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C86AA" w14:textId="3ED3314A" w:rsidR="001D0394" w:rsidRPr="00161854" w:rsidRDefault="001D0394" w:rsidP="001122EE">
      <w:pPr>
        <w:spacing w:after="0" w:line="360" w:lineRule="auto"/>
        <w:jc w:val="center"/>
        <w:rPr>
          <w:rFonts w:ascii="Arial" w:hAnsi="Arial" w:cs="Arial"/>
          <w:b/>
          <w:lang w:val="pt-PT"/>
        </w:rPr>
      </w:pPr>
      <w:r w:rsidRPr="00161854">
        <w:rPr>
          <w:rFonts w:ascii="Arial" w:hAnsi="Arial" w:cs="Arial"/>
          <w:b/>
          <w:lang w:val="pt-PT"/>
        </w:rPr>
        <w:t xml:space="preserve">ANEXO </w:t>
      </w:r>
      <w:r w:rsidR="002D3CB7" w:rsidRPr="00161854">
        <w:rPr>
          <w:rFonts w:ascii="Arial" w:hAnsi="Arial" w:cs="Arial"/>
          <w:b/>
          <w:lang w:val="pt-PT"/>
        </w:rPr>
        <w:t>III</w:t>
      </w:r>
    </w:p>
    <w:p w14:paraId="2F35D1B4" w14:textId="77777777" w:rsidR="005754FB" w:rsidRDefault="005754FB" w:rsidP="00113DE4">
      <w:pPr>
        <w:spacing w:line="360" w:lineRule="auto"/>
        <w:jc w:val="center"/>
        <w:rPr>
          <w:rFonts w:ascii="Arial" w:hAnsi="Arial" w:cs="Arial"/>
          <w:b/>
          <w:lang w:val="pt-PT"/>
        </w:rPr>
      </w:pPr>
    </w:p>
    <w:p w14:paraId="634C4242" w14:textId="06FE82CE" w:rsidR="00113DE4" w:rsidRPr="00161854" w:rsidRDefault="00113DE4" w:rsidP="00113DE4">
      <w:pPr>
        <w:spacing w:line="360" w:lineRule="auto"/>
        <w:jc w:val="center"/>
        <w:rPr>
          <w:rFonts w:ascii="Arial" w:hAnsi="Arial" w:cs="Arial"/>
          <w:b/>
          <w:lang w:val="pt-PT"/>
        </w:rPr>
      </w:pPr>
      <w:bookmarkStart w:id="0" w:name="_GoBack"/>
      <w:bookmarkEnd w:id="0"/>
      <w:r w:rsidRPr="00161854">
        <w:rPr>
          <w:rFonts w:ascii="Arial" w:hAnsi="Arial" w:cs="Arial"/>
          <w:b/>
          <w:lang w:val="pt-PT"/>
        </w:rPr>
        <w:t>REQUERIMENTO DE CREDENCIAMENTO</w:t>
      </w:r>
    </w:p>
    <w:p w14:paraId="7F96C96C" w14:textId="6CECDCB8" w:rsidR="00113DE4" w:rsidRDefault="00161854" w:rsidP="00113DE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D68FE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CF6E29" wp14:editId="3BC767DB">
                <wp:simplePos x="0" y="0"/>
                <wp:positionH relativeFrom="column">
                  <wp:posOffset>1505585</wp:posOffset>
                </wp:positionH>
                <wp:positionV relativeFrom="paragraph">
                  <wp:posOffset>73025</wp:posOffset>
                </wp:positionV>
                <wp:extent cx="2743200" cy="6477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83E5" w14:textId="77777777" w:rsidR="0061389E" w:rsidRPr="00DD68FE" w:rsidRDefault="0061389E" w:rsidP="00113DE4">
                            <w:pPr>
                              <w:spacing w:after="0" w:line="276" w:lineRule="auto"/>
                              <w:ind w:left="284" w:hanging="14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DD6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  <w:t>Processo Administrativo nº 001/2024</w:t>
                            </w:r>
                          </w:p>
                          <w:p w14:paraId="320795F9" w14:textId="77777777" w:rsidR="0061389E" w:rsidRPr="00DD68FE" w:rsidRDefault="0061389E" w:rsidP="00113DE4">
                            <w:pPr>
                              <w:spacing w:after="0" w:line="276" w:lineRule="auto"/>
                              <w:ind w:left="284" w:hanging="14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DD6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  <w:t>Inexigibilidade de Licitação nº 001/2024</w:t>
                            </w:r>
                          </w:p>
                          <w:p w14:paraId="68114A9F" w14:textId="77777777" w:rsidR="0061389E" w:rsidRPr="00DD68FE" w:rsidRDefault="0061389E" w:rsidP="00113DE4">
                            <w:pPr>
                              <w:spacing w:line="276" w:lineRule="auto"/>
                              <w:ind w:left="284" w:hanging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6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  <w:t>Edital de Credenciamento nº 001/2024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F6E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55pt;margin-top:5.75pt;width:3in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">
                <v:textbox>
                  <w:txbxContent>
                    <w:p w14:paraId="0EA383E5" w14:textId="77777777" w:rsidR="0061389E" w:rsidRPr="00DD68FE" w:rsidRDefault="0061389E" w:rsidP="00113DE4">
                      <w:pPr>
                        <w:spacing w:after="0" w:line="276" w:lineRule="auto"/>
                        <w:ind w:left="284" w:hanging="14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</w:pPr>
                      <w:r w:rsidRPr="00DD68F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  <w:t>Processo Administrativo nº 001/2024</w:t>
                      </w:r>
                    </w:p>
                    <w:p w14:paraId="320795F9" w14:textId="77777777" w:rsidR="0061389E" w:rsidRPr="00DD68FE" w:rsidRDefault="0061389E" w:rsidP="00113DE4">
                      <w:pPr>
                        <w:spacing w:after="0" w:line="276" w:lineRule="auto"/>
                        <w:ind w:left="284" w:hanging="14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</w:pPr>
                      <w:r w:rsidRPr="00DD68F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  <w:t>Inexigibilidade de Licitação nº 001/2024</w:t>
                      </w:r>
                    </w:p>
                    <w:p w14:paraId="68114A9F" w14:textId="77777777" w:rsidR="0061389E" w:rsidRPr="00DD68FE" w:rsidRDefault="0061389E" w:rsidP="00113DE4">
                      <w:pPr>
                        <w:spacing w:line="276" w:lineRule="auto"/>
                        <w:ind w:left="284" w:hanging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D68F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  <w:t>Edital de Credenciamento nº 001/2024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A2034" w14:textId="77777777" w:rsidR="00113DE4" w:rsidRDefault="00113DE4" w:rsidP="00113DE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3D72615A" w14:textId="77777777" w:rsidR="00113DE4" w:rsidRDefault="00113DE4" w:rsidP="00113DE4">
      <w:pPr>
        <w:spacing w:line="360" w:lineRule="auto"/>
        <w:jc w:val="both"/>
        <w:rPr>
          <w:rFonts w:ascii="Arial" w:hAnsi="Arial" w:cs="Arial"/>
          <w:lang w:val="pt-PT"/>
        </w:rPr>
      </w:pPr>
    </w:p>
    <w:p w14:paraId="680D9A33" w14:textId="5D6C57D1" w:rsidR="00113DE4" w:rsidRPr="001B2D33" w:rsidRDefault="00113DE4" w:rsidP="00161854">
      <w:pPr>
        <w:spacing w:line="276" w:lineRule="auto"/>
        <w:ind w:firstLine="113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empresa _____________, através de seu representante legal, vem requerer seu credenciamento junto ao CIMERP, para integrar o cadastro de fornecedores de serviços de locação</w:t>
      </w:r>
      <w:r w:rsidRPr="007F5E18">
        <w:rPr>
          <w:rFonts w:ascii="Arial" w:hAnsi="Arial" w:cs="Arial"/>
        </w:rPr>
        <w:t xml:space="preserve"> </w:t>
      </w:r>
      <w:r w:rsidRPr="00997BEA">
        <w:rPr>
          <w:rFonts w:ascii="Arial" w:hAnsi="Arial" w:cs="Arial"/>
        </w:rPr>
        <w:t>de máquinas pesadas,</w:t>
      </w:r>
      <w:r w:rsidR="00907308">
        <w:rPr>
          <w:rFonts w:ascii="Arial" w:hAnsi="Arial" w:cs="Arial"/>
        </w:rPr>
        <w:t xml:space="preserve"> caminhões </w:t>
      </w:r>
      <w:r w:rsidRPr="00997BEA">
        <w:rPr>
          <w:rFonts w:ascii="Arial" w:hAnsi="Arial" w:cs="Arial"/>
        </w:rPr>
        <w:t>e utilitários, com disponibilidade de operador e/ou motorista, de modo a atender às futura</w:t>
      </w:r>
      <w:r>
        <w:rPr>
          <w:rFonts w:ascii="Arial" w:hAnsi="Arial" w:cs="Arial"/>
        </w:rPr>
        <w:t>s e eventuais demandas dos Municípios</w:t>
      </w:r>
      <w:r w:rsidRPr="00997BEA">
        <w:rPr>
          <w:rFonts w:ascii="Arial" w:hAnsi="Arial" w:cs="Arial"/>
        </w:rPr>
        <w:t xml:space="preserve"> consorciados</w:t>
      </w:r>
      <w:r>
        <w:rPr>
          <w:rFonts w:ascii="Arial" w:hAnsi="Arial" w:cs="Arial"/>
        </w:rPr>
        <w:t>, nos moldes do Edital de Credenciamento nº 001/2024 e seus anexos, apresentando para tanto as informações abaixo e a documentação em anexo.</w:t>
      </w:r>
    </w:p>
    <w:tbl>
      <w:tblPr>
        <w:tblStyle w:val="Tabelacomgrade"/>
        <w:tblpPr w:leftFromText="141" w:rightFromText="141" w:vertAnchor="text" w:horzAnchor="margin" w:tblpXSpec="center" w:tblpY="138"/>
        <w:tblW w:w="10036" w:type="dxa"/>
        <w:tblLook w:val="04A0" w:firstRow="1" w:lastRow="0" w:firstColumn="1" w:lastColumn="0" w:noHBand="0" w:noVBand="1"/>
      </w:tblPr>
      <w:tblGrid>
        <w:gridCol w:w="1693"/>
        <w:gridCol w:w="7026"/>
        <w:gridCol w:w="1317"/>
      </w:tblGrid>
      <w:tr w:rsidR="00113DE4" w14:paraId="251B58B6" w14:textId="77777777" w:rsidTr="0061389E">
        <w:trPr>
          <w:trHeight w:val="275"/>
        </w:trPr>
        <w:tc>
          <w:tcPr>
            <w:tcW w:w="10036" w:type="dxa"/>
            <w:gridSpan w:val="3"/>
            <w:shd w:val="clear" w:color="auto" w:fill="A6A6A6" w:themeFill="background1" w:themeFillShade="A6"/>
            <w:vAlign w:val="center"/>
          </w:tcPr>
          <w:p w14:paraId="6CE194EE" w14:textId="77777777" w:rsidR="00113DE4" w:rsidRPr="002E4BD6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E4BD6">
              <w:rPr>
                <w:rFonts w:ascii="Arial" w:hAnsi="Arial" w:cs="Arial"/>
                <w:b/>
                <w:sz w:val="20"/>
                <w:szCs w:val="20"/>
                <w:lang w:val="pt-PT"/>
              </w:rPr>
              <w:t>Dados da Empresa</w:t>
            </w:r>
          </w:p>
        </w:tc>
      </w:tr>
      <w:tr w:rsidR="00113DE4" w14:paraId="427E3D4B" w14:textId="77777777" w:rsidTr="0061389E">
        <w:trPr>
          <w:trHeight w:val="278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5270779" w14:textId="77777777" w:rsidR="00113DE4" w:rsidRPr="00E73F65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73F65">
              <w:rPr>
                <w:rFonts w:ascii="Arial" w:hAnsi="Arial" w:cs="Arial"/>
                <w:b/>
                <w:sz w:val="20"/>
                <w:szCs w:val="20"/>
                <w:lang w:val="pt-PT"/>
              </w:rPr>
              <w:t>Razão social:</w:t>
            </w:r>
          </w:p>
        </w:tc>
        <w:tc>
          <w:tcPr>
            <w:tcW w:w="8343" w:type="dxa"/>
            <w:gridSpan w:val="2"/>
            <w:vAlign w:val="center"/>
          </w:tcPr>
          <w:p w14:paraId="65568020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3DC98F68" w14:textId="77777777" w:rsidTr="0061389E">
        <w:trPr>
          <w:trHeight w:val="341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0022EC8" w14:textId="77777777" w:rsidR="00113DE4" w:rsidRPr="00E73F65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73F65">
              <w:rPr>
                <w:rFonts w:ascii="Arial" w:hAnsi="Arial" w:cs="Arial"/>
                <w:b/>
                <w:sz w:val="20"/>
                <w:szCs w:val="20"/>
                <w:lang w:val="pt-PT"/>
              </w:rPr>
              <w:t>CNPJ nº:</w:t>
            </w:r>
          </w:p>
        </w:tc>
        <w:tc>
          <w:tcPr>
            <w:tcW w:w="8343" w:type="dxa"/>
            <w:gridSpan w:val="2"/>
            <w:vAlign w:val="center"/>
          </w:tcPr>
          <w:p w14:paraId="6EC95B89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765801CB" w14:textId="77777777" w:rsidTr="0061389E">
        <w:trPr>
          <w:trHeight w:val="341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88F5B20" w14:textId="77777777" w:rsidR="00113DE4" w:rsidRPr="00E73F65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Insc. estadual:</w:t>
            </w:r>
          </w:p>
        </w:tc>
        <w:tc>
          <w:tcPr>
            <w:tcW w:w="8343" w:type="dxa"/>
            <w:gridSpan w:val="2"/>
            <w:vAlign w:val="center"/>
          </w:tcPr>
          <w:p w14:paraId="2EA7CC5E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6C4543B4" w14:textId="77777777" w:rsidTr="0061389E">
        <w:trPr>
          <w:trHeight w:val="274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949CC2C" w14:textId="77777777" w:rsidR="00113DE4" w:rsidRPr="00E73F65" w:rsidRDefault="00113DE4" w:rsidP="0061389E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73F65">
              <w:rPr>
                <w:rFonts w:ascii="Arial" w:hAnsi="Arial" w:cs="Arial"/>
                <w:b/>
                <w:sz w:val="20"/>
                <w:szCs w:val="20"/>
                <w:lang w:val="pt-PT"/>
              </w:rPr>
              <w:t>Endereço:</w:t>
            </w:r>
          </w:p>
        </w:tc>
        <w:tc>
          <w:tcPr>
            <w:tcW w:w="8343" w:type="dxa"/>
            <w:gridSpan w:val="2"/>
            <w:vAlign w:val="center"/>
          </w:tcPr>
          <w:p w14:paraId="0F2A7E8B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44D93D8E" w14:textId="77777777" w:rsidTr="0061389E">
        <w:trPr>
          <w:trHeight w:val="337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8434CD9" w14:textId="77777777" w:rsidR="00113DE4" w:rsidRPr="00E73F65" w:rsidRDefault="00113DE4" w:rsidP="0061389E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73F65">
              <w:rPr>
                <w:rFonts w:ascii="Arial" w:hAnsi="Arial" w:cs="Arial"/>
                <w:b/>
                <w:sz w:val="20"/>
                <w:szCs w:val="20"/>
                <w:lang w:val="pt-PT"/>
              </w:rPr>
              <w:t>Telefone:</w:t>
            </w:r>
          </w:p>
        </w:tc>
        <w:tc>
          <w:tcPr>
            <w:tcW w:w="8343" w:type="dxa"/>
            <w:gridSpan w:val="2"/>
            <w:vAlign w:val="center"/>
          </w:tcPr>
          <w:p w14:paraId="08E7EF6F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24D4F7C6" w14:textId="77777777" w:rsidTr="0061389E">
        <w:trPr>
          <w:trHeight w:val="129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D1B4E52" w14:textId="77777777" w:rsidR="00113DE4" w:rsidRPr="00E73F65" w:rsidRDefault="00113DE4" w:rsidP="0061389E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8343" w:type="dxa"/>
            <w:gridSpan w:val="2"/>
            <w:vAlign w:val="center"/>
          </w:tcPr>
          <w:p w14:paraId="7B98828B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335C8BBF" w14:textId="77777777" w:rsidTr="0061389E">
        <w:trPr>
          <w:trHeight w:val="276"/>
        </w:trPr>
        <w:tc>
          <w:tcPr>
            <w:tcW w:w="10036" w:type="dxa"/>
            <w:gridSpan w:val="3"/>
            <w:shd w:val="clear" w:color="auto" w:fill="A6A6A6" w:themeFill="background1" w:themeFillShade="A6"/>
            <w:vAlign w:val="center"/>
          </w:tcPr>
          <w:p w14:paraId="1932225A" w14:textId="77777777" w:rsidR="00113DE4" w:rsidRPr="00E73F65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73F65">
              <w:rPr>
                <w:rFonts w:ascii="Arial" w:hAnsi="Arial" w:cs="Arial"/>
                <w:b/>
                <w:sz w:val="20"/>
                <w:szCs w:val="20"/>
                <w:lang w:val="pt-PT"/>
              </w:rPr>
              <w:t>Dados do Representante Legal</w:t>
            </w:r>
          </w:p>
        </w:tc>
      </w:tr>
      <w:tr w:rsidR="00113DE4" w14:paraId="5A74E2B8" w14:textId="77777777" w:rsidTr="0061389E">
        <w:trPr>
          <w:trHeight w:val="351"/>
        </w:trPr>
        <w:tc>
          <w:tcPr>
            <w:tcW w:w="1693" w:type="dxa"/>
            <w:vAlign w:val="center"/>
          </w:tcPr>
          <w:p w14:paraId="0069E8F2" w14:textId="77777777" w:rsidR="00113DE4" w:rsidRPr="00836568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Nome:</w:t>
            </w:r>
          </w:p>
        </w:tc>
        <w:tc>
          <w:tcPr>
            <w:tcW w:w="8343" w:type="dxa"/>
            <w:gridSpan w:val="2"/>
            <w:vAlign w:val="center"/>
          </w:tcPr>
          <w:p w14:paraId="7A1A351F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74C5DEAE" w14:textId="77777777" w:rsidTr="0061389E">
        <w:trPr>
          <w:trHeight w:val="270"/>
        </w:trPr>
        <w:tc>
          <w:tcPr>
            <w:tcW w:w="1693" w:type="dxa"/>
            <w:vAlign w:val="center"/>
          </w:tcPr>
          <w:p w14:paraId="512A89D4" w14:textId="77777777" w:rsidR="00113DE4" w:rsidRPr="00836568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CPF:</w:t>
            </w:r>
          </w:p>
        </w:tc>
        <w:tc>
          <w:tcPr>
            <w:tcW w:w="8343" w:type="dxa"/>
            <w:gridSpan w:val="2"/>
            <w:vAlign w:val="center"/>
          </w:tcPr>
          <w:p w14:paraId="67F673D0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1761E2D5" w14:textId="77777777" w:rsidTr="0061389E">
        <w:trPr>
          <w:trHeight w:val="333"/>
        </w:trPr>
        <w:tc>
          <w:tcPr>
            <w:tcW w:w="1693" w:type="dxa"/>
            <w:vAlign w:val="center"/>
          </w:tcPr>
          <w:p w14:paraId="65FCBD88" w14:textId="77777777" w:rsidR="00113DE4" w:rsidRPr="00836568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Estado Civil:</w:t>
            </w:r>
          </w:p>
        </w:tc>
        <w:tc>
          <w:tcPr>
            <w:tcW w:w="8343" w:type="dxa"/>
            <w:gridSpan w:val="2"/>
            <w:vAlign w:val="center"/>
          </w:tcPr>
          <w:p w14:paraId="2C000238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6BC382BA" w14:textId="77777777" w:rsidTr="0061389E">
        <w:trPr>
          <w:trHeight w:val="253"/>
        </w:trPr>
        <w:tc>
          <w:tcPr>
            <w:tcW w:w="1693" w:type="dxa"/>
            <w:vAlign w:val="center"/>
          </w:tcPr>
          <w:p w14:paraId="2147B99B" w14:textId="77777777" w:rsidR="00113DE4" w:rsidRPr="00836568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Profissão:</w:t>
            </w:r>
          </w:p>
        </w:tc>
        <w:tc>
          <w:tcPr>
            <w:tcW w:w="8343" w:type="dxa"/>
            <w:gridSpan w:val="2"/>
            <w:vAlign w:val="center"/>
          </w:tcPr>
          <w:p w14:paraId="57A839F0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6C61488E" w14:textId="77777777" w:rsidTr="0061389E">
        <w:trPr>
          <w:trHeight w:val="342"/>
        </w:trPr>
        <w:tc>
          <w:tcPr>
            <w:tcW w:w="1693" w:type="dxa"/>
            <w:vAlign w:val="center"/>
          </w:tcPr>
          <w:p w14:paraId="467B11E8" w14:textId="77777777" w:rsidR="00113DE4" w:rsidRPr="00836568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Endereço:</w:t>
            </w:r>
          </w:p>
        </w:tc>
        <w:tc>
          <w:tcPr>
            <w:tcW w:w="8343" w:type="dxa"/>
            <w:gridSpan w:val="2"/>
            <w:vAlign w:val="center"/>
          </w:tcPr>
          <w:p w14:paraId="7A6AC054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06B42A9A" w14:textId="77777777" w:rsidTr="0061389E">
        <w:trPr>
          <w:trHeight w:val="262"/>
        </w:trPr>
        <w:tc>
          <w:tcPr>
            <w:tcW w:w="1693" w:type="dxa"/>
            <w:vAlign w:val="center"/>
          </w:tcPr>
          <w:p w14:paraId="6B295B1B" w14:textId="77777777" w:rsidR="00113DE4" w:rsidRPr="00836568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Telefone:</w:t>
            </w:r>
          </w:p>
        </w:tc>
        <w:tc>
          <w:tcPr>
            <w:tcW w:w="8343" w:type="dxa"/>
            <w:gridSpan w:val="2"/>
            <w:vAlign w:val="center"/>
          </w:tcPr>
          <w:p w14:paraId="2C990DD3" w14:textId="77777777" w:rsidR="00113DE4" w:rsidRPr="002E4BD6" w:rsidRDefault="00113DE4" w:rsidP="006138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638D60DC" w14:textId="77777777" w:rsidTr="0061389E">
        <w:trPr>
          <w:trHeight w:val="265"/>
        </w:trPr>
        <w:tc>
          <w:tcPr>
            <w:tcW w:w="10036" w:type="dxa"/>
            <w:gridSpan w:val="3"/>
            <w:shd w:val="clear" w:color="auto" w:fill="A6A6A6" w:themeFill="background1" w:themeFillShade="A6"/>
            <w:vAlign w:val="center"/>
          </w:tcPr>
          <w:p w14:paraId="48D30C58" w14:textId="77777777" w:rsidR="00113DE4" w:rsidRPr="00836568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36568">
              <w:rPr>
                <w:rFonts w:ascii="Arial" w:hAnsi="Arial" w:cs="Arial"/>
                <w:b/>
                <w:sz w:val="20"/>
                <w:szCs w:val="20"/>
                <w:lang w:val="pt-PT"/>
              </w:rPr>
              <w:t>Máquinário/Caminhão/Veículo/Equipamento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(Conforme Planilha de Especificações e Preços)</w:t>
            </w:r>
          </w:p>
        </w:tc>
      </w:tr>
      <w:tr w:rsidR="00113DE4" w14:paraId="1EA32F7E" w14:textId="77777777" w:rsidTr="0061389E">
        <w:trPr>
          <w:trHeight w:val="342"/>
        </w:trPr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41C9D068" w14:textId="77777777" w:rsidR="00113DE4" w:rsidRPr="00A32803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A32803">
              <w:rPr>
                <w:rFonts w:ascii="Arial" w:hAnsi="Arial" w:cs="Arial"/>
                <w:b/>
                <w:sz w:val="20"/>
                <w:szCs w:val="20"/>
                <w:lang w:val="pt-PT"/>
              </w:rPr>
              <w:t>Item</w:t>
            </w:r>
          </w:p>
        </w:tc>
        <w:tc>
          <w:tcPr>
            <w:tcW w:w="7026" w:type="dxa"/>
            <w:shd w:val="clear" w:color="auto" w:fill="D9D9D9" w:themeFill="background1" w:themeFillShade="D9"/>
            <w:vAlign w:val="center"/>
          </w:tcPr>
          <w:p w14:paraId="764D029D" w14:textId="77777777" w:rsidR="00113DE4" w:rsidRPr="00A32803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A32803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036A4344" w14:textId="77777777" w:rsidR="00113DE4" w:rsidRPr="00A32803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A32803">
              <w:rPr>
                <w:rFonts w:ascii="Arial" w:hAnsi="Arial" w:cs="Arial"/>
                <w:b/>
                <w:sz w:val="20"/>
                <w:szCs w:val="20"/>
                <w:lang w:val="pt-PT"/>
              </w:rPr>
              <w:t>Quantidade</w:t>
            </w:r>
          </w:p>
        </w:tc>
      </w:tr>
      <w:tr w:rsidR="00113DE4" w14:paraId="1326C390" w14:textId="77777777" w:rsidTr="0061389E">
        <w:trPr>
          <w:trHeight w:val="403"/>
        </w:trPr>
        <w:tc>
          <w:tcPr>
            <w:tcW w:w="1693" w:type="dxa"/>
            <w:vAlign w:val="center"/>
          </w:tcPr>
          <w:p w14:paraId="7561B98E" w14:textId="77777777" w:rsidR="00113DE4" w:rsidRPr="000D6903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7026" w:type="dxa"/>
            <w:vAlign w:val="center"/>
          </w:tcPr>
          <w:p w14:paraId="4118730C" w14:textId="77777777" w:rsidR="00113DE4" w:rsidRPr="002E4BD6" w:rsidRDefault="00113DE4" w:rsidP="0061389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17" w:type="dxa"/>
            <w:vAlign w:val="center"/>
          </w:tcPr>
          <w:p w14:paraId="620273F1" w14:textId="77777777" w:rsidR="00113DE4" w:rsidRPr="002E4BD6" w:rsidRDefault="00113DE4" w:rsidP="0061389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13DE4" w14:paraId="336667D9" w14:textId="77777777" w:rsidTr="0061389E">
        <w:trPr>
          <w:trHeight w:val="129"/>
        </w:trPr>
        <w:tc>
          <w:tcPr>
            <w:tcW w:w="10036" w:type="dxa"/>
            <w:gridSpan w:val="3"/>
            <w:shd w:val="clear" w:color="auto" w:fill="A6A6A6" w:themeFill="background1" w:themeFillShade="A6"/>
            <w:vAlign w:val="center"/>
          </w:tcPr>
          <w:p w14:paraId="51292B13" w14:textId="77777777" w:rsidR="00113DE4" w:rsidRPr="005D7AD9" w:rsidRDefault="00113DE4" w:rsidP="006138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Municípios integrantes do CIMERP com possibilidade de atendimento</w:t>
            </w:r>
          </w:p>
        </w:tc>
      </w:tr>
      <w:tr w:rsidR="00113DE4" w14:paraId="4BD8AAAB" w14:textId="77777777" w:rsidTr="0061389E">
        <w:trPr>
          <w:trHeight w:val="1070"/>
        </w:trPr>
        <w:tc>
          <w:tcPr>
            <w:tcW w:w="10036" w:type="dxa"/>
            <w:gridSpan w:val="3"/>
          </w:tcPr>
          <w:p w14:paraId="7AAAB18A" w14:textId="77777777" w:rsidR="00113DE4" w:rsidRPr="00D51B33" w:rsidRDefault="00113DE4" w:rsidP="0061389E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51B33">
              <w:rPr>
                <w:rFonts w:ascii="Arial" w:hAnsi="Arial" w:cs="Arial"/>
                <w:b/>
                <w:sz w:val="20"/>
                <w:szCs w:val="20"/>
                <w:lang w:val="pt-PT"/>
              </w:rPr>
              <w:t>1.</w:t>
            </w:r>
          </w:p>
          <w:p w14:paraId="016A06CE" w14:textId="77777777" w:rsidR="00113DE4" w:rsidRPr="00D51B33" w:rsidRDefault="00113DE4" w:rsidP="006138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D51B33">
              <w:rPr>
                <w:rFonts w:ascii="Arial" w:hAnsi="Arial" w:cs="Arial"/>
                <w:b/>
                <w:sz w:val="20"/>
                <w:szCs w:val="20"/>
                <w:lang w:val="pt-PT"/>
              </w:rPr>
              <w:t>2.</w:t>
            </w:r>
          </w:p>
          <w:p w14:paraId="5B93B020" w14:textId="77777777" w:rsidR="00113DE4" w:rsidRPr="002E4BD6" w:rsidRDefault="00113DE4" w:rsidP="0061389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51B33">
              <w:rPr>
                <w:rFonts w:ascii="Arial" w:hAnsi="Arial" w:cs="Arial"/>
                <w:b/>
                <w:sz w:val="20"/>
                <w:szCs w:val="20"/>
                <w:lang w:val="pt-PT"/>
              </w:rPr>
              <w:t>(...)</w:t>
            </w:r>
          </w:p>
        </w:tc>
      </w:tr>
      <w:tr w:rsidR="00113DE4" w14:paraId="09929D95" w14:textId="77777777" w:rsidTr="0061389E">
        <w:trPr>
          <w:trHeight w:val="1410"/>
        </w:trPr>
        <w:tc>
          <w:tcPr>
            <w:tcW w:w="10036" w:type="dxa"/>
            <w:gridSpan w:val="3"/>
          </w:tcPr>
          <w:p w14:paraId="52184EC4" w14:textId="604D9889" w:rsidR="00113DE4" w:rsidRDefault="00113DE4" w:rsidP="0061389E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Declaro, para os devidos fins e sob as penas da Lei Federal nº 14.133/2021, que a empresa acima qualificada possui condições</w:t>
            </w:r>
            <w:r w:rsidR="00FB609E">
              <w:rPr>
                <w:rFonts w:ascii="Arial" w:hAnsi="Arial" w:cs="Arial"/>
                <w:sz w:val="20"/>
                <w:szCs w:val="20"/>
                <w:lang w:val="pt-PT"/>
              </w:rPr>
              <w:t xml:space="preserve"> técnicas, econômicas e financeiras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capacidade para mobilizar e disponibilizar, em tempo hábil e pelo prazo requerido, todas as máquinas, caminhões, veículos, utilitários e equipamentos constantes na tabela acima, para atender os M</w:t>
            </w:r>
            <w:r w:rsidR="00FB609E">
              <w:rPr>
                <w:rFonts w:ascii="Arial" w:hAnsi="Arial" w:cs="Arial"/>
                <w:sz w:val="20"/>
                <w:szCs w:val="20"/>
                <w:lang w:val="pt-PT"/>
              </w:rPr>
              <w:t>unícipios supraindicados.</w:t>
            </w:r>
          </w:p>
        </w:tc>
      </w:tr>
    </w:tbl>
    <w:p w14:paraId="58B41194" w14:textId="77777777" w:rsidR="00113DE4" w:rsidRDefault="00113DE4" w:rsidP="00113DE4">
      <w:pPr>
        <w:spacing w:line="36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0F133A4D" w14:textId="77777777" w:rsidR="00113DE4" w:rsidRPr="00DD68FE" w:rsidRDefault="00113DE4" w:rsidP="00113DE4">
      <w:pPr>
        <w:spacing w:line="360" w:lineRule="auto"/>
        <w:jc w:val="center"/>
        <w:rPr>
          <w:rFonts w:ascii="Arial" w:hAnsi="Arial" w:cs="Arial"/>
          <w:lang w:val="pt-PT"/>
        </w:rPr>
      </w:pPr>
      <w:r w:rsidRPr="00DD68FE">
        <w:rPr>
          <w:rFonts w:ascii="Arial" w:hAnsi="Arial" w:cs="Arial"/>
          <w:lang w:val="pt-PT"/>
        </w:rPr>
        <w:t>Muriaé/MG, ____ de __________ de_______.</w:t>
      </w:r>
    </w:p>
    <w:p w14:paraId="6FB06626" w14:textId="77777777" w:rsidR="00113DE4" w:rsidRDefault="00113DE4" w:rsidP="00113DE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5D4BB943" w14:textId="77777777" w:rsidR="00113DE4" w:rsidRDefault="00113DE4" w:rsidP="00113DE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_______________________</w:t>
      </w:r>
    </w:p>
    <w:p w14:paraId="3D0F2A1D" w14:textId="77777777" w:rsidR="00113DE4" w:rsidRPr="00DD68FE" w:rsidRDefault="00113DE4" w:rsidP="00113DE4">
      <w:pPr>
        <w:spacing w:after="0" w:line="360" w:lineRule="auto"/>
        <w:jc w:val="center"/>
        <w:rPr>
          <w:rFonts w:ascii="Arial" w:hAnsi="Arial" w:cs="Arial"/>
          <w:b/>
          <w:lang w:val="pt-PT"/>
        </w:rPr>
      </w:pPr>
      <w:r w:rsidRPr="00DD68FE">
        <w:rPr>
          <w:rFonts w:ascii="Arial" w:hAnsi="Arial" w:cs="Arial"/>
          <w:b/>
          <w:lang w:val="pt-PT"/>
        </w:rPr>
        <w:t>Representante Legal da empresa interessada</w:t>
      </w:r>
    </w:p>
    <w:p w14:paraId="370C1ABC" w14:textId="77777777" w:rsidR="00E411D8" w:rsidRDefault="00E411D8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5EAB1860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4D3063F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38780CB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3064DD30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28865494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446778F3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5097CB2F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A5A99CC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30CB0B24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8772A5C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0EA0F3CD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4FB5B3FF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08C72424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5AC23F23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8FCF52F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4B56F340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1BEBCA8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D587423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56C4D43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56DCE891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3D2EBCC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DACEB3D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DC9865B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6734535B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5D6EC577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D9A4649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2287597B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3D807A02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04D56CA8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0AB618EA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78C7BD7D" w14:textId="77777777" w:rsidR="00161854" w:rsidRDefault="0016185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21BD4F43" w14:textId="77777777" w:rsidR="00161854" w:rsidRDefault="0016185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4AD85068" w14:textId="4F4751A0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lastRenderedPageBreak/>
        <w:t>ANEXO IV</w:t>
      </w:r>
    </w:p>
    <w:p w14:paraId="6791811E" w14:textId="77777777" w:rsidR="00113DE4" w:rsidRDefault="00113DE4" w:rsidP="00E411D8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</w:p>
    <w:p w14:paraId="1A91F8B6" w14:textId="77777777" w:rsidR="0093603D" w:rsidRPr="000B5A23" w:rsidRDefault="0093603D" w:rsidP="0093603D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 w:rsidRPr="000B5A23">
        <w:rPr>
          <w:rFonts w:ascii="Arial" w:hAnsi="Arial" w:cs="Arial"/>
          <w:b/>
          <w:lang w:val="pt-PT"/>
        </w:rPr>
        <w:t>PROCESSO ADMINISTRATIVO Nº 001/2024</w:t>
      </w:r>
    </w:p>
    <w:p w14:paraId="6CFF2BE4" w14:textId="77777777" w:rsidR="0093603D" w:rsidRPr="000B5A23" w:rsidRDefault="0093603D" w:rsidP="0093603D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 w:rsidRPr="000B5A23">
        <w:rPr>
          <w:rFonts w:ascii="Arial" w:hAnsi="Arial" w:cs="Arial"/>
          <w:b/>
          <w:lang w:val="pt-PT"/>
        </w:rPr>
        <w:t>INEXIGIBILIDADE DE LICITAÇÃO Nº 001/2024</w:t>
      </w:r>
    </w:p>
    <w:p w14:paraId="1443B880" w14:textId="77777777" w:rsidR="0093603D" w:rsidRPr="000B5A23" w:rsidRDefault="0093603D" w:rsidP="0093603D">
      <w:pPr>
        <w:spacing w:after="0" w:line="360" w:lineRule="auto"/>
        <w:jc w:val="center"/>
        <w:rPr>
          <w:rFonts w:ascii="Arial" w:hAnsi="Arial" w:cs="Arial"/>
          <w:b/>
          <w:highlight w:val="yellow"/>
          <w:lang w:val="pt-PT"/>
        </w:rPr>
      </w:pPr>
      <w:r w:rsidRPr="000B5A23">
        <w:rPr>
          <w:rFonts w:ascii="Arial" w:hAnsi="Arial" w:cs="Arial"/>
          <w:b/>
          <w:lang w:val="pt-PT"/>
        </w:rPr>
        <w:t>EDITAL DE CREDENCIAMENTO Nº 001/2024</w:t>
      </w:r>
    </w:p>
    <w:p w14:paraId="0509C4EB" w14:textId="77777777" w:rsidR="0093603D" w:rsidRDefault="0093603D" w:rsidP="0093603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62D42A9C" w14:textId="77777777" w:rsidR="0093603D" w:rsidRPr="000B5A23" w:rsidRDefault="0093603D" w:rsidP="0093603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0B5A23">
        <w:rPr>
          <w:rFonts w:ascii="Arial" w:hAnsi="Arial" w:cs="Arial"/>
          <w:b/>
          <w:sz w:val="24"/>
          <w:szCs w:val="24"/>
          <w:lang w:val="pt-PT"/>
        </w:rPr>
        <w:t>DECLARAÇÃO</w:t>
      </w:r>
    </w:p>
    <w:p w14:paraId="00738834" w14:textId="77777777" w:rsidR="0093603D" w:rsidRDefault="0093603D" w:rsidP="0093603D">
      <w:pPr>
        <w:spacing w:after="0" w:line="276" w:lineRule="auto"/>
        <w:rPr>
          <w:rFonts w:ascii="Arial" w:hAnsi="Arial" w:cs="Arial"/>
          <w:b/>
          <w:lang w:val="pt-PT"/>
        </w:rPr>
      </w:pPr>
    </w:p>
    <w:p w14:paraId="6B3CEB16" w14:textId="25880F09" w:rsidR="0093603D" w:rsidRDefault="0093603D" w:rsidP="0093603D">
      <w:pPr>
        <w:spacing w:line="360" w:lineRule="auto"/>
        <w:ind w:firstLine="1134"/>
        <w:jc w:val="both"/>
        <w:rPr>
          <w:rFonts w:ascii="Arial" w:hAnsi="Arial" w:cs="Arial"/>
          <w:lang w:val="pt-PT"/>
        </w:rPr>
      </w:pPr>
      <w:r w:rsidRPr="000B5A23">
        <w:rPr>
          <w:rFonts w:ascii="Arial" w:hAnsi="Arial" w:cs="Arial"/>
          <w:lang w:val="pt-PT"/>
        </w:rPr>
        <w:t>A empresa __________________, pessoa jurídica de direito privado, inscrita no CNPJ sob o nº ___________________, com sede na _____</w:t>
      </w:r>
      <w:r>
        <w:rPr>
          <w:rFonts w:ascii="Arial" w:hAnsi="Arial" w:cs="Arial"/>
          <w:lang w:val="pt-PT"/>
        </w:rPr>
        <w:t>___</w:t>
      </w:r>
      <w:r w:rsidRPr="000B5A23">
        <w:rPr>
          <w:rFonts w:ascii="Arial" w:hAnsi="Arial" w:cs="Arial"/>
          <w:lang w:val="pt-PT"/>
        </w:rPr>
        <w:t>___________, nº ____________, bairro______________, Município de__________, Estado_____</w:t>
      </w:r>
      <w:r>
        <w:rPr>
          <w:rFonts w:ascii="Arial" w:hAnsi="Arial" w:cs="Arial"/>
          <w:lang w:val="pt-PT"/>
        </w:rPr>
        <w:t xml:space="preserve">______, CEP_______________, neste ato representada por seu representante legal, Sr(a). __________________, inscrito no CPF sob o nº_____________, DECLARA, sob as penas da lei e para </w:t>
      </w:r>
      <w:r w:rsidR="0093120A">
        <w:rPr>
          <w:rFonts w:ascii="Arial" w:hAnsi="Arial" w:cs="Arial"/>
          <w:lang w:val="pt-PT"/>
        </w:rPr>
        <w:t>os devidos fins</w:t>
      </w:r>
      <w:r>
        <w:rPr>
          <w:rFonts w:ascii="Arial" w:hAnsi="Arial" w:cs="Arial"/>
          <w:lang w:val="pt-PT"/>
        </w:rPr>
        <w:t>, que:</w:t>
      </w:r>
    </w:p>
    <w:p w14:paraId="1B138DAD" w14:textId="77777777" w:rsidR="0093603D" w:rsidRDefault="0093603D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aceita e concorda com todas</w:t>
      </w:r>
      <w:r w:rsidRPr="004B7FD4">
        <w:rPr>
          <w:rFonts w:ascii="Arial" w:hAnsi="Arial" w:cs="Arial"/>
          <w:lang w:val="pt-PT"/>
        </w:rPr>
        <w:t xml:space="preserve"> as normas</w:t>
      </w:r>
      <w:r>
        <w:rPr>
          <w:rFonts w:ascii="Arial" w:hAnsi="Arial" w:cs="Arial"/>
          <w:lang w:val="pt-PT"/>
        </w:rPr>
        <w:t xml:space="preserve"> e condições</w:t>
      </w:r>
      <w:r w:rsidRPr="004B7FD4">
        <w:rPr>
          <w:rFonts w:ascii="Arial" w:hAnsi="Arial" w:cs="Arial"/>
          <w:lang w:val="pt-PT"/>
        </w:rPr>
        <w:t xml:space="preserve"> esta</w:t>
      </w:r>
      <w:r>
        <w:rPr>
          <w:rFonts w:ascii="Arial" w:hAnsi="Arial" w:cs="Arial"/>
          <w:lang w:val="pt-PT"/>
        </w:rPr>
        <w:t>belecidas no E</w:t>
      </w:r>
      <w:r w:rsidRPr="004B7FD4">
        <w:rPr>
          <w:rFonts w:ascii="Arial" w:hAnsi="Arial" w:cs="Arial"/>
          <w:lang w:val="pt-PT"/>
        </w:rPr>
        <w:t xml:space="preserve">dital de </w:t>
      </w:r>
      <w:r>
        <w:rPr>
          <w:rFonts w:ascii="Arial" w:hAnsi="Arial" w:cs="Arial"/>
          <w:lang w:val="pt-PT"/>
        </w:rPr>
        <w:t>C</w:t>
      </w:r>
      <w:r w:rsidRPr="004B7FD4">
        <w:rPr>
          <w:rFonts w:ascii="Arial" w:hAnsi="Arial" w:cs="Arial"/>
          <w:lang w:val="pt-PT"/>
        </w:rPr>
        <w:t>redenciamento</w:t>
      </w:r>
      <w:r>
        <w:rPr>
          <w:rFonts w:ascii="Arial" w:hAnsi="Arial" w:cs="Arial"/>
          <w:lang w:val="pt-PT"/>
        </w:rPr>
        <w:t xml:space="preserve"> nº 001/2024 e seus anexos, bem como que recebeu todos os documentos e informações necessários para o cumprimento integral das obrigações deste procedimento</w:t>
      </w:r>
      <w:r w:rsidRPr="004B7FD4">
        <w:rPr>
          <w:rFonts w:ascii="Arial" w:hAnsi="Arial" w:cs="Arial"/>
          <w:lang w:val="pt-PT"/>
        </w:rPr>
        <w:t>;</w:t>
      </w:r>
    </w:p>
    <w:p w14:paraId="582EED67" w14:textId="333AB1EF" w:rsidR="0093603D" w:rsidRPr="004B7FD4" w:rsidRDefault="0093603D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4B7FD4">
        <w:rPr>
          <w:rFonts w:ascii="Arial" w:hAnsi="Arial" w:cs="Arial"/>
          <w:lang w:val="pt-PT"/>
        </w:rPr>
        <w:t>cumpre os requisitos de habilitação e que encaminha em anexo os documentos necessários;</w:t>
      </w:r>
    </w:p>
    <w:p w14:paraId="1B56742B" w14:textId="77777777" w:rsidR="0093603D" w:rsidRDefault="0093603D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4B7FD4">
        <w:rPr>
          <w:rFonts w:ascii="Arial" w:hAnsi="Arial" w:cs="Arial"/>
          <w:lang w:val="pt-PT"/>
        </w:rPr>
        <w:t>não emprega menores de 18 (dezoito) anos em</w:t>
      </w:r>
      <w:r>
        <w:rPr>
          <w:rFonts w:ascii="Arial" w:hAnsi="Arial" w:cs="Arial"/>
          <w:lang w:val="pt-PT"/>
        </w:rPr>
        <w:t xml:space="preserve"> trabalho noturno, peri</w:t>
      </w:r>
      <w:r w:rsidRPr="004B7FD4">
        <w:rPr>
          <w:rFonts w:ascii="Arial" w:hAnsi="Arial" w:cs="Arial"/>
          <w:lang w:val="pt-PT"/>
        </w:rPr>
        <w:t>goso ou insalubre e de qualquer trabalho a menores de 16 (dezesseis) anos, salvo na condição de aprendiz, a partir de</w:t>
      </w:r>
      <w:r>
        <w:rPr>
          <w:rFonts w:ascii="Arial" w:hAnsi="Arial" w:cs="Arial"/>
          <w:lang w:val="pt-PT"/>
        </w:rPr>
        <w:t xml:space="preserve"> </w:t>
      </w:r>
      <w:r w:rsidRPr="004B7FD4">
        <w:rPr>
          <w:rFonts w:ascii="Arial" w:hAnsi="Arial" w:cs="Arial"/>
          <w:lang w:val="pt-PT"/>
        </w:rPr>
        <w:t>14 (quatorze) anos, nos termos do art. 7°, XXXII</w:t>
      </w:r>
      <w:r>
        <w:rPr>
          <w:rFonts w:ascii="Arial" w:hAnsi="Arial" w:cs="Arial"/>
          <w:lang w:val="pt-PT"/>
        </w:rPr>
        <w:t xml:space="preserve">I, da Constituição Federal </w:t>
      </w:r>
      <w:r w:rsidRPr="004B7FD4">
        <w:rPr>
          <w:rFonts w:ascii="Arial" w:hAnsi="Arial" w:cs="Arial"/>
          <w:lang w:val="pt-PT"/>
        </w:rPr>
        <w:t>de 1988;</w:t>
      </w:r>
    </w:p>
    <w:p w14:paraId="328786E7" w14:textId="75ED7349" w:rsidR="00022BC0" w:rsidRDefault="00022BC0" w:rsidP="00022BC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022BC0">
        <w:rPr>
          <w:rFonts w:ascii="Arial" w:hAnsi="Arial" w:cs="Arial"/>
          <w:lang w:val="pt-PT"/>
        </w:rPr>
        <w:t xml:space="preserve">nos 5 (cinco) anos anteriores à divulgação do edital, </w:t>
      </w:r>
      <w:r>
        <w:rPr>
          <w:rFonts w:ascii="Arial" w:hAnsi="Arial" w:cs="Arial"/>
          <w:lang w:val="pt-PT"/>
        </w:rPr>
        <w:t>não foi</w:t>
      </w:r>
      <w:r w:rsidRPr="00022BC0">
        <w:rPr>
          <w:rFonts w:ascii="Arial" w:hAnsi="Arial" w:cs="Arial"/>
          <w:lang w:val="pt-PT"/>
        </w:rPr>
        <w:t xml:space="preserve"> condenada judicialmente, com trânsito em julgado, por exploração de trabalho infantil, por submissão de trabalhadores a condições análogas às de escravo ou por contratação de adolescentes nos casos veda</w:t>
      </w:r>
      <w:r>
        <w:rPr>
          <w:rFonts w:ascii="Arial" w:hAnsi="Arial" w:cs="Arial"/>
          <w:lang w:val="pt-PT"/>
        </w:rPr>
        <w:t>dos pela legislação trabalhista;</w:t>
      </w:r>
    </w:p>
    <w:p w14:paraId="333313B1" w14:textId="7DC11FDB" w:rsidR="0093120A" w:rsidRPr="0093120A" w:rsidRDefault="0093120A" w:rsidP="0061389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93120A">
        <w:rPr>
          <w:rFonts w:ascii="Arial" w:hAnsi="Arial" w:cs="Arial"/>
          <w:lang w:val="pt-PT"/>
        </w:rPr>
        <w:t>dispõe ou disporá, quando da convocação, de EPIs - Equipamento de Proteção Individual, demais equipamentos e materiais apropriados para a execução dos serviços e que os manterá em condições adequadas de uso,</w:t>
      </w:r>
      <w:r>
        <w:rPr>
          <w:rFonts w:ascii="Arial" w:hAnsi="Arial" w:cs="Arial"/>
          <w:lang w:val="pt-PT"/>
        </w:rPr>
        <w:t xml:space="preserve"> r</w:t>
      </w:r>
      <w:r w:rsidRPr="0093120A">
        <w:rPr>
          <w:rFonts w:ascii="Arial" w:hAnsi="Arial" w:cs="Arial"/>
          <w:lang w:val="pt-PT"/>
        </w:rPr>
        <w:t>espeitando as normas e regulamentos aplicáveis aos serviços</w:t>
      </w:r>
      <w:r>
        <w:rPr>
          <w:rFonts w:ascii="Arial" w:hAnsi="Arial" w:cs="Arial"/>
          <w:lang w:val="pt-PT"/>
        </w:rPr>
        <w:t>;</w:t>
      </w:r>
    </w:p>
    <w:p w14:paraId="5EB350BD" w14:textId="77777777" w:rsidR="0093603D" w:rsidRDefault="0093603D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4B7FD4">
        <w:rPr>
          <w:rFonts w:ascii="Arial" w:hAnsi="Arial" w:cs="Arial"/>
          <w:lang w:val="pt-PT"/>
        </w:rPr>
        <w:t xml:space="preserve">não </w:t>
      </w:r>
      <w:r>
        <w:rPr>
          <w:rFonts w:ascii="Arial" w:hAnsi="Arial" w:cs="Arial"/>
          <w:lang w:val="pt-PT"/>
        </w:rPr>
        <w:t>foi declarada</w:t>
      </w:r>
      <w:r w:rsidRPr="004B7FD4">
        <w:rPr>
          <w:rFonts w:ascii="Arial" w:hAnsi="Arial" w:cs="Arial"/>
          <w:lang w:val="pt-PT"/>
        </w:rPr>
        <w:t xml:space="preserve"> inidônea para licitar e contratar com a Administração Pública, independente de sua </w:t>
      </w:r>
      <w:r>
        <w:rPr>
          <w:rFonts w:ascii="Arial" w:hAnsi="Arial" w:cs="Arial"/>
          <w:lang w:val="pt-PT"/>
        </w:rPr>
        <w:t>natureza e esfera governamental, e que se compromete a comunicar ocorrência de fatos supervenientes;</w:t>
      </w:r>
    </w:p>
    <w:p w14:paraId="202D4891" w14:textId="5FF41E49" w:rsidR="0093603D" w:rsidRDefault="0093603D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não </w:t>
      </w:r>
      <w:r w:rsidRPr="004B7FD4">
        <w:rPr>
          <w:rFonts w:ascii="Arial" w:hAnsi="Arial" w:cs="Arial"/>
          <w:lang w:val="pt-PT"/>
        </w:rPr>
        <w:t xml:space="preserve">está suspensa ou impedida de licitar ou contratar com </w:t>
      </w:r>
      <w:r>
        <w:rPr>
          <w:rFonts w:ascii="Arial" w:hAnsi="Arial" w:cs="Arial"/>
          <w:lang w:val="pt-PT"/>
        </w:rPr>
        <w:t>a Administração Pública, direta ou indireta, e que se compromete a comunicar ocorrência de fatos supervenientes;</w:t>
      </w:r>
    </w:p>
    <w:p w14:paraId="0445975B" w14:textId="581180D0" w:rsidR="0093603D" w:rsidRPr="00161854" w:rsidRDefault="004F2171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proofErr w:type="gramStart"/>
      <w:r>
        <w:rPr>
          <w:rFonts w:ascii="Arial" w:hAnsi="Arial" w:cs="Arial"/>
        </w:rPr>
        <w:t>tanto</w:t>
      </w:r>
      <w:proofErr w:type="gramEnd"/>
      <w:r>
        <w:rPr>
          <w:rFonts w:ascii="Arial" w:hAnsi="Arial" w:cs="Arial"/>
        </w:rPr>
        <w:t xml:space="preserve"> a empresa quanto seus sócios </w:t>
      </w:r>
      <w:r w:rsidR="0093603D" w:rsidRPr="004B7FD4">
        <w:rPr>
          <w:rFonts w:ascii="Arial" w:hAnsi="Arial" w:cs="Arial"/>
        </w:rPr>
        <w:t xml:space="preserve">não mantém vínculo de natureza técnica, comercial, econômica, financeira, trabalhista ou civil com dirigente </w:t>
      </w:r>
      <w:r w:rsidR="00022BC0">
        <w:rPr>
          <w:rFonts w:ascii="Arial" w:hAnsi="Arial" w:cs="Arial"/>
        </w:rPr>
        <w:t>do CIMERP ou dos municípios consorciados</w:t>
      </w:r>
      <w:r w:rsidR="0093603D" w:rsidRPr="004B7FD4">
        <w:rPr>
          <w:rFonts w:ascii="Arial" w:hAnsi="Arial" w:cs="Arial"/>
        </w:rPr>
        <w:t xml:space="preserve"> ou com agente público que desempenhe função </w:t>
      </w:r>
      <w:r w:rsidR="0093603D">
        <w:rPr>
          <w:rFonts w:ascii="Arial" w:hAnsi="Arial" w:cs="Arial"/>
        </w:rPr>
        <w:t>neste procedimento</w:t>
      </w:r>
      <w:r w:rsidR="0093603D" w:rsidRPr="004B7FD4">
        <w:rPr>
          <w:rFonts w:ascii="Arial" w:hAnsi="Arial" w:cs="Arial"/>
        </w:rPr>
        <w:t xml:space="preserve"> ou atue na fiscalização ou na gestão do contrato, ou que deles seja cônjuge, companheiro ou parente em linha reta, colateral ou por afinidade, até o terceiro grau;</w:t>
      </w:r>
    </w:p>
    <w:p w14:paraId="450A3AFD" w14:textId="7C2645CB" w:rsidR="0061389E" w:rsidRPr="0061389E" w:rsidRDefault="0061389E" w:rsidP="0061389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 w:rsidRPr="0061389E">
        <w:rPr>
          <w:rFonts w:ascii="Arial" w:hAnsi="Arial" w:cs="Arial"/>
          <w:lang w:val="pt-PT"/>
        </w:rPr>
        <w:t>não se encontra em processo de falência, liquidação judicial ou extrajudicial, insolvência, administração especial temporária ou sob intervenção do</w:t>
      </w:r>
      <w:r>
        <w:rPr>
          <w:rFonts w:ascii="Arial" w:hAnsi="Arial" w:cs="Arial"/>
          <w:lang w:val="pt-PT"/>
        </w:rPr>
        <w:t xml:space="preserve"> </w:t>
      </w:r>
      <w:r w:rsidRPr="0061389E">
        <w:rPr>
          <w:rFonts w:ascii="Arial" w:hAnsi="Arial" w:cs="Arial"/>
          <w:lang w:val="pt-PT"/>
        </w:rPr>
        <w:t>órgão fiscalizador competente</w:t>
      </w:r>
      <w:r>
        <w:rPr>
          <w:rFonts w:ascii="Arial" w:hAnsi="Arial" w:cs="Arial"/>
          <w:lang w:val="pt-PT"/>
        </w:rPr>
        <w:t>;</w:t>
      </w:r>
    </w:p>
    <w:p w14:paraId="3ED1DABF" w14:textId="77777777" w:rsidR="0093603D" w:rsidRDefault="0093603D" w:rsidP="0093603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que as informações e os documentos apresentados para fins de credenciamento junto ao CIMERP são verdadeiros e autênticos, sob pena de responsabilidade civil, administrativa e penal.</w:t>
      </w:r>
    </w:p>
    <w:p w14:paraId="13C1A5AF" w14:textId="77777777" w:rsidR="0093603D" w:rsidRDefault="0093603D" w:rsidP="0093603D">
      <w:pPr>
        <w:spacing w:line="360" w:lineRule="auto"/>
        <w:ind w:left="360"/>
        <w:jc w:val="both"/>
        <w:rPr>
          <w:rFonts w:ascii="Arial" w:hAnsi="Arial" w:cs="Arial"/>
          <w:lang w:val="pt-PT"/>
        </w:rPr>
      </w:pPr>
    </w:p>
    <w:p w14:paraId="06FDEB51" w14:textId="77777777" w:rsidR="0093603D" w:rsidRDefault="0093603D" w:rsidP="0093603D">
      <w:pPr>
        <w:spacing w:line="360" w:lineRule="auto"/>
        <w:ind w:left="360"/>
        <w:jc w:val="both"/>
        <w:rPr>
          <w:rFonts w:ascii="Arial" w:hAnsi="Arial" w:cs="Arial"/>
          <w:lang w:val="pt-PT"/>
        </w:rPr>
      </w:pPr>
      <w:r w:rsidRPr="00E81199">
        <w:rPr>
          <w:rFonts w:ascii="Arial" w:hAnsi="Arial" w:cs="Arial"/>
          <w:lang w:val="pt-PT"/>
        </w:rPr>
        <w:t>Nestes termos, declara que as informações acima detalhadas são verdadeiras.</w:t>
      </w:r>
      <w:r w:rsidRPr="00E81199">
        <w:rPr>
          <w:rFonts w:ascii="Arial" w:hAnsi="Arial" w:cs="Arial"/>
          <w:lang w:val="pt-PT"/>
        </w:rPr>
        <w:cr/>
      </w:r>
    </w:p>
    <w:p w14:paraId="56393381" w14:textId="77777777" w:rsidR="0093603D" w:rsidRDefault="0093603D" w:rsidP="0093603D">
      <w:pPr>
        <w:spacing w:line="360" w:lineRule="auto"/>
        <w:ind w:left="36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Local e data.</w:t>
      </w:r>
    </w:p>
    <w:p w14:paraId="6B79B4BA" w14:textId="77777777" w:rsidR="0093603D" w:rsidRDefault="0093603D" w:rsidP="0093603D">
      <w:pPr>
        <w:spacing w:line="360" w:lineRule="auto"/>
        <w:ind w:left="360"/>
        <w:jc w:val="center"/>
        <w:rPr>
          <w:rFonts w:ascii="Arial" w:hAnsi="Arial" w:cs="Arial"/>
          <w:lang w:val="pt-PT"/>
        </w:rPr>
      </w:pPr>
    </w:p>
    <w:p w14:paraId="37172DBF" w14:textId="77777777" w:rsidR="0093603D" w:rsidRDefault="0093603D" w:rsidP="0093603D">
      <w:pPr>
        <w:spacing w:line="360" w:lineRule="auto"/>
        <w:ind w:left="36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______________________________</w:t>
      </w:r>
    </w:p>
    <w:p w14:paraId="0F42BAB4" w14:textId="77777777" w:rsidR="0093603D" w:rsidRPr="00E81199" w:rsidRDefault="0093603D" w:rsidP="0093603D">
      <w:pPr>
        <w:spacing w:line="360" w:lineRule="auto"/>
        <w:ind w:left="360"/>
        <w:jc w:val="center"/>
        <w:rPr>
          <w:rFonts w:ascii="Arial" w:hAnsi="Arial" w:cs="Arial"/>
          <w:b/>
          <w:lang w:val="pt-PT"/>
        </w:rPr>
      </w:pPr>
      <w:r w:rsidRPr="00E81199">
        <w:rPr>
          <w:rFonts w:ascii="Arial" w:hAnsi="Arial" w:cs="Arial"/>
          <w:b/>
          <w:lang w:val="pt-PT"/>
        </w:rPr>
        <w:t>Nome e assinatura do Representante Legal</w:t>
      </w:r>
    </w:p>
    <w:p w14:paraId="10030B50" w14:textId="77777777" w:rsidR="007167D3" w:rsidRDefault="007167D3" w:rsidP="001122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AB942F" w14:textId="77777777" w:rsidR="001D0394" w:rsidRDefault="001D0394" w:rsidP="007167D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C7E54CB" w14:textId="77777777" w:rsidR="00997BEA" w:rsidRDefault="00997BEA" w:rsidP="007167D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587E861" w14:textId="77777777" w:rsidR="00997BEA" w:rsidRDefault="00997BEA" w:rsidP="007167D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9EABC02" w14:textId="77777777" w:rsidR="00997BEA" w:rsidRDefault="00997BEA" w:rsidP="007167D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F688CBE" w14:textId="77777777" w:rsidR="0093603D" w:rsidRDefault="0093603D" w:rsidP="007167D3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0B5E0EA1" w14:textId="51F79FFC" w:rsidR="001000CC" w:rsidRPr="00022BC0" w:rsidRDefault="00DD68FE" w:rsidP="00DD68FE">
      <w:pPr>
        <w:spacing w:line="360" w:lineRule="auto"/>
        <w:jc w:val="center"/>
        <w:rPr>
          <w:rFonts w:ascii="Arial" w:hAnsi="Arial" w:cs="Arial"/>
          <w:b/>
          <w:lang w:val="pt-PT"/>
        </w:rPr>
      </w:pPr>
      <w:r w:rsidRPr="00022BC0">
        <w:rPr>
          <w:rFonts w:ascii="Arial" w:hAnsi="Arial" w:cs="Arial"/>
          <w:b/>
          <w:lang w:val="pt-PT"/>
        </w:rPr>
        <w:lastRenderedPageBreak/>
        <w:t>ANEXO V</w:t>
      </w:r>
    </w:p>
    <w:p w14:paraId="06CB3DE4" w14:textId="77777777" w:rsidR="0093603D" w:rsidRPr="00022BC0" w:rsidRDefault="0093603D" w:rsidP="0093603D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 w:rsidRPr="00022BC0">
        <w:rPr>
          <w:rFonts w:ascii="Arial" w:hAnsi="Arial" w:cs="Arial"/>
          <w:b/>
          <w:lang w:val="pt-PT"/>
        </w:rPr>
        <w:t>PROCESSO ADMINISTRATIVO Nº 001/2024</w:t>
      </w:r>
    </w:p>
    <w:p w14:paraId="3E1210BF" w14:textId="77777777" w:rsidR="0093603D" w:rsidRPr="00022BC0" w:rsidRDefault="0093603D" w:rsidP="0093603D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 w:rsidRPr="00022BC0">
        <w:rPr>
          <w:rFonts w:ascii="Arial" w:hAnsi="Arial" w:cs="Arial"/>
          <w:b/>
          <w:lang w:val="pt-PT"/>
        </w:rPr>
        <w:t>INEXIGIBILIDADE DE LICITAÇÃO Nº 001/2024</w:t>
      </w:r>
    </w:p>
    <w:p w14:paraId="56193CB6" w14:textId="77777777" w:rsidR="0093603D" w:rsidRPr="00022BC0" w:rsidRDefault="0093603D" w:rsidP="0093603D">
      <w:pPr>
        <w:spacing w:after="0" w:line="360" w:lineRule="auto"/>
        <w:jc w:val="center"/>
        <w:rPr>
          <w:rFonts w:ascii="Arial" w:hAnsi="Arial" w:cs="Arial"/>
          <w:b/>
          <w:highlight w:val="yellow"/>
          <w:lang w:val="pt-PT"/>
        </w:rPr>
      </w:pPr>
      <w:r w:rsidRPr="00022BC0">
        <w:rPr>
          <w:rFonts w:ascii="Arial" w:hAnsi="Arial" w:cs="Arial"/>
          <w:b/>
          <w:lang w:val="pt-PT"/>
        </w:rPr>
        <w:t>EDITAL DE CREDENCIAMENTO Nº 001/2024</w:t>
      </w:r>
    </w:p>
    <w:p w14:paraId="213AFD57" w14:textId="77777777" w:rsidR="0093603D" w:rsidRPr="00022BC0" w:rsidRDefault="0093603D" w:rsidP="0093603D">
      <w:pPr>
        <w:spacing w:after="0" w:line="360" w:lineRule="auto"/>
        <w:jc w:val="center"/>
        <w:rPr>
          <w:rFonts w:ascii="Arial" w:hAnsi="Arial" w:cs="Arial"/>
          <w:b/>
          <w:lang w:val="pt-PT"/>
        </w:rPr>
      </w:pPr>
    </w:p>
    <w:p w14:paraId="6F15C9AB" w14:textId="77777777" w:rsidR="0093603D" w:rsidRPr="00022BC0" w:rsidRDefault="0093603D" w:rsidP="0093603D">
      <w:pPr>
        <w:spacing w:after="0" w:line="360" w:lineRule="auto"/>
        <w:jc w:val="center"/>
        <w:rPr>
          <w:rFonts w:ascii="Arial" w:hAnsi="Arial" w:cs="Arial"/>
          <w:b/>
          <w:lang w:val="pt-PT"/>
        </w:rPr>
      </w:pPr>
      <w:r w:rsidRPr="00022BC0">
        <w:rPr>
          <w:rFonts w:ascii="Arial" w:hAnsi="Arial" w:cs="Arial"/>
          <w:b/>
          <w:lang w:val="pt-PT"/>
        </w:rPr>
        <w:t>MINUTA DE TERMO DE CREDENCIAMENTO</w:t>
      </w:r>
    </w:p>
    <w:p w14:paraId="31E6A7DF" w14:textId="77777777" w:rsidR="0093603D" w:rsidRPr="00997BEA" w:rsidRDefault="0093603D" w:rsidP="0093603D">
      <w:pPr>
        <w:spacing w:after="0" w:line="276" w:lineRule="auto"/>
        <w:rPr>
          <w:rFonts w:ascii="Arial" w:hAnsi="Arial" w:cs="Arial"/>
          <w:b/>
          <w:lang w:val="pt-PT"/>
        </w:rPr>
      </w:pPr>
    </w:p>
    <w:p w14:paraId="78C2EE80" w14:textId="77777777" w:rsidR="0093603D" w:rsidRPr="00997BEA" w:rsidRDefault="0093603D" w:rsidP="0093603D">
      <w:pPr>
        <w:spacing w:after="0" w:line="276" w:lineRule="auto"/>
        <w:ind w:left="4536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Termo de Credenciamento que entre si celebram o Consórcio Intermunicipal Multifinalitário dos Municípios da Microrregião do Médio Rio Pomba – CIMERP e a empresa .....</w:t>
      </w:r>
    </w:p>
    <w:p w14:paraId="69449231" w14:textId="77777777" w:rsidR="0093603D" w:rsidRDefault="0093603D" w:rsidP="0093603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</w:p>
    <w:p w14:paraId="06A95F03" w14:textId="77777777" w:rsidR="0093603D" w:rsidRDefault="0093603D" w:rsidP="0093603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</w:p>
    <w:p w14:paraId="2AAE9736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 xml:space="preserve">O </w:t>
      </w:r>
      <w:r w:rsidRPr="00997BEA">
        <w:rPr>
          <w:rFonts w:ascii="Arial" w:hAnsi="Arial" w:cs="Arial"/>
          <w:b/>
        </w:rPr>
        <w:t>CONSÓRCIO INTERMUNICIPAL MULTIFINALITÁRIO DOS MUNICÍPIOS DA MICRORREGIÃO DO MÉDIO RIO POMBA – CIMERP</w:t>
      </w:r>
      <w:r w:rsidRPr="00997BEA">
        <w:rPr>
          <w:rFonts w:ascii="Arial" w:hAnsi="Arial" w:cs="Arial"/>
        </w:rPr>
        <w:t xml:space="preserve">, pessoa jurídica de direito público, inscrita no CNPJ sob o nº </w:t>
      </w:r>
      <w:r w:rsidRPr="00997BEA">
        <w:rPr>
          <w:rFonts w:ascii="Arial" w:hAnsi="Arial" w:cs="Arial"/>
          <w:lang w:val="pt-PT"/>
        </w:rPr>
        <w:t xml:space="preserve">36.027.665/0001-36, com sede na Rua Edmundo Germano, nº 35, 1º andar, Centro, Muriaé/MG, CEP 36.880-047, neste ato representado por seu Diretor Executivo, Sr. Rodrigo Fernandes Pereira, doravante denominada simplesmente </w:t>
      </w:r>
      <w:r w:rsidRPr="00997BEA">
        <w:rPr>
          <w:rFonts w:ascii="Arial" w:hAnsi="Arial" w:cs="Arial"/>
          <w:b/>
          <w:lang w:val="pt-PT"/>
        </w:rPr>
        <w:t>CREDENCIANTE</w:t>
      </w:r>
      <w:r w:rsidRPr="00997BEA">
        <w:rPr>
          <w:rFonts w:ascii="Arial" w:hAnsi="Arial" w:cs="Arial"/>
          <w:lang w:val="pt-PT"/>
        </w:rPr>
        <w:t>; e a empresa</w:t>
      </w:r>
      <w:proofErr w:type="gramStart"/>
      <w:r w:rsidRPr="00997BEA">
        <w:rPr>
          <w:rFonts w:ascii="Arial" w:hAnsi="Arial" w:cs="Arial"/>
          <w:b/>
          <w:lang w:val="pt-PT"/>
        </w:rPr>
        <w:t xml:space="preserve"> </w:t>
      </w:r>
      <w:r w:rsidRPr="00997BEA">
        <w:rPr>
          <w:rFonts w:ascii="Arial" w:hAnsi="Arial" w:cs="Arial"/>
          <w:lang w:val="pt-PT"/>
        </w:rPr>
        <w:t>....</w:t>
      </w:r>
      <w:proofErr w:type="gramEnd"/>
      <w:r w:rsidRPr="00997BEA">
        <w:rPr>
          <w:rFonts w:ascii="Arial" w:hAnsi="Arial" w:cs="Arial"/>
        </w:rPr>
        <w:t xml:space="preserve">, neste ato representada pelo </w:t>
      </w:r>
      <w:proofErr w:type="spellStart"/>
      <w:r w:rsidRPr="00997BEA">
        <w:rPr>
          <w:rFonts w:ascii="Arial" w:hAnsi="Arial" w:cs="Arial"/>
        </w:rPr>
        <w:t>Sr</w:t>
      </w:r>
      <w:proofErr w:type="spellEnd"/>
      <w:r w:rsidRPr="00997BEA">
        <w:rPr>
          <w:rFonts w:ascii="Arial" w:hAnsi="Arial" w:cs="Arial"/>
        </w:rPr>
        <w:t xml:space="preserve">(a). </w:t>
      </w:r>
      <w:proofErr w:type="gramStart"/>
      <w:r w:rsidRPr="00997BEA">
        <w:rPr>
          <w:rFonts w:ascii="Arial" w:hAnsi="Arial" w:cs="Arial"/>
        </w:rPr>
        <w:t>.....</w:t>
      </w:r>
      <w:proofErr w:type="gramEnd"/>
      <w:r w:rsidRPr="00997BEA">
        <w:rPr>
          <w:rFonts w:ascii="Arial" w:hAnsi="Arial" w:cs="Arial"/>
        </w:rPr>
        <w:t xml:space="preserve">, CPF nº....., doravante denominada simplesmente </w:t>
      </w:r>
      <w:r w:rsidRPr="00997BEA">
        <w:rPr>
          <w:rFonts w:ascii="Arial" w:hAnsi="Arial" w:cs="Arial"/>
          <w:b/>
        </w:rPr>
        <w:t>CREDENCIADA</w:t>
      </w:r>
      <w:r w:rsidRPr="00997BEA">
        <w:rPr>
          <w:rFonts w:ascii="Arial" w:hAnsi="Arial" w:cs="Arial"/>
        </w:rPr>
        <w:t xml:space="preserve">, firmam o presente </w:t>
      </w:r>
      <w:r w:rsidRPr="00997BEA">
        <w:rPr>
          <w:rFonts w:ascii="Arial" w:hAnsi="Arial" w:cs="Arial"/>
          <w:b/>
        </w:rPr>
        <w:t>Termo de Credenciamento</w:t>
      </w:r>
      <w:r w:rsidRPr="00997BEA">
        <w:rPr>
          <w:rFonts w:ascii="Arial" w:hAnsi="Arial" w:cs="Arial"/>
        </w:rPr>
        <w:t>, em decorrência do Processo Administrativo nº 001/2024, Inexigibilidade de Licitação nº 001/2024, Edital de Credenciamento nº 001/2024, em conformidade com a Lei nº 14.133/2021, suas alterações e demais normas aplicáveis, mediante as cláusulas e condições a seguir exaradas:</w:t>
      </w:r>
    </w:p>
    <w:p w14:paraId="06EBB109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1AF36583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97BEA">
        <w:rPr>
          <w:rFonts w:ascii="Arial" w:hAnsi="Arial" w:cs="Arial"/>
          <w:b/>
        </w:rPr>
        <w:t>CLÁUSULA PRIMEIRA -  DO OBJETO</w:t>
      </w:r>
    </w:p>
    <w:p w14:paraId="068A11C2" w14:textId="2071DAD9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 xml:space="preserve">O presente termo tem por objeto o </w:t>
      </w:r>
      <w:r w:rsidRPr="00997BEA">
        <w:rPr>
          <w:rFonts w:ascii="Arial" w:hAnsi="Arial" w:cs="Arial"/>
          <w:b/>
        </w:rPr>
        <w:t>CREDENCIAMENTO</w:t>
      </w:r>
      <w:r w:rsidRPr="00997BEA">
        <w:rPr>
          <w:rFonts w:ascii="Arial" w:hAnsi="Arial" w:cs="Arial"/>
        </w:rPr>
        <w:t xml:space="preserve"> da empresa acima qualificada para integrar o cadastro de empresas especializadas na locação de máquinas pesadas, caminhões e utilitários, com disponibilidade de operador e/ou motorista, de modo a atender às futuras e eventuais demandas dos entes consorciados ao CREDENCIANTE.</w:t>
      </w:r>
    </w:p>
    <w:p w14:paraId="79D7F7AB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  <w:b/>
        </w:rPr>
        <w:t>Parágrafo único.</w:t>
      </w:r>
      <w:r w:rsidRPr="00997BEA">
        <w:rPr>
          <w:rFonts w:ascii="Arial" w:hAnsi="Arial" w:cs="Arial"/>
        </w:rPr>
        <w:t xml:space="preserve"> O credenciamento a que se refere o </w:t>
      </w:r>
      <w:r w:rsidRPr="00997BEA">
        <w:rPr>
          <w:rFonts w:ascii="Arial" w:hAnsi="Arial" w:cs="Arial"/>
          <w:i/>
        </w:rPr>
        <w:t>caput</w:t>
      </w:r>
      <w:r w:rsidRPr="00997BEA">
        <w:rPr>
          <w:rFonts w:ascii="Arial" w:hAnsi="Arial" w:cs="Arial"/>
        </w:rPr>
        <w:t xml:space="preserve"> desta cláusula é decorrente do Processo Administrativo nº 001/2024, Inexigibilidade de Licitação nº 001/2024, Edital de Credenciamento nº 001/2024, bem como de seus anexos, de modo a atender o seguinte item:</w:t>
      </w:r>
    </w:p>
    <w:p w14:paraId="6D45642A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685"/>
        <w:gridCol w:w="1560"/>
        <w:gridCol w:w="1418"/>
      </w:tblGrid>
      <w:tr w:rsidR="0093603D" w:rsidRPr="00997BEA" w14:paraId="041C7361" w14:textId="77777777" w:rsidTr="0061389E">
        <w:tc>
          <w:tcPr>
            <w:tcW w:w="992" w:type="dxa"/>
          </w:tcPr>
          <w:p w14:paraId="1A2081A4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7BEA">
              <w:rPr>
                <w:rFonts w:ascii="Arial" w:hAnsi="Arial" w:cs="Arial"/>
                <w:b/>
              </w:rPr>
              <w:lastRenderedPageBreak/>
              <w:t>Lote</w:t>
            </w:r>
          </w:p>
        </w:tc>
        <w:tc>
          <w:tcPr>
            <w:tcW w:w="3685" w:type="dxa"/>
          </w:tcPr>
          <w:p w14:paraId="6C1A3715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7BEA">
              <w:rPr>
                <w:rFonts w:ascii="Arial" w:hAnsi="Arial" w:cs="Arial"/>
                <w:b/>
              </w:rPr>
              <w:t>Descritivo</w:t>
            </w:r>
          </w:p>
        </w:tc>
        <w:tc>
          <w:tcPr>
            <w:tcW w:w="1560" w:type="dxa"/>
          </w:tcPr>
          <w:p w14:paraId="44C01DE9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7BEA"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1418" w:type="dxa"/>
          </w:tcPr>
          <w:p w14:paraId="19484219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7BEA">
              <w:rPr>
                <w:rFonts w:ascii="Arial" w:hAnsi="Arial" w:cs="Arial"/>
                <w:b/>
              </w:rPr>
              <w:t>Quant.</w:t>
            </w:r>
          </w:p>
        </w:tc>
      </w:tr>
      <w:tr w:rsidR="0093603D" w:rsidRPr="00997BEA" w14:paraId="5FF14207" w14:textId="77777777" w:rsidTr="0061389E">
        <w:tc>
          <w:tcPr>
            <w:tcW w:w="992" w:type="dxa"/>
          </w:tcPr>
          <w:p w14:paraId="52830FDA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9040035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98894D7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7C30707" w14:textId="77777777" w:rsidR="0093603D" w:rsidRPr="00997BEA" w:rsidRDefault="0093603D" w:rsidP="00613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7EE002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F6481EC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D9025E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97BEA">
        <w:rPr>
          <w:rFonts w:ascii="Arial" w:hAnsi="Arial" w:cs="Arial"/>
          <w:b/>
        </w:rPr>
        <w:t xml:space="preserve">CLÁUSULA SEGUNDA - DAS OBRIGAÇÕES </w:t>
      </w:r>
    </w:p>
    <w:p w14:paraId="493C9C80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Além das obrigações previstas no Edital de Credenciamento nº 001/2024 e nos seus anexos, as partes se comprometem a cumprir as determinações impostas neste instrumento.</w:t>
      </w:r>
    </w:p>
    <w:p w14:paraId="354CB7DD" w14:textId="1CEEF363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  <w:b/>
        </w:rPr>
        <w:t>Parágrafo primeiro.</w:t>
      </w:r>
      <w:r w:rsidRPr="00997BEA">
        <w:rPr>
          <w:rFonts w:ascii="Arial" w:hAnsi="Arial" w:cs="Arial"/>
        </w:rPr>
        <w:t xml:space="preserve"> Através deste instrumento, o CREDENCIANTE declara que a empresa constante do preâmbulo se encontra, a partir da presente data, credenciada junto ao CIMERP como empresa especializada na locação de máquinas pesadas, caminhões</w:t>
      </w:r>
      <w:r w:rsidR="00907308">
        <w:rPr>
          <w:rFonts w:ascii="Arial" w:hAnsi="Arial" w:cs="Arial"/>
        </w:rPr>
        <w:t xml:space="preserve"> </w:t>
      </w:r>
      <w:r w:rsidRPr="00997BEA">
        <w:rPr>
          <w:rFonts w:ascii="Arial" w:hAnsi="Arial" w:cs="Arial"/>
        </w:rPr>
        <w:t>e utilitários, com disponibilidade de operador e/ou motorista, se comprometendo a convoca-la em caso de surgimento de demanda dos entes consorciados.</w:t>
      </w:r>
    </w:p>
    <w:p w14:paraId="5B365933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  <w:b/>
        </w:rPr>
        <w:t xml:space="preserve">Parágrafo segundo. </w:t>
      </w:r>
      <w:r w:rsidRPr="00997BEA">
        <w:rPr>
          <w:rFonts w:ascii="Arial" w:hAnsi="Arial" w:cs="Arial"/>
        </w:rPr>
        <w:t>Através deste instrumento, a CREDENCIADA declara-se ciente de todas as obrigações decorrentes do Edital de Credenciamento nº 001/2024, bem como de seus anexos, se comprometendo a atender dentro do prazo determinado pelo CREDENCIANTE a convocação para assinatura do instrumento contratual, caso solicitado.</w:t>
      </w:r>
    </w:p>
    <w:p w14:paraId="4F08D10B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4872D5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97BEA">
        <w:rPr>
          <w:rFonts w:ascii="Arial" w:hAnsi="Arial" w:cs="Arial"/>
          <w:b/>
        </w:rPr>
        <w:t>CLÁUSULA TERCEIRA – DA VIGÊNCIA DO CREDENCIAMENTO</w:t>
      </w:r>
    </w:p>
    <w:p w14:paraId="166A1512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O presente Termo de Credenciamento vigorará até disposição em contrário por qualquer das partes signatárias, sendo que o Edital de Credenciamento nº 001/2024 permanecerá aberto por tempo indeterminado, até a publicação de Termo de Revogação determinado pela autoridade competente a qualquer tempo ou ao término da quantidade de horas-máquina e/ou diárias-caminhão.</w:t>
      </w:r>
    </w:p>
    <w:p w14:paraId="7EB71626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  <w:b/>
        </w:rPr>
        <w:t>Parágrafo único.</w:t>
      </w:r>
      <w:r w:rsidRPr="00997BEA">
        <w:rPr>
          <w:rFonts w:ascii="Arial" w:hAnsi="Arial" w:cs="Arial"/>
        </w:rPr>
        <w:t xml:space="preserve"> Durante a vigência do Credenciamento, a quantidade de horas-máquina e/ou diárias-caminhão, mediante a conveniência do CIMERP, poderá ser aditada ou suprimida, conforme demanda.</w:t>
      </w:r>
    </w:p>
    <w:p w14:paraId="50D99C00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74290EE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97BEA">
        <w:rPr>
          <w:rFonts w:ascii="Arial" w:hAnsi="Arial" w:cs="Arial"/>
          <w:b/>
        </w:rPr>
        <w:t>CLÁUSULA QUARTA – DO FORO</w:t>
      </w:r>
    </w:p>
    <w:p w14:paraId="5FBEC7A3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Fica eleito o foro da Comarca de Muriaé/MG para dirimir qualquer dúvida oriunda deste Termo, com renúncia expressa de qualquer outro, por mais privilegiado que seja.</w:t>
      </w:r>
    </w:p>
    <w:p w14:paraId="34FD9580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5D2ECE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E, para firmeza e como prova de assim haverem ajustado, foi lavrado o presente Termo em 02 (duas) vias de igual teor e forma, assinadas pelas partes e por duas testemunhas.</w:t>
      </w:r>
    </w:p>
    <w:p w14:paraId="34D996D6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7C6F47" w14:textId="77777777" w:rsidR="0093603D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32C5C0F9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997BEA">
        <w:rPr>
          <w:rFonts w:ascii="Arial" w:hAnsi="Arial" w:cs="Arial"/>
        </w:rPr>
        <w:t xml:space="preserve">Muriaé/MG, ____ de _______ </w:t>
      </w:r>
      <w:proofErr w:type="spellStart"/>
      <w:r w:rsidRPr="00997BEA">
        <w:rPr>
          <w:rFonts w:ascii="Arial" w:hAnsi="Arial" w:cs="Arial"/>
        </w:rPr>
        <w:t>de</w:t>
      </w:r>
      <w:proofErr w:type="spellEnd"/>
      <w:r w:rsidRPr="00997BEA">
        <w:rPr>
          <w:rFonts w:ascii="Arial" w:hAnsi="Arial" w:cs="Arial"/>
        </w:rPr>
        <w:t xml:space="preserve"> ______.</w:t>
      </w:r>
    </w:p>
    <w:p w14:paraId="6788E38D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098E82ED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3B416463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56B4FCD6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997BEA">
        <w:rPr>
          <w:rFonts w:ascii="Arial" w:hAnsi="Arial" w:cs="Arial"/>
        </w:rPr>
        <w:t>________________________</w:t>
      </w:r>
    </w:p>
    <w:p w14:paraId="78547388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97BEA">
        <w:rPr>
          <w:rFonts w:ascii="Arial" w:hAnsi="Arial" w:cs="Arial"/>
          <w:b/>
        </w:rPr>
        <w:t>Rodrigo Fernandes Pereira</w:t>
      </w:r>
    </w:p>
    <w:p w14:paraId="5AE127C8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997BEA">
        <w:rPr>
          <w:rFonts w:ascii="Arial" w:hAnsi="Arial" w:cs="Arial"/>
        </w:rPr>
        <w:t>Diretor Executivo CIMERP</w:t>
      </w:r>
    </w:p>
    <w:p w14:paraId="0AC01BC5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06F60E91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2899746B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997BEA">
        <w:rPr>
          <w:rFonts w:ascii="Arial" w:hAnsi="Arial" w:cs="Arial"/>
        </w:rPr>
        <w:t>_______________________</w:t>
      </w:r>
    </w:p>
    <w:p w14:paraId="2213F900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97BEA">
        <w:rPr>
          <w:rFonts w:ascii="Arial" w:hAnsi="Arial" w:cs="Arial"/>
          <w:b/>
        </w:rPr>
        <w:t>Credenciada</w:t>
      </w:r>
    </w:p>
    <w:p w14:paraId="73443D74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BF67DC9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A443832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Testemunhas:</w:t>
      </w:r>
    </w:p>
    <w:p w14:paraId="062CCE81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FAD365" w14:textId="77777777" w:rsidR="0093603D" w:rsidRPr="00997BEA" w:rsidRDefault="0093603D" w:rsidP="009360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_____________________</w:t>
      </w:r>
    </w:p>
    <w:p w14:paraId="548CD428" w14:textId="77777777" w:rsidR="0093603D" w:rsidRPr="00997BEA" w:rsidRDefault="0093603D" w:rsidP="0093603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Nome:</w:t>
      </w:r>
    </w:p>
    <w:p w14:paraId="39B3F625" w14:textId="77777777" w:rsidR="0093603D" w:rsidRPr="00997BEA" w:rsidRDefault="0093603D" w:rsidP="0093603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CPF:</w:t>
      </w:r>
    </w:p>
    <w:p w14:paraId="47F6CDB2" w14:textId="77777777" w:rsidR="0093603D" w:rsidRPr="00997BEA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3E00DA" w14:textId="77777777" w:rsidR="0093603D" w:rsidRPr="00997BEA" w:rsidRDefault="0093603D" w:rsidP="0093603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_____________________</w:t>
      </w:r>
    </w:p>
    <w:p w14:paraId="7FB38734" w14:textId="77777777" w:rsidR="0093603D" w:rsidRPr="00997BEA" w:rsidRDefault="0093603D" w:rsidP="0093603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Nome:</w:t>
      </w:r>
    </w:p>
    <w:p w14:paraId="2556D831" w14:textId="77777777" w:rsidR="0093603D" w:rsidRPr="00997BEA" w:rsidRDefault="0093603D" w:rsidP="0093603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7BEA">
        <w:rPr>
          <w:rFonts w:ascii="Arial" w:hAnsi="Arial" w:cs="Arial"/>
        </w:rPr>
        <w:t>CPF:</w:t>
      </w:r>
    </w:p>
    <w:p w14:paraId="0FB0A4D9" w14:textId="77777777" w:rsidR="0093603D" w:rsidRDefault="0093603D" w:rsidP="009360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7655EC" w14:textId="77777777" w:rsidR="0093603D" w:rsidRPr="000B5A23" w:rsidRDefault="0093603D" w:rsidP="00DD68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00AEECB2" w14:textId="77777777" w:rsidR="007469E6" w:rsidRDefault="007469E6" w:rsidP="00163C9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51BB10E6" w14:textId="77777777" w:rsidR="007469E6" w:rsidRDefault="007469E6" w:rsidP="00163C9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56A46CAA" w14:textId="77777777" w:rsidR="00E81199" w:rsidRDefault="00E81199" w:rsidP="00163C9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7CE994FD" w14:textId="77777777" w:rsidR="00E81199" w:rsidRDefault="00E81199" w:rsidP="00163C9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2805A8F2" w14:textId="77777777" w:rsidR="00E81199" w:rsidRDefault="00E81199" w:rsidP="00163C9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7C2F0947" w14:textId="77777777" w:rsidR="00E81199" w:rsidRDefault="00E81199" w:rsidP="00163C91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B1E3901" w14:textId="479D3E50" w:rsidR="007469E6" w:rsidRPr="002F055B" w:rsidRDefault="00E81199" w:rsidP="00E8119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F055B">
        <w:rPr>
          <w:rFonts w:ascii="Arial" w:hAnsi="Arial" w:cs="Arial"/>
          <w:b/>
          <w:sz w:val="24"/>
          <w:szCs w:val="24"/>
          <w:lang w:val="pt-PT"/>
        </w:rPr>
        <w:lastRenderedPageBreak/>
        <w:t>ANEXO VI</w:t>
      </w:r>
    </w:p>
    <w:p w14:paraId="47F8A642" w14:textId="63465D80" w:rsidR="00C06632" w:rsidRPr="000B5A23" w:rsidRDefault="00C06632" w:rsidP="00C06632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 w:rsidRPr="000B5A23">
        <w:rPr>
          <w:rFonts w:ascii="Arial" w:hAnsi="Arial" w:cs="Arial"/>
          <w:b/>
          <w:lang w:val="pt-PT"/>
        </w:rPr>
        <w:t>PROCESSO ADMINISTRATIVO Nº 001/2024</w:t>
      </w:r>
    </w:p>
    <w:p w14:paraId="290F1735" w14:textId="5F2A1249" w:rsidR="00C06632" w:rsidRPr="000B5A23" w:rsidRDefault="00C06632" w:rsidP="00C06632">
      <w:pPr>
        <w:spacing w:after="0" w:line="276" w:lineRule="auto"/>
        <w:jc w:val="center"/>
        <w:rPr>
          <w:rFonts w:ascii="Arial" w:hAnsi="Arial" w:cs="Arial"/>
          <w:b/>
          <w:lang w:val="pt-PT"/>
        </w:rPr>
      </w:pPr>
      <w:r w:rsidRPr="000B5A23">
        <w:rPr>
          <w:rFonts w:ascii="Arial" w:hAnsi="Arial" w:cs="Arial"/>
          <w:b/>
          <w:lang w:val="pt-PT"/>
        </w:rPr>
        <w:t>INEXIGIBILIDADE DE LICITAÇÃO Nº 001/2024</w:t>
      </w:r>
    </w:p>
    <w:p w14:paraId="42FA0EF1" w14:textId="38E653EE" w:rsidR="00C06632" w:rsidRPr="000B5A23" w:rsidRDefault="00C06632" w:rsidP="00C06632">
      <w:pPr>
        <w:spacing w:after="0" w:line="360" w:lineRule="auto"/>
        <w:jc w:val="center"/>
        <w:rPr>
          <w:rFonts w:ascii="Arial" w:hAnsi="Arial" w:cs="Arial"/>
          <w:b/>
          <w:highlight w:val="yellow"/>
          <w:lang w:val="pt-PT"/>
        </w:rPr>
      </w:pPr>
      <w:r w:rsidRPr="000B5A23">
        <w:rPr>
          <w:rFonts w:ascii="Arial" w:hAnsi="Arial" w:cs="Arial"/>
          <w:b/>
          <w:lang w:val="pt-PT"/>
        </w:rPr>
        <w:t>EDITAL DE CREDENCIAMENTO Nº 001/2024</w:t>
      </w:r>
    </w:p>
    <w:p w14:paraId="0B05E131" w14:textId="77777777" w:rsidR="00C06632" w:rsidRDefault="00C06632" w:rsidP="00E8119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766C6A03" w14:textId="1C33AB31" w:rsidR="00E81199" w:rsidRPr="00B6559D" w:rsidRDefault="00E81199" w:rsidP="00E81199">
      <w:pPr>
        <w:spacing w:line="360" w:lineRule="auto"/>
        <w:jc w:val="center"/>
        <w:rPr>
          <w:rFonts w:ascii="Arial" w:hAnsi="Arial" w:cs="Arial"/>
          <w:b/>
          <w:lang w:val="pt-PT"/>
        </w:rPr>
      </w:pPr>
      <w:r w:rsidRPr="00B6559D">
        <w:rPr>
          <w:rFonts w:ascii="Arial" w:hAnsi="Arial" w:cs="Arial"/>
          <w:b/>
          <w:lang w:val="pt-PT"/>
        </w:rPr>
        <w:t xml:space="preserve">MINUTA </w:t>
      </w:r>
      <w:r w:rsidR="00B6559D">
        <w:rPr>
          <w:rFonts w:ascii="Arial" w:hAnsi="Arial" w:cs="Arial"/>
          <w:b/>
          <w:lang w:val="pt-PT"/>
        </w:rPr>
        <w:t>DE CONTRATO</w:t>
      </w:r>
    </w:p>
    <w:p w14:paraId="6F5943CE" w14:textId="77777777" w:rsidR="002F055B" w:rsidRPr="00B6559D" w:rsidRDefault="002F055B" w:rsidP="002F055B">
      <w:pPr>
        <w:spacing w:after="0" w:line="276" w:lineRule="auto"/>
        <w:rPr>
          <w:rFonts w:ascii="Arial" w:hAnsi="Arial" w:cs="Arial"/>
          <w:b/>
          <w:lang w:val="pt-PT"/>
        </w:rPr>
      </w:pPr>
    </w:p>
    <w:p w14:paraId="79301F44" w14:textId="77777777" w:rsidR="00B25184" w:rsidRDefault="00B25184" w:rsidP="00DE396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</w:p>
    <w:p w14:paraId="5C09E632" w14:textId="5C7E505C" w:rsidR="00DE3961" w:rsidRPr="00B6559D" w:rsidRDefault="00DE3961" w:rsidP="00DE396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</w:rPr>
      </w:pPr>
      <w:r w:rsidRPr="00B6559D">
        <w:rPr>
          <w:rFonts w:ascii="Arial" w:hAnsi="Arial" w:cs="Arial"/>
        </w:rPr>
        <w:t xml:space="preserve">O </w:t>
      </w:r>
      <w:r w:rsidRPr="00B6559D">
        <w:rPr>
          <w:rFonts w:ascii="Arial" w:hAnsi="Arial" w:cs="Arial"/>
          <w:b/>
        </w:rPr>
        <w:t>CONSÓRCIO INTERMUNICIPAL MULTIFINALITÁRIO DOS MUNICÍPIOS DA MICRORREGIÃO DO MÉDIO RIO POMBA – CIMERP</w:t>
      </w:r>
      <w:r w:rsidRPr="00B6559D">
        <w:rPr>
          <w:rFonts w:ascii="Arial" w:hAnsi="Arial" w:cs="Arial"/>
        </w:rPr>
        <w:t xml:space="preserve">, pessoa jurídica de direito público, inscrita no CNPJ sob o nº </w:t>
      </w:r>
      <w:r w:rsidRPr="00B6559D">
        <w:rPr>
          <w:rFonts w:ascii="Arial" w:hAnsi="Arial" w:cs="Arial"/>
          <w:lang w:val="pt-PT"/>
        </w:rPr>
        <w:t>36.027.665/0001-36, com sede na Rua Edmundo Germano, nº 35, 1º andar, Centro, Muriaé/MG, CEP 36.880-047, neste ato representado por seu Diretor Executivo</w:t>
      </w:r>
      <w:r w:rsidR="002F6089">
        <w:rPr>
          <w:rFonts w:ascii="Arial" w:hAnsi="Arial" w:cs="Arial"/>
          <w:lang w:val="pt-PT"/>
        </w:rPr>
        <w:t>, Sr. Rodrigo Fernandes Pereira</w:t>
      </w:r>
      <w:r w:rsidR="00A71EBB">
        <w:rPr>
          <w:rFonts w:ascii="Arial" w:hAnsi="Arial" w:cs="Arial"/>
          <w:lang w:val="pt-PT"/>
        </w:rPr>
        <w:t>,</w:t>
      </w:r>
      <w:r w:rsidRPr="00B6559D">
        <w:rPr>
          <w:rFonts w:ascii="Arial" w:hAnsi="Arial" w:cs="Arial"/>
          <w:lang w:val="pt-PT"/>
        </w:rPr>
        <w:t xml:space="preserve"> doravante denominada </w:t>
      </w:r>
      <w:r w:rsidR="005C2EAB" w:rsidRPr="00B6559D">
        <w:rPr>
          <w:rFonts w:ascii="Arial" w:hAnsi="Arial" w:cs="Arial"/>
          <w:lang w:val="pt-PT"/>
        </w:rPr>
        <w:t>CONTRATANTE</w:t>
      </w:r>
      <w:r w:rsidRPr="00B6559D">
        <w:rPr>
          <w:rFonts w:ascii="Arial" w:hAnsi="Arial" w:cs="Arial"/>
          <w:lang w:val="pt-PT"/>
        </w:rPr>
        <w:t xml:space="preserve"> e a empresa </w:t>
      </w:r>
      <w:r w:rsidR="005C2EAB" w:rsidRPr="00B6559D">
        <w:rPr>
          <w:rFonts w:ascii="Arial" w:hAnsi="Arial" w:cs="Arial"/>
          <w:lang w:val="pt-PT"/>
        </w:rPr>
        <w:t>....,</w:t>
      </w:r>
      <w:r w:rsidR="005C2EAB" w:rsidRPr="00B6559D">
        <w:rPr>
          <w:rFonts w:ascii="Arial" w:hAnsi="Arial" w:cs="Arial"/>
          <w:b/>
          <w:lang w:val="pt-PT"/>
        </w:rPr>
        <w:t xml:space="preserve"> </w:t>
      </w:r>
      <w:r w:rsidR="005C2EAB" w:rsidRPr="00B6559D">
        <w:rPr>
          <w:rFonts w:ascii="Arial" w:hAnsi="Arial" w:cs="Arial"/>
          <w:lang w:val="pt-PT"/>
        </w:rPr>
        <w:t>pessoa jurídica de direito privado, inscrita no CNPJ sob o nº...., com sede na Rua ...., neste ato representada pelo(a) Sr(a).</w:t>
      </w:r>
      <w:r w:rsidR="002E35CE" w:rsidRPr="00B6559D">
        <w:rPr>
          <w:rFonts w:ascii="Arial" w:hAnsi="Arial" w:cs="Arial"/>
          <w:lang w:val="pt-PT"/>
        </w:rPr>
        <w:t xml:space="preserve"> ....,</w:t>
      </w:r>
      <w:r w:rsidR="00A71EBB">
        <w:rPr>
          <w:rFonts w:ascii="Arial" w:hAnsi="Arial" w:cs="Arial"/>
          <w:lang w:val="pt-PT"/>
        </w:rPr>
        <w:t xml:space="preserve"> </w:t>
      </w:r>
      <w:r w:rsidR="002E35CE" w:rsidRPr="00B6559D">
        <w:rPr>
          <w:rFonts w:ascii="Arial" w:hAnsi="Arial" w:cs="Arial"/>
          <w:lang w:val="pt-PT"/>
        </w:rPr>
        <w:t xml:space="preserve">, </w:t>
      </w:r>
      <w:r w:rsidR="002E35CE" w:rsidRPr="00B6559D">
        <w:rPr>
          <w:rFonts w:ascii="Arial" w:hAnsi="Arial" w:cs="Arial"/>
        </w:rPr>
        <w:t>doravante denominada CONTRATADA</w:t>
      </w:r>
      <w:r w:rsidRPr="00B6559D">
        <w:rPr>
          <w:rFonts w:ascii="Arial" w:hAnsi="Arial" w:cs="Arial"/>
        </w:rPr>
        <w:t xml:space="preserve">, firmam o presente </w:t>
      </w:r>
      <w:r w:rsidR="00A71EBB">
        <w:rPr>
          <w:rFonts w:ascii="Arial" w:hAnsi="Arial" w:cs="Arial"/>
        </w:rPr>
        <w:t>c</w:t>
      </w:r>
      <w:r w:rsidR="00D300F9">
        <w:rPr>
          <w:rFonts w:ascii="Arial" w:hAnsi="Arial" w:cs="Arial"/>
        </w:rPr>
        <w:t>ontrato</w:t>
      </w:r>
      <w:r w:rsidRPr="00B6559D">
        <w:rPr>
          <w:rFonts w:ascii="Arial" w:hAnsi="Arial" w:cs="Arial"/>
        </w:rPr>
        <w:t>,</w:t>
      </w:r>
      <w:r w:rsidR="002E35CE" w:rsidRPr="00B6559D">
        <w:rPr>
          <w:rFonts w:ascii="Arial" w:hAnsi="Arial" w:cs="Arial"/>
        </w:rPr>
        <w:t xml:space="preserve"> em conformidade com o </w:t>
      </w:r>
      <w:r w:rsidR="00D71F6E">
        <w:rPr>
          <w:rFonts w:ascii="Arial" w:hAnsi="Arial" w:cs="Arial"/>
          <w:b/>
        </w:rPr>
        <w:t xml:space="preserve">Processo Administrativo </w:t>
      </w:r>
      <w:r w:rsidR="002E35CE" w:rsidRPr="00D71F6E">
        <w:rPr>
          <w:rFonts w:ascii="Arial" w:hAnsi="Arial" w:cs="Arial"/>
          <w:b/>
        </w:rPr>
        <w:t xml:space="preserve">nº 001/2024, Inexigibilidade de Licitação nº 001/2024, </w:t>
      </w:r>
      <w:r w:rsidR="00D71F6E" w:rsidRPr="00D71F6E">
        <w:rPr>
          <w:rFonts w:ascii="Arial" w:hAnsi="Arial" w:cs="Arial"/>
          <w:b/>
        </w:rPr>
        <w:t>Edital de Credenciamento nº 001/2024</w:t>
      </w:r>
      <w:r w:rsidR="00D71F6E">
        <w:rPr>
          <w:rFonts w:ascii="Arial" w:hAnsi="Arial" w:cs="Arial"/>
        </w:rPr>
        <w:t xml:space="preserve">, </w:t>
      </w:r>
      <w:r w:rsidR="00A71EBB">
        <w:rPr>
          <w:rFonts w:ascii="Arial" w:hAnsi="Arial" w:cs="Arial"/>
        </w:rPr>
        <w:t>atendendo as condições previstas n</w:t>
      </w:r>
      <w:r w:rsidR="002E35CE" w:rsidRPr="00B6559D">
        <w:rPr>
          <w:rFonts w:ascii="Arial" w:hAnsi="Arial" w:cs="Arial"/>
        </w:rPr>
        <w:t xml:space="preserve">a </w:t>
      </w:r>
      <w:r w:rsidRPr="00B6559D">
        <w:rPr>
          <w:rFonts w:ascii="Arial" w:hAnsi="Arial" w:cs="Arial"/>
        </w:rPr>
        <w:t xml:space="preserve">Lei </w:t>
      </w:r>
      <w:r w:rsidR="002E35CE" w:rsidRPr="00B6559D">
        <w:rPr>
          <w:rFonts w:ascii="Arial" w:hAnsi="Arial" w:cs="Arial"/>
        </w:rPr>
        <w:t xml:space="preserve">Federal </w:t>
      </w:r>
      <w:r w:rsidRPr="00B6559D">
        <w:rPr>
          <w:rFonts w:ascii="Arial" w:hAnsi="Arial" w:cs="Arial"/>
        </w:rPr>
        <w:t>nº 14.133/2021</w:t>
      </w:r>
      <w:r w:rsidR="00A71EBB">
        <w:rPr>
          <w:rFonts w:ascii="Arial" w:hAnsi="Arial" w:cs="Arial"/>
        </w:rPr>
        <w:t>,</w:t>
      </w:r>
      <w:r w:rsidR="002E35CE" w:rsidRPr="00B6559D">
        <w:rPr>
          <w:rFonts w:ascii="Arial" w:hAnsi="Arial" w:cs="Arial"/>
        </w:rPr>
        <w:t xml:space="preserve"> e </w:t>
      </w:r>
      <w:r w:rsidR="00A71EBB">
        <w:rPr>
          <w:rFonts w:ascii="Arial" w:hAnsi="Arial" w:cs="Arial"/>
        </w:rPr>
        <w:t xml:space="preserve">mediante </w:t>
      </w:r>
      <w:r w:rsidR="002E35CE" w:rsidRPr="00B6559D">
        <w:rPr>
          <w:rFonts w:ascii="Arial" w:hAnsi="Arial" w:cs="Arial"/>
        </w:rPr>
        <w:t>as</w:t>
      </w:r>
      <w:r w:rsidRPr="00B6559D">
        <w:rPr>
          <w:rFonts w:ascii="Arial" w:hAnsi="Arial" w:cs="Arial"/>
        </w:rPr>
        <w:t xml:space="preserve"> cláusulas </w:t>
      </w:r>
      <w:r w:rsidR="002E35CE" w:rsidRPr="00B6559D">
        <w:rPr>
          <w:rFonts w:ascii="Arial" w:hAnsi="Arial" w:cs="Arial"/>
        </w:rPr>
        <w:t>a seguir estipuladas</w:t>
      </w:r>
      <w:r w:rsidR="00A71EBB">
        <w:rPr>
          <w:rFonts w:ascii="Arial" w:hAnsi="Arial" w:cs="Arial"/>
        </w:rPr>
        <w:t>.</w:t>
      </w:r>
    </w:p>
    <w:p w14:paraId="7A9AAAD7" w14:textId="77777777" w:rsidR="00576507" w:rsidRPr="00B6559D" w:rsidRDefault="00576507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98F225" w14:textId="644EC4BC" w:rsidR="00576507" w:rsidRPr="00B6559D" w:rsidRDefault="00044831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PRIMEIRA – </w:t>
      </w:r>
      <w:r w:rsidR="00576507" w:rsidRPr="00B6559D">
        <w:rPr>
          <w:rFonts w:ascii="Arial" w:hAnsi="Arial" w:cs="Arial"/>
          <w:b/>
        </w:rPr>
        <w:t>DO OBJETO</w:t>
      </w:r>
    </w:p>
    <w:p w14:paraId="7A642BF9" w14:textId="44E26B58" w:rsidR="00576507" w:rsidRDefault="00576507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1.1</w:t>
      </w:r>
      <w:r w:rsidRPr="00B6559D">
        <w:rPr>
          <w:rFonts w:ascii="Arial" w:hAnsi="Arial" w:cs="Arial"/>
        </w:rPr>
        <w:t xml:space="preserve"> </w:t>
      </w:r>
      <w:r w:rsidR="00D71F6E">
        <w:rPr>
          <w:rFonts w:ascii="Arial" w:hAnsi="Arial" w:cs="Arial"/>
        </w:rPr>
        <w:t xml:space="preserve">Constitui </w:t>
      </w:r>
      <w:r w:rsidRPr="00B6559D">
        <w:rPr>
          <w:rFonts w:ascii="Arial" w:hAnsi="Arial" w:cs="Arial"/>
        </w:rPr>
        <w:t>objeto do presente contrato</w:t>
      </w:r>
      <w:r w:rsidR="00997BEA">
        <w:rPr>
          <w:rFonts w:ascii="Arial" w:hAnsi="Arial" w:cs="Arial"/>
        </w:rPr>
        <w:t xml:space="preserve"> a prestação pela CONTRATADA, devidamente credenciada, de serviços de locação</w:t>
      </w:r>
      <w:r w:rsidR="00997BEA" w:rsidRPr="00997BEA">
        <w:rPr>
          <w:rFonts w:ascii="Arial" w:hAnsi="Arial" w:cs="Arial"/>
        </w:rPr>
        <w:t xml:space="preserve"> de</w:t>
      </w:r>
      <w:proofErr w:type="gramStart"/>
      <w:r w:rsidR="00997BEA">
        <w:rPr>
          <w:rFonts w:ascii="Arial" w:hAnsi="Arial" w:cs="Arial"/>
        </w:rPr>
        <w:t xml:space="preserve"> ....</w:t>
      </w:r>
      <w:proofErr w:type="gramEnd"/>
      <w:r w:rsidR="00997BEA" w:rsidRPr="00997BEA">
        <w:rPr>
          <w:rFonts w:ascii="Arial" w:hAnsi="Arial" w:cs="Arial"/>
        </w:rPr>
        <w:t>, com disponibilid</w:t>
      </w:r>
      <w:r w:rsidR="00997BEA">
        <w:rPr>
          <w:rFonts w:ascii="Arial" w:hAnsi="Arial" w:cs="Arial"/>
        </w:rPr>
        <w:t>ade de operador e/ou motorista</w:t>
      </w:r>
      <w:r w:rsidR="00D71F6E">
        <w:rPr>
          <w:rFonts w:ascii="Arial" w:hAnsi="Arial" w:cs="Arial"/>
        </w:rPr>
        <w:t>, conforme requ</w:t>
      </w:r>
      <w:r w:rsidR="00044831">
        <w:rPr>
          <w:rFonts w:ascii="Arial" w:hAnsi="Arial" w:cs="Arial"/>
        </w:rPr>
        <w:t>isição em anexo</w:t>
      </w:r>
      <w:r w:rsidR="001B2D33">
        <w:rPr>
          <w:rFonts w:ascii="Arial" w:hAnsi="Arial" w:cs="Arial"/>
        </w:rPr>
        <w:t>.</w:t>
      </w:r>
    </w:p>
    <w:p w14:paraId="053B2689" w14:textId="77777777" w:rsidR="00B6559D" w:rsidRDefault="00B6559D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C1BF12" w14:textId="77777777" w:rsidR="00977250" w:rsidRPr="00977250" w:rsidRDefault="00977250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977250">
        <w:rPr>
          <w:rFonts w:ascii="Arial" w:hAnsi="Arial" w:cs="Arial"/>
          <w:b/>
        </w:rPr>
        <w:t>CLÁUSULA SEGUNDA – DO AMPARO LEGAL</w:t>
      </w:r>
    </w:p>
    <w:p w14:paraId="17E93A21" w14:textId="018F98DC" w:rsidR="003654EF" w:rsidRDefault="00977250" w:rsidP="009772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</w:t>
      </w:r>
      <w:r w:rsidR="00997BEA" w:rsidRPr="00977250">
        <w:rPr>
          <w:rFonts w:ascii="Arial" w:hAnsi="Arial" w:cs="Arial"/>
        </w:rPr>
        <w:t xml:space="preserve">Este contrato é vinculado ao </w:t>
      </w:r>
      <w:r w:rsidR="001B2D33" w:rsidRPr="00977250">
        <w:rPr>
          <w:rFonts w:ascii="Arial" w:hAnsi="Arial" w:cs="Arial"/>
        </w:rPr>
        <w:t xml:space="preserve">Processo Administrativo nº 001/2024, Inexigibilidade de Licitação nº 001/2024, </w:t>
      </w:r>
      <w:r w:rsidR="00997BEA" w:rsidRPr="00977250">
        <w:rPr>
          <w:rFonts w:ascii="Arial" w:hAnsi="Arial" w:cs="Arial"/>
        </w:rPr>
        <w:t>Edital</w:t>
      </w:r>
      <w:r w:rsidR="003654EF" w:rsidRPr="00977250">
        <w:rPr>
          <w:rFonts w:ascii="Arial" w:hAnsi="Arial" w:cs="Arial"/>
        </w:rPr>
        <w:t xml:space="preserve"> de Credenciamento nº 001/2024, para todos os efeitos legais e jurídicos</w:t>
      </w:r>
      <w:r w:rsidR="00D300F9" w:rsidRPr="00977250">
        <w:rPr>
          <w:rFonts w:ascii="Arial" w:hAnsi="Arial" w:cs="Arial"/>
        </w:rPr>
        <w:t>,</w:t>
      </w:r>
      <w:r w:rsidR="003654EF" w:rsidRPr="00977250">
        <w:rPr>
          <w:rFonts w:ascii="Arial" w:hAnsi="Arial" w:cs="Arial"/>
        </w:rPr>
        <w:t xml:space="preserve"> e regido pela Lei 14.133/2021 e suas posteriores al</w:t>
      </w:r>
      <w:r w:rsidR="00D300F9" w:rsidRPr="00977250">
        <w:rPr>
          <w:rFonts w:ascii="Arial" w:hAnsi="Arial" w:cs="Arial"/>
        </w:rPr>
        <w:t>terações, especialmente quanto às</w:t>
      </w:r>
      <w:r w:rsidR="003654EF" w:rsidRPr="00977250">
        <w:rPr>
          <w:rFonts w:ascii="Arial" w:hAnsi="Arial" w:cs="Arial"/>
        </w:rPr>
        <w:t xml:space="preserve"> dúvidas, contradições e omissões.</w:t>
      </w:r>
    </w:p>
    <w:p w14:paraId="6595E28A" w14:textId="6A0552F9" w:rsidR="00977250" w:rsidRPr="00977250" w:rsidRDefault="00977250" w:rsidP="009772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2.2</w:t>
      </w:r>
      <w:r>
        <w:rPr>
          <w:rFonts w:ascii="Arial" w:hAnsi="Arial" w:cs="Arial"/>
        </w:rPr>
        <w:t xml:space="preserve"> </w:t>
      </w:r>
      <w:r w:rsidRPr="00977250">
        <w:rPr>
          <w:rFonts w:ascii="Arial" w:hAnsi="Arial" w:cs="Arial"/>
        </w:rPr>
        <w:t>Fazem parte deste instrumento, como se nele estivessem transcritas, as condições estabelecidas do Edital de</w:t>
      </w:r>
      <w:r>
        <w:rPr>
          <w:rFonts w:ascii="Arial" w:hAnsi="Arial" w:cs="Arial"/>
        </w:rPr>
        <w:t xml:space="preserve"> </w:t>
      </w:r>
      <w:r w:rsidR="00EB3ECA">
        <w:rPr>
          <w:rFonts w:ascii="Arial" w:hAnsi="Arial" w:cs="Arial"/>
        </w:rPr>
        <w:t>Credenciamento nº 001</w:t>
      </w:r>
      <w:r w:rsidRPr="00977250">
        <w:rPr>
          <w:rFonts w:ascii="Arial" w:hAnsi="Arial" w:cs="Arial"/>
        </w:rPr>
        <w:t>/202</w:t>
      </w:r>
      <w:r w:rsidR="00EB3ECA">
        <w:rPr>
          <w:rFonts w:ascii="Arial" w:hAnsi="Arial" w:cs="Arial"/>
        </w:rPr>
        <w:t>4</w:t>
      </w:r>
      <w:r w:rsidR="00D72F18">
        <w:rPr>
          <w:rFonts w:ascii="Arial" w:hAnsi="Arial" w:cs="Arial"/>
        </w:rPr>
        <w:t>,</w:t>
      </w:r>
      <w:r w:rsidR="00EB3ECA">
        <w:rPr>
          <w:rFonts w:ascii="Arial" w:hAnsi="Arial" w:cs="Arial"/>
        </w:rPr>
        <w:t xml:space="preserve"> bem como seus a</w:t>
      </w:r>
      <w:r w:rsidRPr="00977250">
        <w:rPr>
          <w:rFonts w:ascii="Arial" w:hAnsi="Arial" w:cs="Arial"/>
        </w:rPr>
        <w:t>nexos.</w:t>
      </w:r>
    </w:p>
    <w:p w14:paraId="7F4DF59E" w14:textId="77777777" w:rsidR="00977250" w:rsidRDefault="00977250" w:rsidP="00977250"/>
    <w:p w14:paraId="49F9902F" w14:textId="77777777" w:rsidR="00D72F18" w:rsidRPr="00977250" w:rsidRDefault="00D72F18" w:rsidP="00977250"/>
    <w:p w14:paraId="08BC8617" w14:textId="7F37C417" w:rsidR="006C090E" w:rsidRDefault="001B2D33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3654EF">
        <w:rPr>
          <w:rFonts w:ascii="Arial" w:hAnsi="Arial" w:cs="Arial"/>
          <w:b/>
        </w:rPr>
        <w:lastRenderedPageBreak/>
        <w:t xml:space="preserve">CLÁUSULA </w:t>
      </w:r>
      <w:r w:rsidR="00B25184">
        <w:rPr>
          <w:rFonts w:ascii="Arial" w:hAnsi="Arial" w:cs="Arial"/>
          <w:b/>
        </w:rPr>
        <w:t>TERCEIRA</w:t>
      </w:r>
      <w:r w:rsidRPr="003654EF">
        <w:rPr>
          <w:rFonts w:ascii="Arial" w:hAnsi="Arial" w:cs="Arial"/>
          <w:b/>
        </w:rPr>
        <w:t xml:space="preserve"> – </w:t>
      </w:r>
      <w:r w:rsidR="00D34BB1">
        <w:rPr>
          <w:rFonts w:ascii="Arial" w:hAnsi="Arial" w:cs="Arial"/>
          <w:b/>
        </w:rPr>
        <w:t xml:space="preserve">DO REGIME DE EXECUÇÃO </w:t>
      </w:r>
    </w:p>
    <w:p w14:paraId="5C564837" w14:textId="3C905022" w:rsidR="00B25184" w:rsidRPr="00B25184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 xml:space="preserve">O presente contrato tem como regime de execução a empreitada por preços unitários, com </w:t>
      </w:r>
      <w:r w:rsidRPr="00431226">
        <w:rPr>
          <w:rFonts w:ascii="Arial" w:hAnsi="Arial" w:cs="Arial"/>
        </w:rPr>
        <w:t>pagamento mensal</w:t>
      </w:r>
      <w:r w:rsidRPr="00B25184">
        <w:rPr>
          <w:rFonts w:ascii="Arial" w:hAnsi="Arial" w:cs="Arial"/>
        </w:rPr>
        <w:t>, nos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>termos do Edital de regência.</w:t>
      </w:r>
    </w:p>
    <w:p w14:paraId="24E1EE1C" w14:textId="4DC626A3" w:rsidR="00B25184" w:rsidRPr="00B25184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3.2</w:t>
      </w:r>
      <w:r w:rsidRPr="00B25184">
        <w:rPr>
          <w:rFonts w:ascii="Arial" w:hAnsi="Arial" w:cs="Arial"/>
        </w:rPr>
        <w:t xml:space="preserve"> O critério de seleção é o previsto no art</w:t>
      </w:r>
      <w:r>
        <w:rPr>
          <w:rFonts w:ascii="Arial" w:hAnsi="Arial" w:cs="Arial"/>
        </w:rPr>
        <w:t>igo</w:t>
      </w:r>
      <w:r w:rsidRPr="00B25184">
        <w:rPr>
          <w:rFonts w:ascii="Arial" w:hAnsi="Arial" w:cs="Arial"/>
        </w:rPr>
        <w:t xml:space="preserve"> 79, inciso I, da Lei Federal nº 14.133/2021, ou seja, paralela e não excludente: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>caso em que é viável e vantajosa para a Administração a realização de contratações simultâneas em condições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>padronizadas.</w:t>
      </w:r>
    </w:p>
    <w:p w14:paraId="0A78738E" w14:textId="5E717F62" w:rsidR="00B25184" w:rsidRPr="00B25184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3.3</w:t>
      </w:r>
      <w:r w:rsidRPr="00B25184">
        <w:rPr>
          <w:rFonts w:ascii="Arial" w:hAnsi="Arial" w:cs="Arial"/>
        </w:rPr>
        <w:t xml:space="preserve"> Os serviços deverão ser solicitados </w:t>
      </w:r>
      <w:r>
        <w:rPr>
          <w:rFonts w:ascii="Arial" w:hAnsi="Arial" w:cs="Arial"/>
        </w:rPr>
        <w:t>pela Diretoria Executiva do CIMERP</w:t>
      </w:r>
      <w:r w:rsidR="00C64BE3">
        <w:rPr>
          <w:rFonts w:ascii="Arial" w:hAnsi="Arial" w:cs="Arial"/>
        </w:rPr>
        <w:t>, através de Autorização de Fornecimento de Serviços enviada diretamente à CONTRATADA.</w:t>
      </w:r>
    </w:p>
    <w:p w14:paraId="744F3F7A" w14:textId="1C92479E" w:rsidR="00B25184" w:rsidRPr="00B25184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3.4</w:t>
      </w:r>
      <w:r w:rsidRPr="00B25184">
        <w:rPr>
          <w:rFonts w:ascii="Arial" w:hAnsi="Arial" w:cs="Arial"/>
        </w:rPr>
        <w:t xml:space="preserve"> Após a emissão da Autorização de Fornecimento</w:t>
      </w:r>
      <w:r w:rsidR="00C64BE3">
        <w:rPr>
          <w:rFonts w:ascii="Arial" w:hAnsi="Arial" w:cs="Arial"/>
        </w:rPr>
        <w:t xml:space="preserve"> de Serviços</w:t>
      </w:r>
      <w:r w:rsidRPr="00B25184">
        <w:rPr>
          <w:rFonts w:ascii="Arial" w:hAnsi="Arial" w:cs="Arial"/>
        </w:rPr>
        <w:t xml:space="preserve">, </w:t>
      </w:r>
      <w:r w:rsidR="00431226">
        <w:rPr>
          <w:rFonts w:ascii="Arial" w:hAnsi="Arial" w:cs="Arial"/>
        </w:rPr>
        <w:t>a CONTRATADA terá o prazo de 48 (quarenta e oito</w:t>
      </w:r>
      <w:r w:rsidRPr="00B25184">
        <w:rPr>
          <w:rFonts w:ascii="Arial" w:hAnsi="Arial" w:cs="Arial"/>
        </w:rPr>
        <w:t>) horas para dar início à execução dos serviços.</w:t>
      </w:r>
    </w:p>
    <w:p w14:paraId="59CC0BF0" w14:textId="5D30EBED" w:rsidR="006C090E" w:rsidRPr="00D34BB1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3.5</w:t>
      </w:r>
      <w:r w:rsidRPr="00B25184">
        <w:rPr>
          <w:rFonts w:ascii="Arial" w:hAnsi="Arial" w:cs="Arial"/>
        </w:rPr>
        <w:t xml:space="preserve"> Os serviços deverão ser executados nos locais</w:t>
      </w:r>
      <w:r>
        <w:rPr>
          <w:rFonts w:ascii="Arial" w:hAnsi="Arial" w:cs="Arial"/>
        </w:rPr>
        <w:t xml:space="preserve"> indicados pelo setor solicitante.</w:t>
      </w:r>
    </w:p>
    <w:p w14:paraId="03F2E4C9" w14:textId="77777777" w:rsidR="006C090E" w:rsidRDefault="006C090E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5A4E8116" w14:textId="2F533DC2" w:rsidR="001B2D33" w:rsidRPr="003654EF" w:rsidRDefault="00C850B0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</w:t>
      </w:r>
      <w:r w:rsidR="00B25184">
        <w:rPr>
          <w:rFonts w:ascii="Arial" w:hAnsi="Arial" w:cs="Arial"/>
          <w:b/>
        </w:rPr>
        <w:t>QUART</w:t>
      </w:r>
      <w:r>
        <w:rPr>
          <w:rFonts w:ascii="Arial" w:hAnsi="Arial" w:cs="Arial"/>
          <w:b/>
        </w:rPr>
        <w:t>A – D</w:t>
      </w:r>
      <w:r w:rsidR="001B2D33" w:rsidRPr="003654EF">
        <w:rPr>
          <w:rFonts w:ascii="Arial" w:hAnsi="Arial" w:cs="Arial"/>
          <w:b/>
        </w:rPr>
        <w:t>O PREÇO E DAS CONDIÇÕES DE PAGAMENTO</w:t>
      </w:r>
    </w:p>
    <w:p w14:paraId="29584FAC" w14:textId="77F2A795" w:rsidR="003A69D6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</w:t>
      </w:r>
      <w:r w:rsidR="001B2D33" w:rsidRPr="00097D72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</w:t>
      </w:r>
      <w:r w:rsidR="003A69D6">
        <w:rPr>
          <w:rFonts w:ascii="Arial" w:hAnsi="Arial" w:cs="Arial"/>
        </w:rPr>
        <w:t>Pela prestação dos serviços, a CONTRATADA receberá, em conformidade com o Termo de Referência, os seguintes valores:</w:t>
      </w:r>
    </w:p>
    <w:tbl>
      <w:tblPr>
        <w:tblStyle w:val="Tabelacomgrade"/>
        <w:tblpPr w:leftFromText="141" w:rightFromText="141" w:vertAnchor="text" w:horzAnchor="margin" w:tblpX="108" w:tblpY="199"/>
        <w:tblW w:w="0" w:type="auto"/>
        <w:tblLook w:val="04A0" w:firstRow="1" w:lastRow="0" w:firstColumn="1" w:lastColumn="0" w:noHBand="0" w:noVBand="1"/>
      </w:tblPr>
      <w:tblGrid>
        <w:gridCol w:w="793"/>
        <w:gridCol w:w="2893"/>
        <w:gridCol w:w="850"/>
        <w:gridCol w:w="1276"/>
        <w:gridCol w:w="1276"/>
        <w:gridCol w:w="1984"/>
      </w:tblGrid>
      <w:tr w:rsidR="003A69D6" w:rsidRPr="00997BEA" w14:paraId="79FC0381" w14:textId="77777777" w:rsidTr="003A69D6">
        <w:trPr>
          <w:trHeight w:val="557"/>
        </w:trPr>
        <w:tc>
          <w:tcPr>
            <w:tcW w:w="793" w:type="dxa"/>
          </w:tcPr>
          <w:p w14:paraId="20807258" w14:textId="4D1C0962" w:rsidR="003A69D6" w:rsidRPr="003A69D6" w:rsidRDefault="003A69D6" w:rsidP="003A69D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6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2893" w:type="dxa"/>
          </w:tcPr>
          <w:p w14:paraId="7AAF5E73" w14:textId="3726FDAA" w:rsidR="003A69D6" w:rsidRPr="003A69D6" w:rsidRDefault="003A69D6" w:rsidP="003A69D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6">
              <w:rPr>
                <w:rFonts w:ascii="Arial" w:hAnsi="Arial" w:cs="Arial"/>
                <w:b/>
                <w:sz w:val="20"/>
                <w:szCs w:val="20"/>
              </w:rPr>
              <w:t>DESCRITIVO</w:t>
            </w:r>
          </w:p>
        </w:tc>
        <w:tc>
          <w:tcPr>
            <w:tcW w:w="850" w:type="dxa"/>
          </w:tcPr>
          <w:p w14:paraId="34C762BB" w14:textId="22D36644" w:rsidR="003A69D6" w:rsidRPr="003A69D6" w:rsidRDefault="003A69D6" w:rsidP="003A69D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6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14:paraId="60236AA3" w14:textId="63DEBB1A" w:rsidR="003A69D6" w:rsidRPr="003A69D6" w:rsidRDefault="003A69D6" w:rsidP="003A69D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6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6" w:type="dxa"/>
          </w:tcPr>
          <w:p w14:paraId="49BECCBA" w14:textId="7AF9A1A6" w:rsidR="003A69D6" w:rsidRPr="003A69D6" w:rsidRDefault="003A69D6" w:rsidP="003A69D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6">
              <w:rPr>
                <w:rFonts w:ascii="Arial" w:hAnsi="Arial" w:cs="Arial"/>
                <w:b/>
                <w:sz w:val="20"/>
                <w:szCs w:val="20"/>
              </w:rPr>
              <w:t>VALOR UNIT.</w:t>
            </w:r>
          </w:p>
        </w:tc>
        <w:tc>
          <w:tcPr>
            <w:tcW w:w="1984" w:type="dxa"/>
          </w:tcPr>
          <w:p w14:paraId="37C0C96C" w14:textId="7CF50024" w:rsidR="003A69D6" w:rsidRPr="003A69D6" w:rsidRDefault="003A69D6" w:rsidP="003A69D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6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A69D6" w:rsidRPr="00997BEA" w14:paraId="293EF688" w14:textId="77777777" w:rsidTr="003A69D6">
        <w:tc>
          <w:tcPr>
            <w:tcW w:w="793" w:type="dxa"/>
          </w:tcPr>
          <w:p w14:paraId="541F72CF" w14:textId="77777777" w:rsidR="003A69D6" w:rsidRPr="00997BEA" w:rsidRDefault="003A69D6" w:rsidP="003A69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3" w:type="dxa"/>
          </w:tcPr>
          <w:p w14:paraId="55844E48" w14:textId="77777777" w:rsidR="003A69D6" w:rsidRPr="00997BEA" w:rsidRDefault="003A69D6" w:rsidP="003A69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BC0D40" w14:textId="77777777" w:rsidR="003A69D6" w:rsidRPr="00997BEA" w:rsidRDefault="003A69D6" w:rsidP="003A69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553C12" w14:textId="77777777" w:rsidR="003A69D6" w:rsidRPr="00997BEA" w:rsidRDefault="003A69D6" w:rsidP="003A69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EE66FD" w14:textId="77777777" w:rsidR="003A69D6" w:rsidRPr="00997BEA" w:rsidRDefault="003A69D6" w:rsidP="003A69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F1D9D8" w14:textId="77777777" w:rsidR="003A69D6" w:rsidRPr="00997BEA" w:rsidRDefault="003A69D6" w:rsidP="003A69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F5531A" w14:textId="77777777" w:rsidR="003A69D6" w:rsidRDefault="003A69D6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7487A19" w14:textId="54A2C7D5" w:rsidR="00097B61" w:rsidRDefault="00097B61" w:rsidP="00097B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4.</w:t>
      </w:r>
      <w:r w:rsidR="00E74A47" w:rsidRPr="00097D72">
        <w:rPr>
          <w:rFonts w:ascii="Arial" w:hAnsi="Arial" w:cs="Arial"/>
          <w:b/>
        </w:rPr>
        <w:t>2</w:t>
      </w:r>
      <w:r w:rsidRPr="00097B61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 xml:space="preserve"> pagamentos serão efetuados pelo</w:t>
      </w:r>
      <w:r w:rsidR="00C64BE3">
        <w:rPr>
          <w:rFonts w:ascii="Arial" w:hAnsi="Arial" w:cs="Arial"/>
        </w:rPr>
        <w:t xml:space="preserve"> CONTRATANTE</w:t>
      </w:r>
      <w:r w:rsidR="003A69D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 xml:space="preserve">até </w:t>
      </w:r>
      <w:r w:rsidR="003A69D6">
        <w:rPr>
          <w:rFonts w:ascii="Arial" w:hAnsi="Arial" w:cs="Arial"/>
        </w:rPr>
        <w:t>30 (trinta) dias após o recebimento da</w:t>
      </w:r>
      <w:r w:rsidRPr="00097B61">
        <w:rPr>
          <w:rFonts w:ascii="Arial" w:hAnsi="Arial" w:cs="Arial"/>
        </w:rPr>
        <w:t xml:space="preserve"> Nota Fiscal</w:t>
      </w:r>
      <w:r w:rsidR="003A69D6">
        <w:rPr>
          <w:rFonts w:ascii="Arial" w:hAnsi="Arial" w:cs="Arial"/>
        </w:rPr>
        <w:t xml:space="preserve"> emitida pela empresa</w:t>
      </w:r>
      <w:r w:rsidRPr="00097B61">
        <w:rPr>
          <w:rFonts w:ascii="Arial" w:hAnsi="Arial" w:cs="Arial"/>
        </w:rPr>
        <w:t>, sendo efetuada a retenção de tributos sobre o pagamento a ser realizado (se for o</w:t>
      </w:r>
      <w:r>
        <w:rPr>
          <w:rFonts w:ascii="Arial" w:hAnsi="Arial" w:cs="Arial"/>
        </w:rPr>
        <w:t xml:space="preserve"> </w:t>
      </w:r>
      <w:r w:rsidRPr="00097B61">
        <w:rPr>
          <w:rFonts w:ascii="Arial" w:hAnsi="Arial" w:cs="Arial"/>
        </w:rPr>
        <w:t>caso), conforme determina a legislação vigente.</w:t>
      </w:r>
    </w:p>
    <w:p w14:paraId="2B9F6532" w14:textId="31D2481A" w:rsidR="00B25184" w:rsidRDefault="00097B61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4.</w:t>
      </w:r>
      <w:r w:rsidR="00E74A47" w:rsidRPr="00097D72">
        <w:rPr>
          <w:rFonts w:ascii="Arial" w:hAnsi="Arial" w:cs="Arial"/>
          <w:b/>
        </w:rPr>
        <w:t>3</w:t>
      </w:r>
      <w:r w:rsidRPr="00097B61">
        <w:rPr>
          <w:rFonts w:ascii="Arial" w:hAnsi="Arial" w:cs="Arial"/>
        </w:rPr>
        <w:t xml:space="preserve"> Os serviços serão solicitados por meio de Autorizações de Fornecimento</w:t>
      </w:r>
      <w:r w:rsidR="00C64BE3">
        <w:rPr>
          <w:rFonts w:ascii="Arial" w:hAnsi="Arial" w:cs="Arial"/>
        </w:rPr>
        <w:t xml:space="preserve"> de Serviços</w:t>
      </w:r>
      <w:r w:rsidRPr="00097B61">
        <w:rPr>
          <w:rFonts w:ascii="Arial" w:hAnsi="Arial" w:cs="Arial"/>
        </w:rPr>
        <w:t xml:space="preserve"> ou instrumento equivalente.</w:t>
      </w:r>
    </w:p>
    <w:p w14:paraId="60A99A4F" w14:textId="104D12F4" w:rsidR="00B25184" w:rsidRPr="00B25184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4.</w:t>
      </w:r>
      <w:r w:rsidR="00E74A47" w:rsidRPr="00097D72">
        <w:rPr>
          <w:rFonts w:ascii="Arial" w:hAnsi="Arial" w:cs="Arial"/>
          <w:b/>
        </w:rPr>
        <w:t>4</w:t>
      </w:r>
      <w:r w:rsidRPr="00B25184">
        <w:rPr>
          <w:rFonts w:ascii="Arial" w:hAnsi="Arial" w:cs="Arial"/>
        </w:rPr>
        <w:t xml:space="preserve"> Os pagamentos serão creditados em conta corrente, por meio de ordem bancária, em favor de qualquer instituição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>bancária indicada na Nota Fiscal, devendo, para isso, ficar explícito o nome do banco, agência, localidade e número da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>conta corrente em que deverá ser efetivado o crédito.</w:t>
      </w:r>
    </w:p>
    <w:p w14:paraId="1ED0A0FF" w14:textId="6C7D4AD6" w:rsidR="00B25184" w:rsidRPr="00B25184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4.</w:t>
      </w:r>
      <w:r w:rsidR="00E74A47" w:rsidRPr="00097D72">
        <w:rPr>
          <w:rFonts w:ascii="Arial" w:hAnsi="Arial" w:cs="Arial"/>
          <w:b/>
        </w:rPr>
        <w:t>5</w:t>
      </w:r>
      <w:r w:rsidRPr="00B25184">
        <w:rPr>
          <w:rFonts w:ascii="Arial" w:hAnsi="Arial" w:cs="Arial"/>
        </w:rPr>
        <w:t xml:space="preserve"> É encargo </w:t>
      </w:r>
      <w:r>
        <w:rPr>
          <w:rFonts w:ascii="Arial" w:hAnsi="Arial" w:cs="Arial"/>
        </w:rPr>
        <w:t>da CONTRATADA</w:t>
      </w:r>
      <w:r w:rsidRPr="00B25184">
        <w:rPr>
          <w:rFonts w:ascii="Arial" w:hAnsi="Arial" w:cs="Arial"/>
        </w:rPr>
        <w:t>, quando da efetiva prestação dos serviços, todas as despesas relativas taxas, tarifas,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>tributos e demais despesas que porventura forem necessárias à prestação dos serviços, que não sejam obrigações d</w:t>
      </w:r>
      <w:r>
        <w:rPr>
          <w:rFonts w:ascii="Arial" w:hAnsi="Arial" w:cs="Arial"/>
        </w:rPr>
        <w:t>o CONTRATANTE</w:t>
      </w:r>
      <w:r w:rsidRPr="00B25184">
        <w:rPr>
          <w:rFonts w:ascii="Arial" w:hAnsi="Arial" w:cs="Arial"/>
        </w:rPr>
        <w:t>.</w:t>
      </w:r>
    </w:p>
    <w:p w14:paraId="1591EFBC" w14:textId="0C6B3B72" w:rsidR="001B2D33" w:rsidRDefault="00B25184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4.</w:t>
      </w:r>
      <w:r w:rsidR="00E74A47" w:rsidRPr="00097D72">
        <w:rPr>
          <w:rFonts w:ascii="Arial" w:hAnsi="Arial" w:cs="Arial"/>
          <w:b/>
        </w:rPr>
        <w:t>6</w:t>
      </w:r>
      <w:r w:rsidRPr="00B25184">
        <w:rPr>
          <w:rFonts w:ascii="Arial" w:hAnsi="Arial" w:cs="Arial"/>
        </w:rPr>
        <w:t xml:space="preserve"> Havendo erro na apresentação da Nota Fiscal, ou circunstância que impeça a liquidação da despesa, o pagamento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 xml:space="preserve">ficará sobrestado até que </w:t>
      </w:r>
      <w:r>
        <w:rPr>
          <w:rFonts w:ascii="Arial" w:hAnsi="Arial" w:cs="Arial"/>
        </w:rPr>
        <w:t>a CONTRATADA</w:t>
      </w:r>
      <w:r w:rsidRPr="00B25184">
        <w:rPr>
          <w:rFonts w:ascii="Arial" w:hAnsi="Arial" w:cs="Arial"/>
        </w:rPr>
        <w:t xml:space="preserve"> providencie as medidas saneadoras. Nesta hipótese, o prazo para pagamento</w:t>
      </w:r>
      <w:r>
        <w:rPr>
          <w:rFonts w:ascii="Arial" w:hAnsi="Arial" w:cs="Arial"/>
        </w:rPr>
        <w:t xml:space="preserve"> </w:t>
      </w:r>
      <w:r w:rsidRPr="00B25184">
        <w:rPr>
          <w:rFonts w:ascii="Arial" w:hAnsi="Arial" w:cs="Arial"/>
        </w:rPr>
        <w:t xml:space="preserve">iniciar-se-á após a </w:t>
      </w:r>
      <w:r w:rsidRPr="00B25184">
        <w:rPr>
          <w:rFonts w:ascii="Arial" w:hAnsi="Arial" w:cs="Arial"/>
        </w:rPr>
        <w:lastRenderedPageBreak/>
        <w:t>comprovação da regularização da situação, não a</w:t>
      </w:r>
      <w:r>
        <w:rPr>
          <w:rFonts w:ascii="Arial" w:hAnsi="Arial" w:cs="Arial"/>
        </w:rPr>
        <w:t>carretando qualquer ônus para o CONTRANTE</w:t>
      </w:r>
      <w:r w:rsidRPr="00B25184">
        <w:rPr>
          <w:rFonts w:ascii="Arial" w:hAnsi="Arial" w:cs="Arial"/>
        </w:rPr>
        <w:t>.</w:t>
      </w:r>
      <w:r w:rsidR="001B2D33">
        <w:rPr>
          <w:rFonts w:ascii="Arial" w:hAnsi="Arial" w:cs="Arial"/>
        </w:rPr>
        <w:t xml:space="preserve"> </w:t>
      </w:r>
    </w:p>
    <w:p w14:paraId="6CF4A3E0" w14:textId="4EECE8F5" w:rsidR="00097B61" w:rsidRPr="00B6559D" w:rsidRDefault="00097B61" w:rsidP="00B251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97D72">
        <w:rPr>
          <w:rFonts w:ascii="Arial" w:hAnsi="Arial" w:cs="Arial"/>
          <w:b/>
        </w:rPr>
        <w:t>4.</w:t>
      </w:r>
      <w:r w:rsidR="00E74A47" w:rsidRPr="00097D72">
        <w:rPr>
          <w:rFonts w:ascii="Arial" w:hAnsi="Arial" w:cs="Arial"/>
          <w:b/>
        </w:rPr>
        <w:t>7</w:t>
      </w:r>
      <w:r w:rsidRPr="00097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CONTRATANTE</w:t>
      </w:r>
      <w:r w:rsidRPr="00097B61">
        <w:rPr>
          <w:rFonts w:ascii="Arial" w:hAnsi="Arial" w:cs="Arial"/>
        </w:rPr>
        <w:t xml:space="preserve"> não efetuará qualquer pagamento adicional por outras despesas.</w:t>
      </w:r>
    </w:p>
    <w:p w14:paraId="60B6ADC5" w14:textId="4067D105" w:rsidR="00576507" w:rsidRPr="00B6559D" w:rsidRDefault="00576507" w:rsidP="00576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6B637DE" w14:textId="2347ED0C" w:rsidR="00102AEA" w:rsidRPr="00977250" w:rsidRDefault="00102AEA" w:rsidP="00917435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77250">
        <w:rPr>
          <w:rFonts w:ascii="Arial" w:hAnsi="Arial" w:cs="Arial"/>
          <w:b/>
          <w:lang w:val="pt-PT"/>
        </w:rPr>
        <w:t xml:space="preserve">CLÁUSULA </w:t>
      </w:r>
      <w:r w:rsidR="00977250">
        <w:rPr>
          <w:rFonts w:ascii="Arial" w:hAnsi="Arial" w:cs="Arial"/>
          <w:b/>
          <w:lang w:val="pt-PT"/>
        </w:rPr>
        <w:t>QU</w:t>
      </w:r>
      <w:r w:rsidR="00723C2D">
        <w:rPr>
          <w:rFonts w:ascii="Arial" w:hAnsi="Arial" w:cs="Arial"/>
          <w:b/>
          <w:lang w:val="pt-PT"/>
        </w:rPr>
        <w:t>INTA</w:t>
      </w:r>
      <w:r w:rsidRPr="00977250">
        <w:rPr>
          <w:rFonts w:ascii="Arial" w:hAnsi="Arial" w:cs="Arial"/>
          <w:b/>
          <w:lang w:val="pt-PT"/>
        </w:rPr>
        <w:t xml:space="preserve"> – DAS OBRIGAÇÕES DAS PARTES</w:t>
      </w:r>
    </w:p>
    <w:p w14:paraId="589345D4" w14:textId="670F92EB" w:rsidR="00097B61" w:rsidRDefault="00723C2D" w:rsidP="00917435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97D72">
        <w:rPr>
          <w:rFonts w:ascii="Arial" w:hAnsi="Arial" w:cs="Arial"/>
          <w:b/>
          <w:lang w:val="pt-PT"/>
        </w:rPr>
        <w:t>5.1</w:t>
      </w:r>
      <w:r>
        <w:rPr>
          <w:rFonts w:ascii="Arial" w:hAnsi="Arial" w:cs="Arial"/>
          <w:lang w:val="pt-PT"/>
        </w:rPr>
        <w:t xml:space="preserve"> São obrigações do CONTRATANTE:</w:t>
      </w:r>
    </w:p>
    <w:p w14:paraId="5D25453D" w14:textId="0398CE4D" w:rsidR="003A69D6" w:rsidRPr="003A69D6" w:rsidRDefault="00723C2D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5.1.1</w:t>
      </w:r>
      <w:r w:rsidR="003A69D6" w:rsidRPr="003A69D6">
        <w:rPr>
          <w:rFonts w:ascii="Arial" w:hAnsi="Arial" w:cs="Arial"/>
          <w:lang w:val="pt-PT"/>
        </w:rPr>
        <w:t xml:space="preserve"> Acompanhar e fis</w:t>
      </w:r>
      <w:r w:rsidR="00917435">
        <w:rPr>
          <w:rFonts w:ascii="Arial" w:hAnsi="Arial" w:cs="Arial"/>
          <w:lang w:val="pt-PT"/>
        </w:rPr>
        <w:t>calizar a execução dos serviços;</w:t>
      </w:r>
    </w:p>
    <w:p w14:paraId="64900364" w14:textId="3D5349B0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</w:t>
      </w:r>
      <w:r w:rsidR="003A69D6" w:rsidRPr="003A69D6">
        <w:rPr>
          <w:rFonts w:ascii="Arial" w:hAnsi="Arial" w:cs="Arial"/>
          <w:lang w:val="pt-PT"/>
        </w:rPr>
        <w:t>.1.</w:t>
      </w:r>
      <w:r>
        <w:rPr>
          <w:rFonts w:ascii="Arial" w:hAnsi="Arial" w:cs="Arial"/>
          <w:lang w:val="pt-PT"/>
        </w:rPr>
        <w:t>2</w:t>
      </w:r>
      <w:r w:rsidR="003A69D6" w:rsidRPr="003A69D6">
        <w:rPr>
          <w:rFonts w:ascii="Arial" w:hAnsi="Arial" w:cs="Arial"/>
          <w:lang w:val="pt-PT"/>
        </w:rPr>
        <w:t xml:space="preserve"> Prestar as informações e os esclarecimentos solicitados </w:t>
      </w:r>
      <w:r>
        <w:rPr>
          <w:rFonts w:ascii="Arial" w:hAnsi="Arial" w:cs="Arial"/>
          <w:lang w:val="pt-PT"/>
        </w:rPr>
        <w:t>pela CONTRATADA</w:t>
      </w:r>
      <w:r w:rsidR="003A69D6" w:rsidRPr="003A69D6">
        <w:rPr>
          <w:rFonts w:ascii="Arial" w:hAnsi="Arial" w:cs="Arial"/>
          <w:lang w:val="pt-PT"/>
        </w:rPr>
        <w:t>, relacionados com o objeto</w:t>
      </w:r>
      <w:r w:rsidR="003A69D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pactuado;</w:t>
      </w:r>
    </w:p>
    <w:p w14:paraId="1DACF4B9" w14:textId="34988424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5.1.3</w:t>
      </w:r>
      <w:r w:rsidR="003A69D6" w:rsidRPr="003A69D6">
        <w:rPr>
          <w:rFonts w:ascii="Arial" w:hAnsi="Arial" w:cs="Arial"/>
          <w:lang w:val="pt-PT"/>
        </w:rPr>
        <w:t xml:space="preserve"> Informar, a cada Autorização de Fornecimento, as quantidades, dias, horários e demais informações</w:t>
      </w:r>
      <w:r w:rsidR="003A69D6">
        <w:rPr>
          <w:rFonts w:ascii="Arial" w:hAnsi="Arial" w:cs="Arial"/>
          <w:lang w:val="pt-PT"/>
        </w:rPr>
        <w:t xml:space="preserve"> </w:t>
      </w:r>
      <w:r w:rsidR="003A69D6" w:rsidRPr="003A69D6">
        <w:rPr>
          <w:rFonts w:ascii="Arial" w:hAnsi="Arial" w:cs="Arial"/>
          <w:lang w:val="pt-PT"/>
        </w:rPr>
        <w:t>neces</w:t>
      </w:r>
      <w:r>
        <w:rPr>
          <w:rFonts w:ascii="Arial" w:hAnsi="Arial" w:cs="Arial"/>
          <w:lang w:val="pt-PT"/>
        </w:rPr>
        <w:t>sárias à prestação dos serviços;</w:t>
      </w:r>
    </w:p>
    <w:p w14:paraId="027A537E" w14:textId="5DD8E590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5.1.4</w:t>
      </w:r>
      <w:r w:rsidR="003A69D6" w:rsidRPr="003A69D6">
        <w:rPr>
          <w:rFonts w:ascii="Arial" w:hAnsi="Arial" w:cs="Arial"/>
          <w:lang w:val="pt-PT"/>
        </w:rPr>
        <w:t xml:space="preserve"> Comunicar por escrito </w:t>
      </w:r>
      <w:r>
        <w:rPr>
          <w:rFonts w:ascii="Arial" w:hAnsi="Arial" w:cs="Arial"/>
          <w:lang w:val="pt-PT"/>
        </w:rPr>
        <w:t>à CONTRATADA</w:t>
      </w:r>
      <w:r w:rsidR="003A69D6" w:rsidRPr="003A69D6">
        <w:rPr>
          <w:rFonts w:ascii="Arial" w:hAnsi="Arial" w:cs="Arial"/>
          <w:lang w:val="pt-PT"/>
        </w:rPr>
        <w:t xml:space="preserve"> quaisquer irregularidades verificadas na execução dos serviços,</w:t>
      </w:r>
      <w:r w:rsidR="003A69D6">
        <w:rPr>
          <w:rFonts w:ascii="Arial" w:hAnsi="Arial" w:cs="Arial"/>
          <w:lang w:val="pt-PT"/>
        </w:rPr>
        <w:t xml:space="preserve"> </w:t>
      </w:r>
      <w:r w:rsidR="003A69D6" w:rsidRPr="003A69D6">
        <w:rPr>
          <w:rFonts w:ascii="Arial" w:hAnsi="Arial" w:cs="Arial"/>
          <w:lang w:val="pt-PT"/>
        </w:rPr>
        <w:t>solicitando a revisão do serviço prestado que não esteja de acordo com as especificações do Termo</w:t>
      </w:r>
      <w:r>
        <w:rPr>
          <w:rFonts w:ascii="Arial" w:hAnsi="Arial" w:cs="Arial"/>
          <w:lang w:val="pt-PT"/>
        </w:rPr>
        <w:t xml:space="preserve"> de Referência;</w:t>
      </w:r>
    </w:p>
    <w:p w14:paraId="5B842733" w14:textId="4823AB0F" w:rsidR="00723C2D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5.1.5</w:t>
      </w:r>
      <w:r w:rsidR="003A69D6" w:rsidRPr="003A69D6">
        <w:rPr>
          <w:rFonts w:ascii="Arial" w:hAnsi="Arial" w:cs="Arial"/>
          <w:lang w:val="pt-PT"/>
        </w:rPr>
        <w:t xml:space="preserve"> Efetuar os pagamentos devidos </w:t>
      </w:r>
      <w:r>
        <w:rPr>
          <w:rFonts w:ascii="Arial" w:hAnsi="Arial" w:cs="Arial"/>
          <w:lang w:val="pt-PT"/>
        </w:rPr>
        <w:t>à CONTRATADA</w:t>
      </w:r>
      <w:r w:rsidR="003A69D6" w:rsidRPr="003A69D6">
        <w:rPr>
          <w:rFonts w:ascii="Arial" w:hAnsi="Arial" w:cs="Arial"/>
          <w:lang w:val="pt-PT"/>
        </w:rPr>
        <w:t xml:space="preserve"> nos prazos estipulados no contrato, depois do recebimento</w:t>
      </w:r>
      <w:r w:rsidR="003A69D6">
        <w:rPr>
          <w:rFonts w:ascii="Arial" w:hAnsi="Arial" w:cs="Arial"/>
          <w:lang w:val="pt-PT"/>
        </w:rPr>
        <w:t xml:space="preserve"> </w:t>
      </w:r>
      <w:r w:rsidR="003A69D6" w:rsidRPr="003A69D6">
        <w:rPr>
          <w:rFonts w:ascii="Arial" w:hAnsi="Arial" w:cs="Arial"/>
          <w:lang w:val="pt-PT"/>
        </w:rPr>
        <w:t xml:space="preserve">da Nota </w:t>
      </w:r>
      <w:r>
        <w:rPr>
          <w:rFonts w:ascii="Arial" w:hAnsi="Arial" w:cs="Arial"/>
          <w:lang w:val="pt-PT"/>
        </w:rPr>
        <w:t>Fiscal de Prestação de Serviços;</w:t>
      </w:r>
    </w:p>
    <w:p w14:paraId="44614731" w14:textId="50505593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5.1.6</w:t>
      </w:r>
      <w:r w:rsidR="003A69D6" w:rsidRPr="003A69D6">
        <w:rPr>
          <w:rFonts w:ascii="Arial" w:hAnsi="Arial" w:cs="Arial"/>
          <w:lang w:val="pt-PT"/>
        </w:rPr>
        <w:t xml:space="preserve"> Efetuar a retenção dos tributos legais sobre a Nota Fiscal de Prestação de Serviços de cada pagamento;</w:t>
      </w:r>
    </w:p>
    <w:p w14:paraId="6BC66EA9" w14:textId="241CCD97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5.1.7</w:t>
      </w:r>
      <w:r w:rsidR="003A69D6" w:rsidRPr="003A69D6">
        <w:rPr>
          <w:rFonts w:ascii="Arial" w:hAnsi="Arial" w:cs="Arial"/>
          <w:lang w:val="pt-PT"/>
        </w:rPr>
        <w:t xml:space="preserve"> Estando os serviços de acordo com o solicitado e a respectiva Nota Fiscal devidamente atestada, </w:t>
      </w:r>
      <w:r>
        <w:rPr>
          <w:rFonts w:ascii="Arial" w:hAnsi="Arial" w:cs="Arial"/>
          <w:lang w:val="pt-PT"/>
        </w:rPr>
        <w:t>efetuar</w:t>
      </w:r>
      <w:r w:rsidR="003A69D6" w:rsidRPr="003A69D6">
        <w:rPr>
          <w:rFonts w:ascii="Arial" w:hAnsi="Arial" w:cs="Arial"/>
          <w:lang w:val="pt-PT"/>
        </w:rPr>
        <w:t xml:space="preserve"> o pagamento nas condições, preços e prazos estab</w:t>
      </w:r>
      <w:r>
        <w:rPr>
          <w:rFonts w:ascii="Arial" w:hAnsi="Arial" w:cs="Arial"/>
          <w:lang w:val="pt-PT"/>
        </w:rPr>
        <w:t>elecidos no Termo de Referência;</w:t>
      </w:r>
    </w:p>
    <w:p w14:paraId="556DECDA" w14:textId="6A3D03C3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5.1.8</w:t>
      </w:r>
      <w:r w:rsidR="003A69D6" w:rsidRPr="003A69D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</w:t>
      </w:r>
      <w:r w:rsidR="003A69D6" w:rsidRPr="003A69D6">
        <w:rPr>
          <w:rFonts w:ascii="Arial" w:hAnsi="Arial" w:cs="Arial"/>
          <w:lang w:val="pt-PT"/>
        </w:rPr>
        <w:t>companhar os prazos</w:t>
      </w:r>
      <w:r w:rsidR="003A69D6">
        <w:rPr>
          <w:rFonts w:ascii="Arial" w:hAnsi="Arial" w:cs="Arial"/>
          <w:lang w:val="pt-PT"/>
        </w:rPr>
        <w:t xml:space="preserve"> </w:t>
      </w:r>
      <w:r w:rsidR="003A69D6" w:rsidRPr="003A69D6">
        <w:rPr>
          <w:rFonts w:ascii="Arial" w:hAnsi="Arial" w:cs="Arial"/>
          <w:lang w:val="pt-PT"/>
        </w:rPr>
        <w:t xml:space="preserve">de execução, exigindo que </w:t>
      </w:r>
      <w:r>
        <w:rPr>
          <w:rFonts w:ascii="Arial" w:hAnsi="Arial" w:cs="Arial"/>
          <w:lang w:val="pt-PT"/>
        </w:rPr>
        <w:t xml:space="preserve">a CONTRATADA </w:t>
      </w:r>
      <w:r w:rsidR="003A69D6" w:rsidRPr="003A69D6">
        <w:rPr>
          <w:rFonts w:ascii="Arial" w:hAnsi="Arial" w:cs="Arial"/>
          <w:lang w:val="pt-PT"/>
        </w:rPr>
        <w:t>tome as providências necessárias para regularização dos serviços, sob pena das</w:t>
      </w:r>
      <w:r w:rsidR="003A69D6">
        <w:rPr>
          <w:rFonts w:ascii="Arial" w:hAnsi="Arial" w:cs="Arial"/>
          <w:lang w:val="pt-PT"/>
        </w:rPr>
        <w:t xml:space="preserve"> </w:t>
      </w:r>
      <w:r w:rsidR="003A69D6" w:rsidRPr="003A69D6">
        <w:rPr>
          <w:rFonts w:ascii="Arial" w:hAnsi="Arial" w:cs="Arial"/>
          <w:lang w:val="pt-PT"/>
        </w:rPr>
        <w:t xml:space="preserve">sanções administrativas previstas na Lei </w:t>
      </w:r>
      <w:r>
        <w:rPr>
          <w:rFonts w:ascii="Arial" w:hAnsi="Arial" w:cs="Arial"/>
          <w:lang w:val="pt-PT"/>
        </w:rPr>
        <w:t>Federal 14.133/2021 e no Item 15</w:t>
      </w:r>
      <w:r w:rsidR="003A69D6" w:rsidRPr="003A69D6">
        <w:rPr>
          <w:rFonts w:ascii="Arial" w:hAnsi="Arial" w:cs="Arial"/>
          <w:lang w:val="pt-PT"/>
        </w:rPr>
        <w:t xml:space="preserve"> do Termo de Referência e demais cominações</w:t>
      </w:r>
      <w:r w:rsidR="003A69D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legais;</w:t>
      </w:r>
    </w:p>
    <w:p w14:paraId="7524478D" w14:textId="042236F1" w:rsidR="003A69D6" w:rsidRPr="003A69D6" w:rsidRDefault="00917435" w:rsidP="00917435">
      <w:pPr>
        <w:spacing w:after="0" w:line="360" w:lineRule="auto"/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5.1.9</w:t>
      </w:r>
      <w:r w:rsidR="003A69D6" w:rsidRPr="003A69D6">
        <w:rPr>
          <w:rFonts w:ascii="Arial" w:hAnsi="Arial" w:cs="Arial"/>
          <w:lang w:val="pt-PT"/>
        </w:rPr>
        <w:t xml:space="preserve"> Rescindir unilateralmente o contrato nos casos previstos no art. 13</w:t>
      </w:r>
      <w:r>
        <w:rPr>
          <w:rFonts w:ascii="Arial" w:hAnsi="Arial" w:cs="Arial"/>
          <w:lang w:val="pt-PT"/>
        </w:rPr>
        <w:t>8 da Lei Federal nº 14.133/2021.</w:t>
      </w:r>
    </w:p>
    <w:p w14:paraId="3BC348A4" w14:textId="3B7BAA69" w:rsidR="00102AEA" w:rsidRPr="00D72F18" w:rsidRDefault="00917435" w:rsidP="00917435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97D72">
        <w:rPr>
          <w:rFonts w:ascii="Arial" w:hAnsi="Arial" w:cs="Arial"/>
          <w:b/>
          <w:lang w:val="pt-PT"/>
        </w:rPr>
        <w:t>5.2</w:t>
      </w:r>
      <w:r w:rsidR="00102AEA" w:rsidRPr="00D72F18">
        <w:rPr>
          <w:rFonts w:ascii="Arial" w:hAnsi="Arial" w:cs="Arial"/>
          <w:lang w:val="pt-PT"/>
        </w:rPr>
        <w:t xml:space="preserve"> São obrigações da CONTRATADA:</w:t>
      </w:r>
    </w:p>
    <w:p w14:paraId="110B5574" w14:textId="1A44D35F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D72F18" w:rsidRPr="00D72F18">
        <w:rPr>
          <w:rFonts w:ascii="Arial" w:hAnsi="Arial" w:cs="Arial"/>
        </w:rPr>
        <w:t>1 Indicar, se for o caso, um preposto responsável</w:t>
      </w:r>
      <w:r w:rsidR="00D72F18">
        <w:rPr>
          <w:rFonts w:ascii="Arial" w:hAnsi="Arial" w:cs="Arial"/>
        </w:rPr>
        <w:t xml:space="preserve"> pelo atendimento às demandas do CONTRATANTE</w:t>
      </w:r>
      <w:r w:rsidR="00D72F18" w:rsidRPr="00D72F18">
        <w:rPr>
          <w:rFonts w:ascii="Arial" w:hAnsi="Arial" w:cs="Arial"/>
        </w:rPr>
        <w:t xml:space="preserve">; </w:t>
      </w:r>
    </w:p>
    <w:p w14:paraId="6C8B6EC7" w14:textId="1BBE0106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D72F18">
        <w:rPr>
          <w:rFonts w:ascii="Arial" w:hAnsi="Arial" w:cs="Arial"/>
        </w:rPr>
        <w:t>2</w:t>
      </w:r>
      <w:r w:rsidR="00D72F18" w:rsidRPr="00D72F18">
        <w:rPr>
          <w:rFonts w:ascii="Arial" w:hAnsi="Arial" w:cs="Arial"/>
        </w:rPr>
        <w:t xml:space="preserve"> Executar os serviços conforme as especificações, prazos e características constantes do Termo de Referência, cumprindo prontamente as determinaç</w:t>
      </w:r>
      <w:r w:rsidR="00D72F18">
        <w:rPr>
          <w:rFonts w:ascii="Arial" w:hAnsi="Arial" w:cs="Arial"/>
        </w:rPr>
        <w:t xml:space="preserve">ões que lhe forem dirigidas; </w:t>
      </w:r>
    </w:p>
    <w:p w14:paraId="6417771F" w14:textId="3EF5E2F8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</w:t>
      </w:r>
      <w:r w:rsidR="00D72F18" w:rsidRPr="00D72F18">
        <w:rPr>
          <w:rFonts w:ascii="Arial" w:hAnsi="Arial" w:cs="Arial"/>
        </w:rPr>
        <w:t>.3 Providenciar imediata correção de deficiências, falhas ou irregularidades constatadas pel</w:t>
      </w:r>
      <w:r w:rsidR="00D72F18">
        <w:rPr>
          <w:rFonts w:ascii="Arial" w:hAnsi="Arial" w:cs="Arial"/>
        </w:rPr>
        <w:t>o CIMERP</w:t>
      </w:r>
      <w:r w:rsidR="00D72F18" w:rsidRPr="00D72F18">
        <w:rPr>
          <w:rFonts w:ascii="Arial" w:hAnsi="Arial" w:cs="Arial"/>
        </w:rPr>
        <w:t xml:space="preserve">, referentes às condições firmadas neste contrato e no Termo de Referência; </w:t>
      </w:r>
    </w:p>
    <w:p w14:paraId="62936775" w14:textId="01A3973D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D72F18" w:rsidRPr="00D72F18">
        <w:rPr>
          <w:rFonts w:ascii="Arial" w:hAnsi="Arial" w:cs="Arial"/>
        </w:rPr>
        <w:t>4 Permitir a</w:t>
      </w:r>
      <w:r w:rsidR="00D72F18">
        <w:rPr>
          <w:rFonts w:ascii="Arial" w:hAnsi="Arial" w:cs="Arial"/>
        </w:rPr>
        <w:t xml:space="preserve"> fiscalização dos serviços pelo setor </w:t>
      </w:r>
      <w:r w:rsidR="00D72F18" w:rsidRPr="00D72F18">
        <w:rPr>
          <w:rFonts w:ascii="Arial" w:hAnsi="Arial" w:cs="Arial"/>
        </w:rPr>
        <w:t>solicitant</w:t>
      </w:r>
      <w:r w:rsidR="00D72F18">
        <w:rPr>
          <w:rFonts w:ascii="Arial" w:hAnsi="Arial" w:cs="Arial"/>
        </w:rPr>
        <w:t>e, em qualquer tempo, e mantê-lo</w:t>
      </w:r>
      <w:r w:rsidR="00D72F18" w:rsidRPr="00D72F18">
        <w:rPr>
          <w:rFonts w:ascii="Arial" w:hAnsi="Arial" w:cs="Arial"/>
        </w:rPr>
        <w:t xml:space="preserve"> permanentemente informad</w:t>
      </w:r>
      <w:r w:rsidR="00D72F18">
        <w:rPr>
          <w:rFonts w:ascii="Arial" w:hAnsi="Arial" w:cs="Arial"/>
        </w:rPr>
        <w:t>o</w:t>
      </w:r>
      <w:r w:rsidR="00D72F18" w:rsidRPr="00D72F18">
        <w:rPr>
          <w:rFonts w:ascii="Arial" w:hAnsi="Arial" w:cs="Arial"/>
        </w:rPr>
        <w:t xml:space="preserve"> a respeito do andamento dos mesmos; </w:t>
      </w:r>
    </w:p>
    <w:p w14:paraId="2BD22011" w14:textId="0D7A2FEE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.5 Manter durante toda a vigência do contrato as mesmas condições exigidas do momento do credenciamento; </w:t>
      </w:r>
    </w:p>
    <w:p w14:paraId="704B1A02" w14:textId="41849DB8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.6 Manter EPIs, materiais e equipamentos adequados para a prestação dos serviços; </w:t>
      </w:r>
    </w:p>
    <w:p w14:paraId="4FE137C5" w14:textId="6A5D23A6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.7 Observar as normas e regulamentos relacionados com a prestação dos serviços; </w:t>
      </w:r>
    </w:p>
    <w:p w14:paraId="444B90AA" w14:textId="25D99CDF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.8 Responsabilizar-se pelos vícios e danos decorrentes </w:t>
      </w:r>
      <w:r>
        <w:rPr>
          <w:rFonts w:ascii="Arial" w:hAnsi="Arial" w:cs="Arial"/>
        </w:rPr>
        <w:t xml:space="preserve">do objeto, de acordo com 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</w:t>
      </w:r>
      <w:r w:rsidR="00D72F18" w:rsidRPr="00D72F18">
        <w:rPr>
          <w:rFonts w:ascii="Arial" w:hAnsi="Arial" w:cs="Arial"/>
        </w:rPr>
        <w:t xml:space="preserve"> 12, 13 e 17 a 27, do Código de Defesa do Consumidor (Lei nº 8.078, de 1990); </w:t>
      </w:r>
    </w:p>
    <w:p w14:paraId="0092FB6E" w14:textId="6FCF6382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D72F18" w:rsidRPr="00D72F18">
        <w:rPr>
          <w:rFonts w:ascii="Arial" w:hAnsi="Arial" w:cs="Arial"/>
        </w:rPr>
        <w:t xml:space="preserve">9 </w:t>
      </w:r>
      <w:proofErr w:type="spellStart"/>
      <w:r w:rsidR="00D72F18" w:rsidRPr="00D72F18">
        <w:rPr>
          <w:rFonts w:ascii="Arial" w:hAnsi="Arial" w:cs="Arial"/>
        </w:rPr>
        <w:t>Fornecer</w:t>
      </w:r>
      <w:proofErr w:type="spellEnd"/>
      <w:r w:rsidR="00D72F18" w:rsidRPr="00D72F18">
        <w:rPr>
          <w:rFonts w:ascii="Arial" w:hAnsi="Arial" w:cs="Arial"/>
        </w:rPr>
        <w:t>, sempre que solicitado, no prazo máximo de 05 (cinco) dias úteis, documentação de habilitação e quali</w:t>
      </w:r>
      <w:r>
        <w:rPr>
          <w:rFonts w:ascii="Arial" w:hAnsi="Arial" w:cs="Arial"/>
        </w:rPr>
        <w:t>ficação cujas validades encontrare</w:t>
      </w:r>
      <w:r w:rsidR="00D72F18" w:rsidRPr="00D72F18">
        <w:rPr>
          <w:rFonts w:ascii="Arial" w:hAnsi="Arial" w:cs="Arial"/>
        </w:rPr>
        <w:t>m-se vencidas;</w:t>
      </w:r>
    </w:p>
    <w:p w14:paraId="56CC1167" w14:textId="5401974A" w:rsidR="00D72F18" w:rsidRDefault="00097D72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 w:rsidRPr="00097D72">
        <w:rPr>
          <w:rFonts w:ascii="Arial" w:hAnsi="Arial" w:cs="Arial"/>
        </w:rPr>
        <w:t>5.2</w:t>
      </w:r>
      <w:r w:rsidR="00D72F18" w:rsidRPr="00097D72">
        <w:rPr>
          <w:rFonts w:ascii="Arial" w:hAnsi="Arial" w:cs="Arial"/>
        </w:rPr>
        <w:t xml:space="preserve">.10 Ressarcir os eventuais prejuízos causados ao </w:t>
      </w:r>
      <w:r>
        <w:rPr>
          <w:rFonts w:ascii="Arial" w:hAnsi="Arial" w:cs="Arial"/>
        </w:rPr>
        <w:t>CIMERP</w:t>
      </w:r>
      <w:r w:rsidR="00D72F18" w:rsidRPr="00097D72">
        <w:rPr>
          <w:rFonts w:ascii="Arial" w:hAnsi="Arial" w:cs="Arial"/>
        </w:rPr>
        <w:t xml:space="preserve"> e/ou a terceiros, provocados por ineficiência ou irregularidades cometidas na execução das obrigações assumidas</w:t>
      </w:r>
      <w:r w:rsidR="00D72F18" w:rsidRPr="00D72F18">
        <w:rPr>
          <w:rFonts w:ascii="Arial" w:hAnsi="Arial" w:cs="Arial"/>
        </w:rPr>
        <w:t xml:space="preserve">; </w:t>
      </w:r>
    </w:p>
    <w:p w14:paraId="6725F4EF" w14:textId="4F753365" w:rsidR="00D72F18" w:rsidRDefault="00504889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.11 Arcar com os custos diretos e indiretos, inclusive despesas com manutenção e reparo de materiais e equipamentos próprios, seguros, tributos, encargos trabalhistas, previdenciários e demais despesas envolvidas na prestação dos serviços, não sendo admitida qualquer cobrança posterior em nome do </w:t>
      </w:r>
      <w:r w:rsidR="00D72F18">
        <w:rPr>
          <w:rFonts w:ascii="Arial" w:hAnsi="Arial" w:cs="Arial"/>
        </w:rPr>
        <w:t>CIMERP</w:t>
      </w:r>
      <w:r w:rsidR="00D72F18" w:rsidRPr="00D72F18">
        <w:rPr>
          <w:rFonts w:ascii="Arial" w:hAnsi="Arial" w:cs="Arial"/>
        </w:rPr>
        <w:t xml:space="preserve">; </w:t>
      </w:r>
    </w:p>
    <w:p w14:paraId="7DE5ECAF" w14:textId="00DC625E" w:rsidR="00D72F18" w:rsidRDefault="00504889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.12 Comunicar </w:t>
      </w:r>
      <w:r w:rsidR="00D72F18">
        <w:rPr>
          <w:rFonts w:ascii="Arial" w:hAnsi="Arial" w:cs="Arial"/>
        </w:rPr>
        <w:t>ao CIMERP</w:t>
      </w:r>
      <w:r w:rsidR="00D72F18" w:rsidRPr="00D72F18">
        <w:rPr>
          <w:rFonts w:ascii="Arial" w:hAnsi="Arial" w:cs="Arial"/>
        </w:rPr>
        <w:t xml:space="preserve">, no prazo máximo de 24 (vinte e quatro) horas que antecedem a data de início da execução, os motivos que impossibilitem o cumprimento do prazo previsto, com a devida comprovação; </w:t>
      </w:r>
    </w:p>
    <w:p w14:paraId="77845916" w14:textId="02D4C8AE" w:rsidR="00D72F18" w:rsidRDefault="00504889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.13 Abster-se de veicular publicidade ou qualquer outra informação acerca das atividades objeto deste contrato, sem prévia autorização </w:t>
      </w:r>
      <w:r w:rsidR="00D72F18">
        <w:rPr>
          <w:rFonts w:ascii="Arial" w:hAnsi="Arial" w:cs="Arial"/>
        </w:rPr>
        <w:t>do CIMERP</w:t>
      </w:r>
      <w:r w:rsidR="00D72F18" w:rsidRPr="00D72F18">
        <w:rPr>
          <w:rFonts w:ascii="Arial" w:hAnsi="Arial" w:cs="Arial"/>
        </w:rPr>
        <w:t xml:space="preserve">; </w:t>
      </w:r>
    </w:p>
    <w:p w14:paraId="28A2942B" w14:textId="6D90797A" w:rsidR="00D72F18" w:rsidRDefault="00504889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.14 Prestar esclarecimentos </w:t>
      </w:r>
      <w:r>
        <w:rPr>
          <w:rFonts w:ascii="Arial" w:hAnsi="Arial" w:cs="Arial"/>
        </w:rPr>
        <w:t>ao CIMERP</w:t>
      </w:r>
      <w:r w:rsidR="00D72F18" w:rsidRPr="00D72F18">
        <w:rPr>
          <w:rFonts w:ascii="Arial" w:hAnsi="Arial" w:cs="Arial"/>
        </w:rPr>
        <w:t xml:space="preserve"> sobre eventuais atos ou fatos noticiados que a envolvam, independentemente de solicitação; </w:t>
      </w:r>
    </w:p>
    <w:p w14:paraId="5FFE49C7" w14:textId="202420CC" w:rsidR="00D72F18" w:rsidRDefault="00504889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.15 Emitir Nota Fiscal discriminada, legível e sem rasuras; </w:t>
      </w:r>
    </w:p>
    <w:p w14:paraId="67FE51D0" w14:textId="5761374F" w:rsidR="00D72F18" w:rsidRDefault="00504889" w:rsidP="00BF3E41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D72F18" w:rsidRPr="00D72F18">
        <w:rPr>
          <w:rFonts w:ascii="Arial" w:hAnsi="Arial" w:cs="Arial"/>
        </w:rPr>
        <w:t xml:space="preserve">.16 Responsabilizar-se pelo fiel cumprimento do objeto contratado, prestando todos os esclarecimentos que forem solicitados </w:t>
      </w:r>
      <w:r>
        <w:rPr>
          <w:rFonts w:ascii="Arial" w:hAnsi="Arial" w:cs="Arial"/>
        </w:rPr>
        <w:t>pelo CIMERP</w:t>
      </w:r>
      <w:r w:rsidR="00D72F18" w:rsidRPr="00D72F18">
        <w:rPr>
          <w:rFonts w:ascii="Arial" w:hAnsi="Arial" w:cs="Arial"/>
        </w:rPr>
        <w:t xml:space="preserve">, cujas reclamações se obriga a atender; </w:t>
      </w:r>
    </w:p>
    <w:p w14:paraId="6975865F" w14:textId="07FD3DA6" w:rsidR="00C850B0" w:rsidRDefault="00BF3E41" w:rsidP="002F7289">
      <w:p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2F18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D72F18" w:rsidRPr="00D72F18">
        <w:rPr>
          <w:rFonts w:ascii="Arial" w:hAnsi="Arial" w:cs="Arial"/>
        </w:rPr>
        <w:t xml:space="preserve">.17 Qualquer dano causado ao patrimônio </w:t>
      </w:r>
      <w:r w:rsidR="00504889">
        <w:rPr>
          <w:rFonts w:ascii="Arial" w:hAnsi="Arial" w:cs="Arial"/>
        </w:rPr>
        <w:t>do CIMERP ou dos entes consorciados</w:t>
      </w:r>
      <w:r w:rsidR="00D72F18" w:rsidRPr="00D72F18">
        <w:rPr>
          <w:rFonts w:ascii="Arial" w:hAnsi="Arial" w:cs="Arial"/>
        </w:rPr>
        <w:t xml:space="preserve"> decorrente de culpa e/ou dolo </w:t>
      </w:r>
      <w:r w:rsidR="00504889">
        <w:rPr>
          <w:rFonts w:ascii="Arial" w:hAnsi="Arial" w:cs="Arial"/>
        </w:rPr>
        <w:t>da CONTRATADA</w:t>
      </w:r>
      <w:r w:rsidR="00D72F18" w:rsidRPr="00D72F18">
        <w:rPr>
          <w:rFonts w:ascii="Arial" w:hAnsi="Arial" w:cs="Arial"/>
        </w:rPr>
        <w:t xml:space="preserve"> ou de qualquer de seus empregados e prepostos, na execução dos serviços, será ressarcido </w:t>
      </w:r>
      <w:r>
        <w:rPr>
          <w:rFonts w:ascii="Arial" w:hAnsi="Arial" w:cs="Arial"/>
        </w:rPr>
        <w:t>por esta</w:t>
      </w:r>
      <w:r w:rsidR="00D72F18" w:rsidRPr="00D72F18">
        <w:rPr>
          <w:rFonts w:ascii="Arial" w:hAnsi="Arial" w:cs="Arial"/>
        </w:rPr>
        <w:t>, que será responsabilizad</w:t>
      </w:r>
      <w:r>
        <w:rPr>
          <w:rFonts w:ascii="Arial" w:hAnsi="Arial" w:cs="Arial"/>
        </w:rPr>
        <w:t>a</w:t>
      </w:r>
      <w:r w:rsidR="00D72F18" w:rsidRPr="00D72F18">
        <w:rPr>
          <w:rFonts w:ascii="Arial" w:hAnsi="Arial" w:cs="Arial"/>
        </w:rPr>
        <w:t xml:space="preserve"> pelo ônus resultante de suas ações e omissões, obrigando-se por </w:t>
      </w:r>
      <w:r w:rsidR="00D72F18" w:rsidRPr="00D72F18">
        <w:rPr>
          <w:rFonts w:ascii="Arial" w:hAnsi="Arial" w:cs="Arial"/>
        </w:rPr>
        <w:lastRenderedPageBreak/>
        <w:t>quaisquer responsabilidades decorrentes de ações judiciais movidas por terceiros e ligadas ao cumprimento deste contrato.</w:t>
      </w:r>
    </w:p>
    <w:p w14:paraId="38D7BF09" w14:textId="77777777" w:rsidR="00431226" w:rsidRDefault="00431226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14:paraId="5FD35CA2" w14:textId="3988D9C0" w:rsidR="00977250" w:rsidRPr="00102AEA" w:rsidRDefault="00977250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102AEA">
        <w:rPr>
          <w:rFonts w:ascii="Arial" w:hAnsi="Arial" w:cs="Arial"/>
          <w:b/>
          <w:lang w:val="pt-PT"/>
        </w:rPr>
        <w:t xml:space="preserve">CLÁUSULA </w:t>
      </w:r>
      <w:r w:rsidR="00835552">
        <w:rPr>
          <w:rFonts w:ascii="Arial" w:hAnsi="Arial" w:cs="Arial"/>
          <w:b/>
          <w:lang w:val="pt-PT"/>
        </w:rPr>
        <w:t>SEXTA</w:t>
      </w:r>
      <w:r w:rsidRPr="00102AEA">
        <w:rPr>
          <w:rFonts w:ascii="Arial" w:hAnsi="Arial" w:cs="Arial"/>
          <w:b/>
          <w:lang w:val="pt-PT"/>
        </w:rPr>
        <w:t xml:space="preserve"> – </w:t>
      </w:r>
      <w:r>
        <w:rPr>
          <w:rFonts w:ascii="Arial" w:hAnsi="Arial" w:cs="Arial"/>
          <w:b/>
          <w:lang w:val="pt-PT"/>
        </w:rPr>
        <w:t>DA</w:t>
      </w:r>
      <w:r w:rsidRPr="00102AEA">
        <w:rPr>
          <w:rFonts w:ascii="Arial" w:hAnsi="Arial" w:cs="Arial"/>
          <w:b/>
          <w:lang w:val="pt-PT"/>
        </w:rPr>
        <w:t xml:space="preserve"> VIGÊNCIA</w:t>
      </w:r>
    </w:p>
    <w:p w14:paraId="4A9594EF" w14:textId="2F062038" w:rsidR="00977250" w:rsidRDefault="006F2062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F2062">
        <w:rPr>
          <w:rFonts w:ascii="Arial" w:hAnsi="Arial" w:cs="Arial"/>
          <w:b/>
          <w:lang w:val="pt-PT"/>
        </w:rPr>
        <w:t>6</w:t>
      </w:r>
      <w:r w:rsidR="00977250" w:rsidRPr="006F2062">
        <w:rPr>
          <w:rFonts w:ascii="Arial" w:hAnsi="Arial" w:cs="Arial"/>
          <w:b/>
          <w:lang w:val="pt-PT"/>
        </w:rPr>
        <w:t>.1</w:t>
      </w:r>
      <w:r w:rsidR="00977250">
        <w:rPr>
          <w:rFonts w:ascii="Arial" w:hAnsi="Arial" w:cs="Arial"/>
          <w:lang w:val="pt-PT"/>
        </w:rPr>
        <w:t xml:space="preserve"> O prazo de vigência do presente contrato é de ...., contado a partir de sua ass</w:t>
      </w:r>
      <w:r w:rsidR="00097B61">
        <w:rPr>
          <w:rFonts w:ascii="Arial" w:hAnsi="Arial" w:cs="Arial"/>
          <w:lang w:val="pt-PT"/>
        </w:rPr>
        <w:t>inatura, podendo ser prorrogado, nos termos da lei.</w:t>
      </w:r>
    </w:p>
    <w:p w14:paraId="521661A2" w14:textId="77777777" w:rsidR="00835552" w:rsidRDefault="00835552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</w:p>
    <w:p w14:paraId="1D6F30D2" w14:textId="283FD220" w:rsidR="00977250" w:rsidRPr="00102AEA" w:rsidRDefault="00977250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 xml:space="preserve">CLÁUSULA </w:t>
      </w:r>
      <w:r w:rsidR="006F2062">
        <w:rPr>
          <w:rFonts w:ascii="Arial" w:hAnsi="Arial" w:cs="Arial"/>
          <w:b/>
          <w:lang w:val="pt-PT"/>
        </w:rPr>
        <w:t>SÉTIMA</w:t>
      </w:r>
      <w:r w:rsidRPr="00102AEA">
        <w:rPr>
          <w:rFonts w:ascii="Arial" w:hAnsi="Arial" w:cs="Arial"/>
          <w:b/>
          <w:lang w:val="pt-PT"/>
        </w:rPr>
        <w:t xml:space="preserve"> – DA RESCISÃO</w:t>
      </w:r>
    </w:p>
    <w:p w14:paraId="3E99C41D" w14:textId="0913BFE7" w:rsidR="00835552" w:rsidRPr="00835552" w:rsidRDefault="006F2062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F2062">
        <w:rPr>
          <w:rFonts w:ascii="Arial" w:hAnsi="Arial" w:cs="Arial"/>
          <w:b/>
          <w:lang w:val="pt-PT"/>
        </w:rPr>
        <w:t>7</w:t>
      </w:r>
      <w:r w:rsidR="00977250" w:rsidRPr="006F2062">
        <w:rPr>
          <w:rFonts w:ascii="Arial" w:hAnsi="Arial" w:cs="Arial"/>
          <w:b/>
          <w:lang w:val="pt-PT"/>
        </w:rPr>
        <w:t>.1</w:t>
      </w:r>
      <w:r w:rsidR="00977250">
        <w:rPr>
          <w:rFonts w:ascii="Arial" w:hAnsi="Arial" w:cs="Arial"/>
          <w:lang w:val="pt-PT"/>
        </w:rPr>
        <w:t xml:space="preserve"> </w:t>
      </w:r>
      <w:r w:rsidR="00835552" w:rsidRPr="00835552">
        <w:rPr>
          <w:rFonts w:ascii="Arial" w:hAnsi="Arial" w:cs="Arial"/>
          <w:lang w:val="pt-PT"/>
        </w:rPr>
        <w:t xml:space="preserve"> A rescisão do presente Contrato poderá ser:</w:t>
      </w:r>
    </w:p>
    <w:p w14:paraId="4112CF45" w14:textId="77746A32" w:rsidR="00835552" w:rsidRPr="00835552" w:rsidRDefault="00835552" w:rsidP="002F7289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a)</w:t>
      </w:r>
      <w:r w:rsidRPr="00835552">
        <w:rPr>
          <w:rFonts w:ascii="Arial" w:hAnsi="Arial" w:cs="Arial"/>
          <w:lang w:val="pt-PT"/>
        </w:rPr>
        <w:t xml:space="preserve"> determinada por ato unilateral e escrito da Administração, exceto no caso de descumprimento decorrente de sua</w:t>
      </w:r>
      <w:r w:rsidR="006F2062">
        <w:rPr>
          <w:rFonts w:ascii="Arial" w:hAnsi="Arial" w:cs="Arial"/>
          <w:lang w:val="pt-PT"/>
        </w:rPr>
        <w:t xml:space="preserve"> </w:t>
      </w:r>
      <w:r w:rsidRPr="00835552">
        <w:rPr>
          <w:rFonts w:ascii="Arial" w:hAnsi="Arial" w:cs="Arial"/>
          <w:lang w:val="pt-PT"/>
        </w:rPr>
        <w:t>própria conduta;</w:t>
      </w:r>
    </w:p>
    <w:p w14:paraId="3AD2D621" w14:textId="55B5A5DB" w:rsidR="00835552" w:rsidRDefault="00835552" w:rsidP="002F7289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b)</w:t>
      </w:r>
      <w:r w:rsidRPr="00835552">
        <w:rPr>
          <w:rFonts w:ascii="Arial" w:hAnsi="Arial" w:cs="Arial"/>
          <w:lang w:val="pt-PT"/>
        </w:rPr>
        <w:t xml:space="preserve"> consensual, por acordo entre as partes,</w:t>
      </w:r>
      <w:r w:rsidR="006F2062">
        <w:rPr>
          <w:rFonts w:ascii="Arial" w:hAnsi="Arial" w:cs="Arial"/>
          <w:lang w:val="pt-PT"/>
        </w:rPr>
        <w:t xml:space="preserve"> </w:t>
      </w:r>
      <w:r w:rsidRPr="00835552">
        <w:rPr>
          <w:rFonts w:ascii="Arial" w:hAnsi="Arial" w:cs="Arial"/>
          <w:lang w:val="pt-PT"/>
        </w:rPr>
        <w:t xml:space="preserve">desde que </w:t>
      </w:r>
      <w:r w:rsidR="006F2062">
        <w:rPr>
          <w:rFonts w:ascii="Arial" w:hAnsi="Arial" w:cs="Arial"/>
          <w:lang w:val="pt-PT"/>
        </w:rPr>
        <w:t>haja interesse da Administração.</w:t>
      </w:r>
    </w:p>
    <w:p w14:paraId="4DB0B95C" w14:textId="2ED2A37D" w:rsidR="00977250" w:rsidRDefault="006F2062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F2062">
        <w:rPr>
          <w:rFonts w:ascii="Arial" w:hAnsi="Arial" w:cs="Arial"/>
          <w:b/>
          <w:lang w:val="pt-PT"/>
        </w:rPr>
        <w:t>7.2</w:t>
      </w:r>
      <w:r>
        <w:rPr>
          <w:rFonts w:ascii="Arial" w:hAnsi="Arial" w:cs="Arial"/>
          <w:lang w:val="pt-PT"/>
        </w:rPr>
        <w:t xml:space="preserve"> Serão observadas, ainda, as previsões d</w:t>
      </w:r>
      <w:r w:rsidR="00977250" w:rsidRPr="00102AEA">
        <w:rPr>
          <w:rFonts w:ascii="Arial" w:hAnsi="Arial" w:cs="Arial"/>
          <w:lang w:val="pt-PT"/>
        </w:rPr>
        <w:t>os artigos 137 a 139,</w:t>
      </w:r>
      <w:r w:rsidR="00977250">
        <w:rPr>
          <w:rFonts w:ascii="Arial" w:hAnsi="Arial" w:cs="Arial"/>
          <w:lang w:val="pt-PT"/>
        </w:rPr>
        <w:t xml:space="preserve"> </w:t>
      </w:r>
      <w:r w:rsidR="00977250" w:rsidRPr="00102AEA">
        <w:rPr>
          <w:rFonts w:ascii="Arial" w:hAnsi="Arial" w:cs="Arial"/>
          <w:lang w:val="pt-PT"/>
        </w:rPr>
        <w:t>da Lei Feder</w:t>
      </w:r>
      <w:r w:rsidR="00977250">
        <w:rPr>
          <w:rFonts w:ascii="Arial" w:hAnsi="Arial" w:cs="Arial"/>
          <w:lang w:val="pt-PT"/>
        </w:rPr>
        <w:t>al nº 14.133/2021, sem prejuízo da</w:t>
      </w:r>
      <w:r w:rsidR="00977250" w:rsidRPr="00102AEA">
        <w:rPr>
          <w:rFonts w:ascii="Arial" w:hAnsi="Arial" w:cs="Arial"/>
          <w:lang w:val="pt-PT"/>
        </w:rPr>
        <w:t>s sanções aplicáveis, na forma desta legislação.</w:t>
      </w:r>
    </w:p>
    <w:p w14:paraId="45564BE3" w14:textId="77777777" w:rsidR="00163C91" w:rsidRDefault="00163C91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7CF6E166" w14:textId="338FFC0E" w:rsidR="006F2062" w:rsidRPr="002F7289" w:rsidRDefault="00977250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2F7289">
        <w:rPr>
          <w:rFonts w:ascii="Arial" w:hAnsi="Arial" w:cs="Arial"/>
          <w:b/>
          <w:lang w:val="pt-PT"/>
        </w:rPr>
        <w:t xml:space="preserve">CLÁUSULA </w:t>
      </w:r>
      <w:r w:rsidR="006F2062" w:rsidRPr="002F7289">
        <w:rPr>
          <w:rFonts w:ascii="Arial" w:hAnsi="Arial" w:cs="Arial"/>
          <w:b/>
          <w:lang w:val="pt-PT"/>
        </w:rPr>
        <w:t>OITAVA</w:t>
      </w:r>
      <w:r w:rsidRPr="002F7289">
        <w:rPr>
          <w:rFonts w:ascii="Arial" w:hAnsi="Arial" w:cs="Arial"/>
          <w:b/>
          <w:lang w:val="pt-PT"/>
        </w:rPr>
        <w:t xml:space="preserve"> – </w:t>
      </w:r>
      <w:r w:rsidR="002F7289" w:rsidRPr="002F7289">
        <w:rPr>
          <w:rFonts w:ascii="Arial" w:hAnsi="Arial" w:cs="Arial"/>
          <w:b/>
          <w:lang w:val="pt-PT"/>
        </w:rPr>
        <w:t>DAS SANÇÕES</w:t>
      </w:r>
    </w:p>
    <w:p w14:paraId="35C56620" w14:textId="5E4C7C20" w:rsidR="002F7289" w:rsidRDefault="002F7289" w:rsidP="00422163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b/>
          <w:lang w:val="pt-PT"/>
        </w:rPr>
        <w:t>8.1</w:t>
      </w:r>
      <w:r w:rsidR="001B4F3B">
        <w:rPr>
          <w:rFonts w:ascii="Arial" w:hAnsi="Arial" w:cs="Arial"/>
          <w:lang w:val="pt-PT"/>
        </w:rPr>
        <w:t xml:space="preserve"> A CONTRATADA será responsabilizada </w:t>
      </w:r>
      <w:r w:rsidR="00422163">
        <w:rPr>
          <w:rFonts w:ascii="Arial" w:hAnsi="Arial" w:cs="Arial"/>
          <w:lang w:val="pt-PT"/>
        </w:rPr>
        <w:t>administrativamente pelas seguintes infrações:</w:t>
      </w:r>
    </w:p>
    <w:p w14:paraId="6AE55E9F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a) dar causa à inexecução parcial do contrato;</w:t>
      </w:r>
    </w:p>
    <w:p w14:paraId="518FF673" w14:textId="3914DD1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b) dar causa à inexecução parcial do contrato que cause grave dano à Administração, ao funcionamento dos</w:t>
      </w:r>
      <w:r>
        <w:rPr>
          <w:rFonts w:ascii="Arial" w:hAnsi="Arial" w:cs="Arial"/>
          <w:lang w:val="pt-PT"/>
        </w:rPr>
        <w:t xml:space="preserve"> </w:t>
      </w:r>
      <w:r w:rsidRPr="00422163">
        <w:rPr>
          <w:rFonts w:ascii="Arial" w:hAnsi="Arial" w:cs="Arial"/>
          <w:lang w:val="pt-PT"/>
        </w:rPr>
        <w:t>serviços públicos ou ao interesse coletivo;</w:t>
      </w:r>
    </w:p>
    <w:p w14:paraId="1AEE67EE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c) dar causa à inexecução total do contrato;</w:t>
      </w:r>
    </w:p>
    <w:p w14:paraId="4715DA3F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d) deixar de entregar a documentação exigida para o certame;</w:t>
      </w:r>
    </w:p>
    <w:p w14:paraId="2C6272FD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e) não manter a proposta, salvo em decorrência de fato superveniente devidamente justificado;</w:t>
      </w:r>
    </w:p>
    <w:p w14:paraId="16420721" w14:textId="7517C4C0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f) não celebrar o contrato ou não entregar a documentação exigida para a contratação, quando convocado dentro</w:t>
      </w:r>
      <w:r>
        <w:rPr>
          <w:rFonts w:ascii="Arial" w:hAnsi="Arial" w:cs="Arial"/>
          <w:lang w:val="pt-PT"/>
        </w:rPr>
        <w:t xml:space="preserve"> </w:t>
      </w:r>
      <w:r w:rsidRPr="00422163">
        <w:rPr>
          <w:rFonts w:ascii="Arial" w:hAnsi="Arial" w:cs="Arial"/>
          <w:lang w:val="pt-PT"/>
        </w:rPr>
        <w:t>do prazo de validade de sua proposta;</w:t>
      </w:r>
    </w:p>
    <w:p w14:paraId="7E1840DF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g) ensejar o retardamento da execução ou da entrega do objeto da licitação sem motivo justificado;</w:t>
      </w:r>
    </w:p>
    <w:p w14:paraId="04A00B71" w14:textId="6146F66D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h) apresentar declaração ou documentação falsa exigida para o certame ou prestar declaração falsa durante a</w:t>
      </w:r>
      <w:r>
        <w:rPr>
          <w:rFonts w:ascii="Arial" w:hAnsi="Arial" w:cs="Arial"/>
          <w:lang w:val="pt-PT"/>
        </w:rPr>
        <w:t xml:space="preserve"> </w:t>
      </w:r>
      <w:r w:rsidRPr="00422163">
        <w:rPr>
          <w:rFonts w:ascii="Arial" w:hAnsi="Arial" w:cs="Arial"/>
          <w:lang w:val="pt-PT"/>
        </w:rPr>
        <w:t>licitação ou a execução do contrato;</w:t>
      </w:r>
    </w:p>
    <w:p w14:paraId="0AE3A234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i) fraudar a licitação ou praticar ato fraudulento na execução do contrato;</w:t>
      </w:r>
    </w:p>
    <w:p w14:paraId="59D2688D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j) comportar-se de modo inidôneo ou cometer fraude de qualquer natureza;</w:t>
      </w:r>
    </w:p>
    <w:p w14:paraId="7801C3E2" w14:textId="77777777" w:rsidR="00422163" w:rsidRPr="00422163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k) praticar atos ilícitos com vistas a frustrar os objetivos da licitação;</w:t>
      </w:r>
    </w:p>
    <w:p w14:paraId="688E5F11" w14:textId="7A688B8F" w:rsidR="006F2062" w:rsidRDefault="00422163" w:rsidP="00422163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22163">
        <w:rPr>
          <w:rFonts w:ascii="Arial" w:hAnsi="Arial" w:cs="Arial"/>
          <w:lang w:val="pt-PT"/>
        </w:rPr>
        <w:t>l) praticar ato lesivo previsto no art. 5º da Lei nº 12.846, de 1º de agosto de 2013</w:t>
      </w:r>
      <w:r>
        <w:rPr>
          <w:rFonts w:ascii="Arial" w:hAnsi="Arial" w:cs="Arial"/>
          <w:lang w:val="pt-PT"/>
        </w:rPr>
        <w:t>.</w:t>
      </w:r>
    </w:p>
    <w:p w14:paraId="38E1F4A1" w14:textId="3F3B4FCA" w:rsidR="006F2062" w:rsidRDefault="004E24A0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b/>
          <w:lang w:val="pt-PT"/>
        </w:rPr>
        <w:lastRenderedPageBreak/>
        <w:t>8.2</w:t>
      </w:r>
      <w:r>
        <w:rPr>
          <w:rFonts w:ascii="Arial" w:hAnsi="Arial" w:cs="Arial"/>
          <w:lang w:val="pt-PT"/>
        </w:rPr>
        <w:t xml:space="preserve"> Serão aplicadas ao responsável pelas infrações administrativas previstas no item anterior as seguintes sanções:</w:t>
      </w:r>
    </w:p>
    <w:p w14:paraId="6170C5C8" w14:textId="744423BB" w:rsid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a) advertência;</w:t>
      </w:r>
    </w:p>
    <w:p w14:paraId="751BAC46" w14:textId="12523865" w:rsid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b) multa;</w:t>
      </w:r>
    </w:p>
    <w:p w14:paraId="774A3B6D" w14:textId="7245A159" w:rsid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c) impedimento de licitar e contratar;</w:t>
      </w:r>
    </w:p>
    <w:p w14:paraId="744BC6B8" w14:textId="5240353A" w:rsid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d) declaração de inidoneidade para licitar ou contratar.</w:t>
      </w:r>
    </w:p>
    <w:p w14:paraId="334E40F9" w14:textId="436D2B53" w:rsidR="004E24A0" w:rsidRDefault="004E24A0" w:rsidP="004E24A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b/>
          <w:lang w:val="pt-PT"/>
        </w:rPr>
        <w:t>8.3</w:t>
      </w:r>
      <w:r>
        <w:rPr>
          <w:rFonts w:ascii="Arial" w:hAnsi="Arial" w:cs="Arial"/>
          <w:lang w:val="pt-PT"/>
        </w:rPr>
        <w:t xml:space="preserve"> Na aplicação das sanções serão considerados:</w:t>
      </w:r>
    </w:p>
    <w:p w14:paraId="4A8E7C99" w14:textId="77777777" w:rsidR="004E24A0" w:rsidRP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a) a natureza e a gravidade da infração cometida;</w:t>
      </w:r>
    </w:p>
    <w:p w14:paraId="574EC569" w14:textId="77777777" w:rsidR="004E24A0" w:rsidRP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b) as peculiaridades do caso concreto;</w:t>
      </w:r>
    </w:p>
    <w:p w14:paraId="03F82018" w14:textId="77777777" w:rsidR="004E24A0" w:rsidRP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c) as circunstâncias agravantes ou atenuantes;</w:t>
      </w:r>
    </w:p>
    <w:p w14:paraId="60F3EF1D" w14:textId="77777777" w:rsidR="004E24A0" w:rsidRP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d) os danos que dela provierem para a Administração Pública;</w:t>
      </w:r>
    </w:p>
    <w:p w14:paraId="4B479B14" w14:textId="3D4110E9" w:rsidR="004E24A0" w:rsidRDefault="004E24A0" w:rsidP="004E24A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4E24A0">
        <w:rPr>
          <w:rFonts w:ascii="Arial" w:hAnsi="Arial" w:cs="Arial"/>
          <w:lang w:val="pt-PT"/>
        </w:rPr>
        <w:t>e) a implantação ou o aperfeiçoamento de programa de integridade, conforme normas e orientações dos órgãos de</w:t>
      </w:r>
      <w:r>
        <w:rPr>
          <w:rFonts w:ascii="Arial" w:hAnsi="Arial" w:cs="Arial"/>
          <w:lang w:val="pt-PT"/>
        </w:rPr>
        <w:t xml:space="preserve"> </w:t>
      </w:r>
      <w:r w:rsidRPr="004E24A0">
        <w:rPr>
          <w:rFonts w:ascii="Arial" w:hAnsi="Arial" w:cs="Arial"/>
          <w:lang w:val="pt-PT"/>
        </w:rPr>
        <w:t>controle.</w:t>
      </w:r>
    </w:p>
    <w:p w14:paraId="7BA6421B" w14:textId="30AB1E08" w:rsidR="004E24A0" w:rsidRDefault="004E24A0" w:rsidP="004E24A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b/>
          <w:lang w:val="pt-PT"/>
        </w:rPr>
        <w:t>8.4</w:t>
      </w:r>
      <w:r>
        <w:rPr>
          <w:rFonts w:ascii="Arial" w:hAnsi="Arial" w:cs="Arial"/>
          <w:lang w:val="pt-PT"/>
        </w:rPr>
        <w:t xml:space="preserve"> </w:t>
      </w:r>
      <w:r w:rsidRPr="004E24A0">
        <w:rPr>
          <w:rFonts w:ascii="Arial" w:hAnsi="Arial" w:cs="Arial"/>
          <w:lang w:val="pt-PT"/>
        </w:rPr>
        <w:t xml:space="preserve">A sanção </w:t>
      </w:r>
      <w:r>
        <w:rPr>
          <w:rFonts w:ascii="Arial" w:hAnsi="Arial" w:cs="Arial"/>
          <w:lang w:val="pt-PT"/>
        </w:rPr>
        <w:t>de advertência</w:t>
      </w:r>
      <w:r w:rsidRPr="004E24A0">
        <w:rPr>
          <w:rFonts w:ascii="Arial" w:hAnsi="Arial" w:cs="Arial"/>
          <w:lang w:val="pt-PT"/>
        </w:rPr>
        <w:t xml:space="preserve"> será aplicada exclusivamente pela infração administrativa</w:t>
      </w:r>
      <w:r>
        <w:rPr>
          <w:rFonts w:ascii="Arial" w:hAnsi="Arial" w:cs="Arial"/>
          <w:lang w:val="pt-PT"/>
        </w:rPr>
        <w:t xml:space="preserve"> </w:t>
      </w:r>
      <w:r w:rsidRPr="004E24A0">
        <w:rPr>
          <w:rFonts w:ascii="Arial" w:hAnsi="Arial" w:cs="Arial"/>
          <w:lang w:val="pt-PT"/>
        </w:rPr>
        <w:t xml:space="preserve">prevista na letra “a” do item </w:t>
      </w:r>
      <w:r>
        <w:rPr>
          <w:rFonts w:ascii="Arial" w:hAnsi="Arial" w:cs="Arial"/>
          <w:lang w:val="pt-PT"/>
        </w:rPr>
        <w:t>8</w:t>
      </w:r>
      <w:r w:rsidRPr="004E24A0">
        <w:rPr>
          <w:rFonts w:ascii="Arial" w:hAnsi="Arial" w:cs="Arial"/>
          <w:lang w:val="pt-PT"/>
        </w:rPr>
        <w:t>.1 deste contrato, quando não se justificar a imposição de penalidade mais grave.</w:t>
      </w:r>
    </w:p>
    <w:p w14:paraId="2FABDE97" w14:textId="01C373DD" w:rsidR="004E24A0" w:rsidRDefault="004E24A0" w:rsidP="004E24A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b/>
          <w:lang w:val="pt-PT"/>
        </w:rPr>
        <w:t>8.5</w:t>
      </w:r>
      <w:r>
        <w:rPr>
          <w:rFonts w:ascii="Arial" w:hAnsi="Arial" w:cs="Arial"/>
          <w:lang w:val="pt-PT"/>
        </w:rPr>
        <w:t xml:space="preserve"> A sanção</w:t>
      </w:r>
      <w:r w:rsidR="00C41DF5">
        <w:rPr>
          <w:rFonts w:ascii="Arial" w:hAnsi="Arial" w:cs="Arial"/>
          <w:lang w:val="pt-PT"/>
        </w:rPr>
        <w:t xml:space="preserve"> de multa será aplicada ao responsável por qualquer das infrações previstas no item 8.1 e se dará nos seguintes termos:</w:t>
      </w:r>
    </w:p>
    <w:p w14:paraId="4240A041" w14:textId="04518F53" w:rsidR="00C41DF5" w:rsidRDefault="00C41DF5" w:rsidP="00C41DF5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a) se der causa</w:t>
      </w:r>
      <w:r w:rsidRPr="00C41DF5">
        <w:rPr>
          <w:rFonts w:ascii="Arial" w:hAnsi="Arial" w:cs="Arial"/>
          <w:lang w:val="pt-PT"/>
        </w:rPr>
        <w:t xml:space="preserve"> à inexecução parcial do contrato, a multa, se aplicada, será de 5% (cinco por cento) sobre o valor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correspondente à parte não cumprida</w:t>
      </w:r>
      <w:r>
        <w:rPr>
          <w:rFonts w:ascii="Arial" w:hAnsi="Arial" w:cs="Arial"/>
          <w:lang w:val="pt-PT"/>
        </w:rPr>
        <w:t>;</w:t>
      </w:r>
    </w:p>
    <w:p w14:paraId="71263CDB" w14:textId="10A4ADCE" w:rsidR="00C41DF5" w:rsidRPr="00C41DF5" w:rsidRDefault="00C41DF5" w:rsidP="00C41DF5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lang w:val="pt-PT"/>
        </w:rPr>
        <w:t>b) se der causa à inexecução parcial do contrato que cause grave dano à Administração, ao funcionamento dos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serviços públicos ou ao interesse coletivo, a multa será de 20% (vinte por cento) sobre o valor correspondente à parte não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cumprida;</w:t>
      </w:r>
      <w:r w:rsidRPr="00C41DF5">
        <w:rPr>
          <w:rFonts w:ascii="Arial" w:hAnsi="Arial" w:cs="Arial"/>
          <w:lang w:val="pt-PT"/>
        </w:rPr>
        <w:cr/>
      </w:r>
      <w:r w:rsidRPr="00C41DF5">
        <w:t xml:space="preserve"> </w:t>
      </w:r>
      <w:r w:rsidRPr="00C41DF5">
        <w:rPr>
          <w:rFonts w:ascii="Arial" w:hAnsi="Arial" w:cs="Arial"/>
          <w:lang w:val="pt-PT"/>
        </w:rPr>
        <w:t>c) se der causa à inexecução total do contrato, a multa será de 10% (dez por cento) sobre o valor total do contrato;</w:t>
      </w:r>
    </w:p>
    <w:p w14:paraId="0AC47BEF" w14:textId="0EFC6630" w:rsidR="00C24E51" w:rsidRDefault="00C41DF5" w:rsidP="00C24E51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 w:rsidRPr="00C41DF5">
        <w:rPr>
          <w:rFonts w:ascii="Arial" w:hAnsi="Arial" w:cs="Arial"/>
          <w:lang w:val="pt-PT"/>
        </w:rPr>
        <w:t xml:space="preserve">d) se ensejar o retardamento da execução ou da entrega do objeto </w:t>
      </w:r>
      <w:r>
        <w:rPr>
          <w:rFonts w:ascii="Arial" w:hAnsi="Arial" w:cs="Arial"/>
          <w:lang w:val="pt-PT"/>
        </w:rPr>
        <w:t>do contrato</w:t>
      </w:r>
      <w:r w:rsidRPr="00C41DF5">
        <w:rPr>
          <w:rFonts w:ascii="Arial" w:hAnsi="Arial" w:cs="Arial"/>
          <w:lang w:val="pt-PT"/>
        </w:rPr>
        <w:t xml:space="preserve"> sem motivo justificado e aceito </w:t>
      </w:r>
      <w:r>
        <w:rPr>
          <w:rFonts w:ascii="Arial" w:hAnsi="Arial" w:cs="Arial"/>
          <w:lang w:val="pt-PT"/>
        </w:rPr>
        <w:t>pelo CONTRATANTE</w:t>
      </w:r>
      <w:r w:rsidRPr="00C41DF5">
        <w:rPr>
          <w:rFonts w:ascii="Arial" w:hAnsi="Arial" w:cs="Arial"/>
          <w:lang w:val="pt-PT"/>
        </w:rPr>
        <w:t>, a multa será de 5% (cinco por cento), acrescida de 0,5% (meio por cento) por dia de atraso até o</w:t>
      </w:r>
      <w:r>
        <w:rPr>
          <w:rFonts w:ascii="Arial" w:hAnsi="Arial" w:cs="Arial"/>
          <w:lang w:val="pt-PT"/>
        </w:rPr>
        <w:t xml:space="preserve"> </w:t>
      </w:r>
      <w:r w:rsidRPr="00C41DF5">
        <w:rPr>
          <w:rFonts w:ascii="Arial" w:hAnsi="Arial" w:cs="Arial"/>
          <w:lang w:val="pt-PT"/>
        </w:rPr>
        <w:t>décimo dia, quando o contrato será cons</w:t>
      </w:r>
      <w:r w:rsidR="00C24E51">
        <w:rPr>
          <w:rFonts w:ascii="Arial" w:hAnsi="Arial" w:cs="Arial"/>
          <w:lang w:val="pt-PT"/>
        </w:rPr>
        <w:t>iderado totalmente descumprido.</w:t>
      </w:r>
    </w:p>
    <w:p w14:paraId="03E8E6C7" w14:textId="7F824E9E" w:rsidR="00C24E51" w:rsidRDefault="00C24E51" w:rsidP="00C24E51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C24E51">
        <w:rPr>
          <w:rFonts w:ascii="Arial" w:hAnsi="Arial" w:cs="Arial"/>
          <w:b/>
          <w:lang w:val="pt-PT"/>
        </w:rPr>
        <w:t>8.6</w:t>
      </w:r>
      <w:r>
        <w:rPr>
          <w:rFonts w:ascii="Arial" w:hAnsi="Arial" w:cs="Arial"/>
          <w:lang w:val="pt-PT"/>
        </w:rPr>
        <w:t xml:space="preserve"> A sanção de impedimento de licitar e contratar será aplicada ao responsável plas infrações administrativas previstas nas letras “b”, “c”, “d”, “e”, “f” e “g” do item 8.1, quando não se justificar a </w:t>
      </w:r>
      <w:r w:rsidRPr="00C24E51">
        <w:rPr>
          <w:rFonts w:ascii="Arial" w:hAnsi="Arial" w:cs="Arial"/>
          <w:lang w:val="pt-PT"/>
        </w:rPr>
        <w:t>imposição de penalidade mais grave, e impedirá o responsável de licitar ou contratar no âmbito da Administração Pública</w:t>
      </w:r>
      <w:r>
        <w:rPr>
          <w:rFonts w:ascii="Arial" w:hAnsi="Arial" w:cs="Arial"/>
          <w:lang w:val="pt-PT"/>
        </w:rPr>
        <w:t xml:space="preserve"> </w:t>
      </w:r>
      <w:r w:rsidRPr="00C24E51">
        <w:rPr>
          <w:rFonts w:ascii="Arial" w:hAnsi="Arial" w:cs="Arial"/>
          <w:lang w:val="pt-PT"/>
        </w:rPr>
        <w:t>direta e indireta do</w:t>
      </w:r>
      <w:r>
        <w:rPr>
          <w:rFonts w:ascii="Arial" w:hAnsi="Arial" w:cs="Arial"/>
          <w:lang w:val="pt-PT"/>
        </w:rPr>
        <w:t>s</w:t>
      </w:r>
      <w:r w:rsidRPr="00C24E51">
        <w:rPr>
          <w:rFonts w:ascii="Arial" w:hAnsi="Arial" w:cs="Arial"/>
          <w:lang w:val="pt-PT"/>
        </w:rPr>
        <w:t xml:space="preserve"> ente</w:t>
      </w:r>
      <w:r>
        <w:rPr>
          <w:rFonts w:ascii="Arial" w:hAnsi="Arial" w:cs="Arial"/>
          <w:lang w:val="pt-PT"/>
        </w:rPr>
        <w:t>s</w:t>
      </w:r>
      <w:r w:rsidRPr="00C24E51">
        <w:rPr>
          <w:rFonts w:ascii="Arial" w:hAnsi="Arial" w:cs="Arial"/>
          <w:lang w:val="pt-PT"/>
        </w:rPr>
        <w:t xml:space="preserve"> federativo</w:t>
      </w:r>
      <w:r>
        <w:rPr>
          <w:rFonts w:ascii="Arial" w:hAnsi="Arial" w:cs="Arial"/>
          <w:lang w:val="pt-PT"/>
        </w:rPr>
        <w:t>s</w:t>
      </w:r>
      <w:r w:rsidRPr="00C24E51">
        <w:rPr>
          <w:rFonts w:ascii="Arial" w:hAnsi="Arial" w:cs="Arial"/>
          <w:lang w:val="pt-PT"/>
        </w:rPr>
        <w:t xml:space="preserve"> que</w:t>
      </w:r>
      <w:r>
        <w:rPr>
          <w:rFonts w:ascii="Arial" w:hAnsi="Arial" w:cs="Arial"/>
          <w:lang w:val="pt-PT"/>
        </w:rPr>
        <w:t xml:space="preserve"> compôem o CIMERP</w:t>
      </w:r>
      <w:r w:rsidRPr="00C24E51">
        <w:rPr>
          <w:rFonts w:ascii="Arial" w:hAnsi="Arial" w:cs="Arial"/>
          <w:lang w:val="pt-PT"/>
        </w:rPr>
        <w:t>, pelo prazo máximo de 3 (três) anos.</w:t>
      </w:r>
    </w:p>
    <w:p w14:paraId="450F046D" w14:textId="09664797" w:rsidR="00C24E51" w:rsidRDefault="00C24E51" w:rsidP="00C24E51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E317E9">
        <w:rPr>
          <w:rFonts w:ascii="Arial" w:hAnsi="Arial" w:cs="Arial"/>
          <w:b/>
          <w:lang w:val="pt-PT"/>
        </w:rPr>
        <w:lastRenderedPageBreak/>
        <w:t>8.7</w:t>
      </w:r>
      <w:r w:rsidR="00E317E9">
        <w:rPr>
          <w:rFonts w:ascii="Arial" w:hAnsi="Arial" w:cs="Arial"/>
          <w:lang w:val="pt-PT"/>
        </w:rPr>
        <w:t xml:space="preserve"> A sanção de declaração de inidone</w:t>
      </w:r>
      <w:r w:rsidR="00113790">
        <w:rPr>
          <w:rFonts w:ascii="Arial" w:hAnsi="Arial" w:cs="Arial"/>
          <w:lang w:val="pt-PT"/>
        </w:rPr>
        <w:t xml:space="preserve">idade para licitar ou contratar impedirá o responsável de licitar ou contratar no âmbito da Administração Pública direta e indireta de todos os entes federativos, pelo prazo mínimo de 3 (três) anos e máximo de 6 (seis) anos, e </w:t>
      </w:r>
      <w:r w:rsidR="00E317E9">
        <w:rPr>
          <w:rFonts w:ascii="Arial" w:hAnsi="Arial" w:cs="Arial"/>
          <w:lang w:val="pt-PT"/>
        </w:rPr>
        <w:t>será aplicada:</w:t>
      </w:r>
    </w:p>
    <w:p w14:paraId="62F3705F" w14:textId="414342F6" w:rsidR="00E317E9" w:rsidRDefault="00E317E9" w:rsidP="0011379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a) ao responsável pelas infrações administrativas previstas nas letras “h”, “i”, “j”, “k” e “l” do item 8.1;</w:t>
      </w:r>
    </w:p>
    <w:p w14:paraId="4C6CB8B3" w14:textId="5EDF1F21" w:rsidR="00E317E9" w:rsidRDefault="00E317E9" w:rsidP="00113790">
      <w:pPr>
        <w:spacing w:after="0" w:line="360" w:lineRule="auto"/>
        <w:ind w:left="42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b) ao responsável pelas infrações administrativas previstas nas letras “b”, “c”, “d”, “e”, “f” e “g”</w:t>
      </w:r>
      <w:r w:rsidR="00113790">
        <w:rPr>
          <w:rFonts w:ascii="Arial" w:hAnsi="Arial" w:cs="Arial"/>
          <w:lang w:val="pt-PT"/>
        </w:rPr>
        <w:t xml:space="preserve"> do item 8.1 que justifiquem a imposição de penalidade mais grave que a sanção referida no item 8.6.</w:t>
      </w:r>
    </w:p>
    <w:p w14:paraId="30BA1BA4" w14:textId="663E30C3" w:rsidR="00113790" w:rsidRDefault="00113790" w:rsidP="0011379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13790">
        <w:rPr>
          <w:rFonts w:ascii="Arial" w:hAnsi="Arial" w:cs="Arial"/>
          <w:b/>
          <w:lang w:val="pt-PT"/>
        </w:rPr>
        <w:t>8.8</w:t>
      </w:r>
      <w:r>
        <w:rPr>
          <w:rFonts w:ascii="Arial" w:hAnsi="Arial" w:cs="Arial"/>
          <w:lang w:val="pt-PT"/>
        </w:rPr>
        <w:t xml:space="preserve"> A sanção estabelecida na letra “d” do item 8.2 deste contrato será precedida de análise jurídica e será de competência exclusiva do </w:t>
      </w:r>
      <w:r w:rsidRPr="00907308">
        <w:rPr>
          <w:rFonts w:ascii="Arial" w:hAnsi="Arial" w:cs="Arial"/>
          <w:lang w:val="pt-PT"/>
        </w:rPr>
        <w:t>Presidente do CIMERP</w:t>
      </w:r>
      <w:r>
        <w:rPr>
          <w:rFonts w:ascii="Arial" w:hAnsi="Arial" w:cs="Arial"/>
          <w:lang w:val="pt-PT"/>
        </w:rPr>
        <w:t>.</w:t>
      </w:r>
    </w:p>
    <w:p w14:paraId="3A78A6B3" w14:textId="50CDD6B1" w:rsidR="00113790" w:rsidRDefault="00113790" w:rsidP="0011379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13790">
        <w:rPr>
          <w:rFonts w:ascii="Arial" w:hAnsi="Arial" w:cs="Arial"/>
          <w:b/>
          <w:lang w:val="pt-PT"/>
        </w:rPr>
        <w:t>8.9</w:t>
      </w:r>
      <w:r w:rsidRPr="00113790">
        <w:rPr>
          <w:rFonts w:ascii="Arial" w:hAnsi="Arial" w:cs="Arial"/>
          <w:lang w:val="pt-PT"/>
        </w:rPr>
        <w:t xml:space="preserve"> As sanções previstas nas</w:t>
      </w:r>
      <w:r>
        <w:rPr>
          <w:rFonts w:ascii="Arial" w:hAnsi="Arial" w:cs="Arial"/>
          <w:lang w:val="pt-PT"/>
        </w:rPr>
        <w:t xml:space="preserve"> letras “a”, “c” e “d” do item 8</w:t>
      </w:r>
      <w:r w:rsidRPr="00113790">
        <w:rPr>
          <w:rFonts w:ascii="Arial" w:hAnsi="Arial" w:cs="Arial"/>
          <w:lang w:val="pt-PT"/>
        </w:rPr>
        <w:t>.2 poderão ser aplicadas cumulativamente com a prevista na letra</w:t>
      </w:r>
      <w:r>
        <w:rPr>
          <w:rFonts w:ascii="Arial" w:hAnsi="Arial" w:cs="Arial"/>
          <w:lang w:val="pt-PT"/>
        </w:rPr>
        <w:t xml:space="preserve"> </w:t>
      </w:r>
      <w:r w:rsidRPr="00113790">
        <w:rPr>
          <w:rFonts w:ascii="Arial" w:hAnsi="Arial" w:cs="Arial"/>
          <w:lang w:val="pt-PT"/>
        </w:rPr>
        <w:t xml:space="preserve">“b” do </w:t>
      </w:r>
      <w:r>
        <w:rPr>
          <w:rFonts w:ascii="Arial" w:hAnsi="Arial" w:cs="Arial"/>
          <w:lang w:val="pt-PT"/>
        </w:rPr>
        <w:t>mesmo item.</w:t>
      </w:r>
    </w:p>
    <w:p w14:paraId="7190FF21" w14:textId="668419DC" w:rsidR="00671894" w:rsidRPr="00671894" w:rsidRDefault="00113790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671894">
        <w:rPr>
          <w:rFonts w:ascii="Arial" w:hAnsi="Arial" w:cs="Arial"/>
          <w:b/>
          <w:lang w:val="pt-PT"/>
        </w:rPr>
        <w:t>8.10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Se a multa aplicada e as indenizações cabíveis forem superiores ao valor de pag</w:t>
      </w:r>
      <w:r w:rsidR="00671894">
        <w:rPr>
          <w:rFonts w:ascii="Arial" w:hAnsi="Arial" w:cs="Arial"/>
          <w:lang w:val="pt-PT"/>
        </w:rPr>
        <w:t>amento eventualmente devido pelo CONTRATANTE à CONTRATADA</w:t>
      </w:r>
      <w:r w:rsidR="00671894" w:rsidRPr="00671894">
        <w:rPr>
          <w:rFonts w:ascii="Arial" w:hAnsi="Arial" w:cs="Arial"/>
          <w:lang w:val="pt-PT"/>
        </w:rPr>
        <w:t>, além da perda desse valor, a diferença será descontada da garantia prestada ou será</w:t>
      </w:r>
      <w:r w:rsidR="00907308"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cobrada judicialmente.</w:t>
      </w:r>
    </w:p>
    <w:p w14:paraId="0E649B62" w14:textId="7E04F0A3" w:rsidR="00671894" w:rsidRPr="00671894" w:rsidRDefault="00907308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</w:t>
      </w:r>
      <w:r w:rsidR="00671894" w:rsidRPr="00907308">
        <w:rPr>
          <w:rFonts w:ascii="Arial" w:hAnsi="Arial" w:cs="Arial"/>
          <w:b/>
          <w:lang w:val="pt-PT"/>
        </w:rPr>
        <w:t>.11</w:t>
      </w:r>
      <w:r w:rsidR="00671894" w:rsidRPr="00671894">
        <w:rPr>
          <w:rFonts w:ascii="Arial" w:hAnsi="Arial" w:cs="Arial"/>
          <w:lang w:val="pt-PT"/>
        </w:rPr>
        <w:t xml:space="preserve"> A aplicação das sanções previstas no item </w:t>
      </w:r>
      <w:r>
        <w:rPr>
          <w:rFonts w:ascii="Arial" w:hAnsi="Arial" w:cs="Arial"/>
          <w:lang w:val="pt-PT"/>
        </w:rPr>
        <w:t>8</w:t>
      </w:r>
      <w:r w:rsidR="00671894" w:rsidRPr="00671894">
        <w:rPr>
          <w:rFonts w:ascii="Arial" w:hAnsi="Arial" w:cs="Arial"/>
          <w:lang w:val="pt-PT"/>
        </w:rPr>
        <w:t>.2 deste contrato não exclui, em hipótese alguma, a obrigação de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reparação integral do dano causado à Administração Pública.</w:t>
      </w:r>
    </w:p>
    <w:p w14:paraId="3C4424E5" w14:textId="7A0ABE9D" w:rsidR="00671894" w:rsidRPr="00671894" w:rsidRDefault="00907308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</w:t>
      </w:r>
      <w:r w:rsidR="00671894" w:rsidRPr="00907308">
        <w:rPr>
          <w:rFonts w:ascii="Arial" w:hAnsi="Arial" w:cs="Arial"/>
          <w:b/>
          <w:lang w:val="pt-PT"/>
        </w:rPr>
        <w:t>.12</w:t>
      </w:r>
      <w:r w:rsidR="00671894" w:rsidRPr="00671894">
        <w:rPr>
          <w:rFonts w:ascii="Arial" w:hAnsi="Arial" w:cs="Arial"/>
          <w:lang w:val="pt-PT"/>
        </w:rPr>
        <w:t xml:space="preserve"> Na aplicação da sanção prevista na letra “b” do item </w:t>
      </w:r>
      <w:r>
        <w:rPr>
          <w:rFonts w:ascii="Arial" w:hAnsi="Arial" w:cs="Arial"/>
          <w:lang w:val="pt-PT"/>
        </w:rPr>
        <w:t>8</w:t>
      </w:r>
      <w:r w:rsidR="00671894" w:rsidRPr="00671894">
        <w:rPr>
          <w:rFonts w:ascii="Arial" w:hAnsi="Arial" w:cs="Arial"/>
          <w:lang w:val="pt-PT"/>
        </w:rPr>
        <w:t>.2 (multa), será facultada a defesa do interessado no prazo de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15 (quinze) dias úteis, contado da data de sua intimação.</w:t>
      </w:r>
    </w:p>
    <w:p w14:paraId="641261DF" w14:textId="171CFC8A" w:rsidR="00671894" w:rsidRPr="00671894" w:rsidRDefault="00907308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</w:t>
      </w:r>
      <w:r w:rsidR="00671894" w:rsidRPr="00907308">
        <w:rPr>
          <w:rFonts w:ascii="Arial" w:hAnsi="Arial" w:cs="Arial"/>
          <w:b/>
          <w:lang w:val="pt-PT"/>
        </w:rPr>
        <w:t>.13</w:t>
      </w:r>
      <w:r w:rsidR="00671894" w:rsidRPr="00671894">
        <w:rPr>
          <w:rFonts w:ascii="Arial" w:hAnsi="Arial" w:cs="Arial"/>
          <w:lang w:val="pt-PT"/>
        </w:rPr>
        <w:t xml:space="preserve"> A aplicação das sanções previstas nas letras “c” e “d” do item </w:t>
      </w:r>
      <w:r>
        <w:rPr>
          <w:rFonts w:ascii="Arial" w:hAnsi="Arial" w:cs="Arial"/>
          <w:lang w:val="pt-PT"/>
        </w:rPr>
        <w:t>8</w:t>
      </w:r>
      <w:r w:rsidR="00671894" w:rsidRPr="00671894">
        <w:rPr>
          <w:rFonts w:ascii="Arial" w:hAnsi="Arial" w:cs="Arial"/>
          <w:lang w:val="pt-PT"/>
        </w:rPr>
        <w:t xml:space="preserve">.2 </w:t>
      </w:r>
      <w:r>
        <w:rPr>
          <w:rFonts w:ascii="Arial" w:hAnsi="Arial" w:cs="Arial"/>
          <w:lang w:val="pt-PT"/>
        </w:rPr>
        <w:t xml:space="preserve">deste contrato </w:t>
      </w:r>
      <w:r w:rsidR="00671894" w:rsidRPr="00671894">
        <w:rPr>
          <w:rFonts w:ascii="Arial" w:hAnsi="Arial" w:cs="Arial"/>
          <w:lang w:val="pt-PT"/>
        </w:rPr>
        <w:t>requererá a instauração de processo de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responsabilização, a ser conduzido por comissão composta de 2 (dois) ou mais servidores estáveis, que avaliará fatos e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 xml:space="preserve">circunstâncias conhecidos e intimará </w:t>
      </w:r>
      <w:r>
        <w:rPr>
          <w:rFonts w:ascii="Arial" w:hAnsi="Arial" w:cs="Arial"/>
          <w:lang w:val="pt-PT"/>
        </w:rPr>
        <w:t>a CONTRATADA</w:t>
      </w:r>
      <w:r w:rsidR="00671894" w:rsidRPr="00671894">
        <w:rPr>
          <w:rFonts w:ascii="Arial" w:hAnsi="Arial" w:cs="Arial"/>
          <w:lang w:val="pt-PT"/>
        </w:rPr>
        <w:t xml:space="preserve"> para, no prazo de 15 (quinze) dias úteis, contado da data de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intimação, apresentar defesa escrita e especificar as provas que pretenda produzir.</w:t>
      </w:r>
    </w:p>
    <w:p w14:paraId="52A024F9" w14:textId="78E5B586" w:rsidR="00671894" w:rsidRPr="00671894" w:rsidRDefault="00907308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</w:t>
      </w:r>
      <w:r w:rsidR="00671894" w:rsidRPr="00907308">
        <w:rPr>
          <w:rFonts w:ascii="Arial" w:hAnsi="Arial" w:cs="Arial"/>
          <w:b/>
          <w:lang w:val="pt-PT"/>
        </w:rPr>
        <w:t>.14</w:t>
      </w:r>
      <w:r w:rsidR="00671894" w:rsidRPr="00671894">
        <w:rPr>
          <w:rFonts w:ascii="Arial" w:hAnsi="Arial" w:cs="Arial"/>
          <w:lang w:val="pt-PT"/>
        </w:rPr>
        <w:t xml:space="preserve"> Na hipótese de deferimento de pedido de produção de novas provas ou de juntada de provas julgadas indispensáveis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 xml:space="preserve">pela comissão, </w:t>
      </w:r>
      <w:r>
        <w:rPr>
          <w:rFonts w:ascii="Arial" w:hAnsi="Arial" w:cs="Arial"/>
          <w:lang w:val="pt-PT"/>
        </w:rPr>
        <w:t>a CONTRATADA</w:t>
      </w:r>
      <w:r w:rsidR="00671894" w:rsidRPr="00671894">
        <w:rPr>
          <w:rFonts w:ascii="Arial" w:hAnsi="Arial" w:cs="Arial"/>
          <w:lang w:val="pt-PT"/>
        </w:rPr>
        <w:t xml:space="preserve"> poderá apresentar alegações finais no prazo de 15 (quinze) dias úteis, contado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da data da intimação.</w:t>
      </w:r>
    </w:p>
    <w:p w14:paraId="68811161" w14:textId="1E11DE75" w:rsidR="00671894" w:rsidRPr="00671894" w:rsidRDefault="00907308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07308">
        <w:rPr>
          <w:rFonts w:ascii="Arial" w:hAnsi="Arial" w:cs="Arial"/>
          <w:b/>
          <w:lang w:val="pt-PT"/>
        </w:rPr>
        <w:t>8</w:t>
      </w:r>
      <w:r w:rsidR="00671894" w:rsidRPr="00907308">
        <w:rPr>
          <w:rFonts w:ascii="Arial" w:hAnsi="Arial" w:cs="Arial"/>
          <w:b/>
          <w:lang w:val="pt-PT"/>
        </w:rPr>
        <w:t>.15</w:t>
      </w:r>
      <w:r w:rsidR="00671894" w:rsidRPr="00671894">
        <w:rPr>
          <w:rFonts w:ascii="Arial" w:hAnsi="Arial" w:cs="Arial"/>
          <w:lang w:val="pt-PT"/>
        </w:rPr>
        <w:t xml:space="preserve"> Serão indeferidas pela comissão, mediante decisão fundamentada, provas ilícitas, impertinentes, desnecessárias,</w:t>
      </w:r>
      <w:r>
        <w:rPr>
          <w:rFonts w:ascii="Arial" w:hAnsi="Arial" w:cs="Arial"/>
          <w:lang w:val="pt-PT"/>
        </w:rPr>
        <w:t xml:space="preserve"> </w:t>
      </w:r>
      <w:r w:rsidR="00671894" w:rsidRPr="00671894">
        <w:rPr>
          <w:rFonts w:ascii="Arial" w:hAnsi="Arial" w:cs="Arial"/>
          <w:lang w:val="pt-PT"/>
        </w:rPr>
        <w:t>protelatórias ou intempestivas.</w:t>
      </w:r>
    </w:p>
    <w:p w14:paraId="25F153DB" w14:textId="362AB7E0" w:rsidR="00FF5508" w:rsidRDefault="00FF5508" w:rsidP="00671894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FF5508">
        <w:rPr>
          <w:rFonts w:ascii="Arial" w:hAnsi="Arial" w:cs="Arial"/>
          <w:b/>
          <w:lang w:val="pt-PT"/>
        </w:rPr>
        <w:t>8.16</w:t>
      </w:r>
      <w:r w:rsidR="00671894" w:rsidRPr="00671894">
        <w:rPr>
          <w:rFonts w:ascii="Arial" w:hAnsi="Arial" w:cs="Arial"/>
          <w:lang w:val="pt-PT"/>
        </w:rPr>
        <w:t xml:space="preserve"> As importâncias relativas às multas deverão ser recolhidas à conta do </w:t>
      </w:r>
      <w:r>
        <w:rPr>
          <w:rFonts w:ascii="Arial" w:hAnsi="Arial" w:cs="Arial"/>
          <w:lang w:val="pt-PT"/>
        </w:rPr>
        <w:t>CONTRATANTE</w:t>
      </w:r>
      <w:r w:rsidR="00671894" w:rsidRPr="00671894">
        <w:rPr>
          <w:rFonts w:ascii="Arial" w:hAnsi="Arial" w:cs="Arial"/>
          <w:lang w:val="pt-PT"/>
        </w:rPr>
        <w:t>.</w:t>
      </w:r>
      <w:r w:rsidR="00671894" w:rsidRPr="00671894">
        <w:rPr>
          <w:rFonts w:ascii="Arial" w:hAnsi="Arial" w:cs="Arial"/>
          <w:lang w:val="pt-PT"/>
        </w:rPr>
        <w:cr/>
      </w:r>
    </w:p>
    <w:p w14:paraId="151520D7" w14:textId="77777777" w:rsidR="004E24A0" w:rsidRDefault="004E24A0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6999206" w14:textId="77777777" w:rsidR="004E24A0" w:rsidRDefault="004E24A0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1F9EA493" w14:textId="2C702D1F" w:rsidR="00956E52" w:rsidRPr="00956E52" w:rsidRDefault="00956E52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56E52">
        <w:rPr>
          <w:rFonts w:ascii="Arial" w:hAnsi="Arial" w:cs="Arial"/>
          <w:b/>
          <w:lang w:val="pt-PT"/>
        </w:rPr>
        <w:lastRenderedPageBreak/>
        <w:t>CLÁUSULA NONA – DA MANUTENÇÃO DAS CONDIÇÕES DE HABILITAÇÃO E QUALIFICAÇÃO</w:t>
      </w:r>
    </w:p>
    <w:p w14:paraId="667FCF38" w14:textId="58E0DC62" w:rsidR="00956E52" w:rsidRDefault="00956E52" w:rsidP="00956E52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56E52">
        <w:rPr>
          <w:rFonts w:ascii="Arial" w:hAnsi="Arial" w:cs="Arial"/>
          <w:b/>
          <w:lang w:val="pt-PT"/>
        </w:rPr>
        <w:t>9.1</w:t>
      </w:r>
      <w:r>
        <w:rPr>
          <w:rFonts w:ascii="Arial" w:hAnsi="Arial" w:cs="Arial"/>
          <w:lang w:val="pt-PT"/>
        </w:rPr>
        <w:t xml:space="preserve"> A CONTRATADA</w:t>
      </w:r>
      <w:r w:rsidRPr="00956E52">
        <w:rPr>
          <w:rFonts w:ascii="Arial" w:hAnsi="Arial" w:cs="Arial"/>
          <w:lang w:val="pt-PT"/>
        </w:rPr>
        <w:t xml:space="preserve"> dever</w:t>
      </w:r>
      <w:r w:rsidR="00022BC0">
        <w:rPr>
          <w:rFonts w:ascii="Arial" w:hAnsi="Arial" w:cs="Arial"/>
          <w:lang w:val="pt-PT"/>
        </w:rPr>
        <w:t>á manter durante a execução do c</w:t>
      </w:r>
      <w:r w:rsidRPr="00956E52">
        <w:rPr>
          <w:rFonts w:ascii="Arial" w:hAnsi="Arial" w:cs="Arial"/>
          <w:lang w:val="pt-PT"/>
        </w:rPr>
        <w:t>ontrato, em compatibilidade com as obrigações por el</w:t>
      </w:r>
      <w:r w:rsidR="00022BC0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 xml:space="preserve">assumidas, todas as condições de habilitação e qualificação exigidas </w:t>
      </w:r>
      <w:r>
        <w:rPr>
          <w:rFonts w:ascii="Arial" w:hAnsi="Arial" w:cs="Arial"/>
          <w:lang w:val="pt-PT"/>
        </w:rPr>
        <w:t>no credenciamento</w:t>
      </w:r>
      <w:r w:rsidRPr="00956E52">
        <w:rPr>
          <w:rFonts w:ascii="Arial" w:hAnsi="Arial" w:cs="Arial"/>
          <w:lang w:val="pt-PT"/>
        </w:rPr>
        <w:t xml:space="preserve"> e/ou na assinatura do presente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instrumento contratua</w:t>
      </w:r>
      <w:r>
        <w:rPr>
          <w:rFonts w:ascii="Arial" w:hAnsi="Arial" w:cs="Arial"/>
          <w:lang w:val="pt-PT"/>
        </w:rPr>
        <w:t>l.</w:t>
      </w:r>
    </w:p>
    <w:p w14:paraId="3E2089C0" w14:textId="77777777" w:rsidR="00956E52" w:rsidRDefault="00956E52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0151687D" w14:textId="56F5BF34" w:rsidR="00956E52" w:rsidRPr="00956E52" w:rsidRDefault="00956E52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56E52">
        <w:rPr>
          <w:rFonts w:ascii="Arial" w:hAnsi="Arial" w:cs="Arial"/>
          <w:b/>
          <w:lang w:val="pt-PT"/>
        </w:rPr>
        <w:t>CLÁUSULA DÉCIMA – DA ALTERAÇÃO DO CONTRATO</w:t>
      </w:r>
    </w:p>
    <w:p w14:paraId="2B223FCE" w14:textId="25B009BC" w:rsidR="00956E52" w:rsidRDefault="00956E52" w:rsidP="00956E52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56E52">
        <w:rPr>
          <w:rFonts w:ascii="Arial" w:hAnsi="Arial" w:cs="Arial"/>
          <w:b/>
          <w:lang w:val="pt-PT"/>
        </w:rPr>
        <w:t>10.1</w:t>
      </w:r>
      <w:r w:rsidRPr="00956E52">
        <w:rPr>
          <w:rFonts w:ascii="Arial" w:hAnsi="Arial" w:cs="Arial"/>
          <w:lang w:val="pt-PT"/>
        </w:rPr>
        <w:t xml:space="preserve"> O presente contrato poderá ser alterado nas hipóteses e condições previstas nos arts. 124 a 136 da Lei Federal nº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14.133/2021.</w:t>
      </w:r>
    </w:p>
    <w:p w14:paraId="5BF684BF" w14:textId="77777777" w:rsidR="00956E52" w:rsidRDefault="00956E52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D722598" w14:textId="05370906" w:rsidR="00956E52" w:rsidRPr="00956E52" w:rsidRDefault="00956E52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56E52">
        <w:rPr>
          <w:rFonts w:ascii="Arial" w:hAnsi="Arial" w:cs="Arial"/>
          <w:b/>
          <w:lang w:val="pt-PT"/>
        </w:rPr>
        <w:t>CLÁUSULA DÉCIMA PRIMEIRA – DOS CASOS OMISSOS</w:t>
      </w:r>
    </w:p>
    <w:p w14:paraId="2B61DEBC" w14:textId="4B5154BC" w:rsidR="00956E52" w:rsidRDefault="00956E52" w:rsidP="00956E52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56E52">
        <w:rPr>
          <w:rFonts w:ascii="Arial" w:hAnsi="Arial" w:cs="Arial"/>
          <w:b/>
          <w:lang w:val="pt-PT"/>
        </w:rPr>
        <w:t>11.1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Fica estabelecido que, caso venha ocorrer</w:t>
      </w:r>
      <w:r w:rsidR="00022BC0">
        <w:rPr>
          <w:rFonts w:ascii="Arial" w:hAnsi="Arial" w:cs="Arial"/>
          <w:lang w:val="pt-PT"/>
        </w:rPr>
        <w:t xml:space="preserve"> algum fato não previsto neste c</w:t>
      </w:r>
      <w:r w:rsidRPr="00956E52">
        <w:rPr>
          <w:rFonts w:ascii="Arial" w:hAnsi="Arial" w:cs="Arial"/>
          <w:lang w:val="pt-PT"/>
        </w:rPr>
        <w:t>ontrato, os chamados casos omissos, estes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serão resolvidos entre as partes, respeitado</w:t>
      </w:r>
      <w:r>
        <w:rPr>
          <w:rFonts w:ascii="Arial" w:hAnsi="Arial" w:cs="Arial"/>
          <w:lang w:val="pt-PT"/>
        </w:rPr>
        <w:t>s</w:t>
      </w:r>
      <w:r w:rsidRPr="00956E52">
        <w:rPr>
          <w:rFonts w:ascii="Arial" w:hAnsi="Arial" w:cs="Arial"/>
          <w:lang w:val="pt-PT"/>
        </w:rPr>
        <w:t xml:space="preserve"> o objeto do </w:t>
      </w:r>
      <w:r>
        <w:rPr>
          <w:rFonts w:ascii="Arial" w:hAnsi="Arial" w:cs="Arial"/>
          <w:lang w:val="pt-PT"/>
        </w:rPr>
        <w:t>c</w:t>
      </w:r>
      <w:r w:rsidRPr="00956E52">
        <w:rPr>
          <w:rFonts w:ascii="Arial" w:hAnsi="Arial" w:cs="Arial"/>
          <w:lang w:val="pt-PT"/>
        </w:rPr>
        <w:t>ontrato, a legislação e demais normas reguladoras da matéria, em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especial a Lei Federal nº 14.133/2021, aplicando-se supletivamente, quando for o caso, os Princípios da Teoria Geral dos</w:t>
      </w:r>
      <w:r>
        <w:rPr>
          <w:rFonts w:ascii="Arial" w:hAnsi="Arial" w:cs="Arial"/>
          <w:lang w:val="pt-PT"/>
        </w:rPr>
        <w:t xml:space="preserve"> </w:t>
      </w:r>
      <w:r w:rsidRPr="00956E52">
        <w:rPr>
          <w:rFonts w:ascii="Arial" w:hAnsi="Arial" w:cs="Arial"/>
          <w:lang w:val="pt-PT"/>
        </w:rPr>
        <w:t>Contratos estabelecidos na Legislação Civil Brasileira e as disposições do Direito Privado</w:t>
      </w:r>
      <w:r>
        <w:rPr>
          <w:rFonts w:ascii="Arial" w:hAnsi="Arial" w:cs="Arial"/>
          <w:lang w:val="pt-PT"/>
        </w:rPr>
        <w:t>.</w:t>
      </w:r>
    </w:p>
    <w:p w14:paraId="4F19302E" w14:textId="77777777" w:rsidR="00956E52" w:rsidRDefault="00956E52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4931EDE9" w14:textId="68E3DA61" w:rsidR="00D47DD9" w:rsidRPr="0093120A" w:rsidRDefault="00D47DD9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3120A">
        <w:rPr>
          <w:rFonts w:ascii="Arial" w:hAnsi="Arial" w:cs="Arial"/>
          <w:b/>
          <w:lang w:val="pt-PT"/>
        </w:rPr>
        <w:t>CLÁUSULA DÉCIMA SEGUNDA – DA PUBLICAÇÃO</w:t>
      </w:r>
    </w:p>
    <w:p w14:paraId="083D9DC6" w14:textId="0D9A76AE" w:rsidR="00D47DD9" w:rsidRPr="00C64BE3" w:rsidRDefault="00C64BE3" w:rsidP="00C64BE3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 xml:space="preserve">12.1 </w:t>
      </w:r>
      <w:r>
        <w:rPr>
          <w:rFonts w:ascii="Arial" w:hAnsi="Arial" w:cs="Arial"/>
          <w:lang w:val="pt-PT"/>
        </w:rPr>
        <w:t>Incumbirá ao</w:t>
      </w:r>
      <w:r w:rsidRPr="00C64BE3">
        <w:rPr>
          <w:rFonts w:ascii="Arial" w:hAnsi="Arial" w:cs="Arial"/>
          <w:lang w:val="pt-PT"/>
        </w:rPr>
        <w:t xml:space="preserve"> CONTRATANTE providenciar a publicação deste instrumento nos</w:t>
      </w:r>
      <w:r>
        <w:rPr>
          <w:rFonts w:ascii="Arial" w:hAnsi="Arial" w:cs="Arial"/>
          <w:lang w:val="pt-PT"/>
        </w:rPr>
        <w:t xml:space="preserve"> </w:t>
      </w:r>
      <w:r w:rsidRPr="00C64BE3">
        <w:rPr>
          <w:rFonts w:ascii="Arial" w:hAnsi="Arial" w:cs="Arial"/>
          <w:lang w:val="pt-PT"/>
        </w:rPr>
        <w:t>termos e condições previstas na Lei nº 14.133/21</w:t>
      </w:r>
      <w:r w:rsidRPr="00C64BE3">
        <w:rPr>
          <w:rFonts w:ascii="Arial" w:hAnsi="Arial" w:cs="Arial"/>
          <w:lang w:val="pt-PT"/>
        </w:rPr>
        <w:t>.</w:t>
      </w:r>
    </w:p>
    <w:p w14:paraId="7028EC8D" w14:textId="77777777" w:rsidR="00C64BE3" w:rsidRDefault="00C64BE3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3EDA62F0" w14:textId="6B8255EA" w:rsidR="00D47DD9" w:rsidRPr="0093120A" w:rsidRDefault="00D47DD9" w:rsidP="002F72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93120A">
        <w:rPr>
          <w:rFonts w:ascii="Arial" w:hAnsi="Arial" w:cs="Arial"/>
          <w:b/>
          <w:lang w:val="pt-PT"/>
        </w:rPr>
        <w:t>CLÁUSULA DÉCIMA TERCEIRA – DAS DISPOSIÇÕES GERAIS</w:t>
      </w:r>
    </w:p>
    <w:p w14:paraId="13D6AD0B" w14:textId="72F22746" w:rsidR="0093120A" w:rsidRDefault="0093120A" w:rsidP="0093120A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3120A">
        <w:rPr>
          <w:rFonts w:ascii="Arial" w:hAnsi="Arial" w:cs="Arial"/>
          <w:b/>
          <w:lang w:val="pt-PT"/>
        </w:rPr>
        <w:t>13.1</w:t>
      </w:r>
      <w:r w:rsidRPr="0093120A">
        <w:rPr>
          <w:rFonts w:ascii="Arial" w:hAnsi="Arial" w:cs="Arial"/>
          <w:lang w:val="pt-PT"/>
        </w:rPr>
        <w:t xml:space="preserve"> A inobservância de qualquer cláusula, condições ou obrigações do presente </w:t>
      </w:r>
      <w:r>
        <w:rPr>
          <w:rFonts w:ascii="Arial" w:hAnsi="Arial" w:cs="Arial"/>
          <w:lang w:val="pt-PT"/>
        </w:rPr>
        <w:t>contrato</w:t>
      </w:r>
      <w:r w:rsidRPr="0093120A">
        <w:rPr>
          <w:rFonts w:ascii="Arial" w:hAnsi="Arial" w:cs="Arial"/>
          <w:lang w:val="pt-PT"/>
        </w:rPr>
        <w:t xml:space="preserve"> importará na sua imediata rescisão, de pleno direito, independente de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notificação ou interpelação judicial.</w:t>
      </w:r>
    </w:p>
    <w:p w14:paraId="03CA387C" w14:textId="2FAAD26C" w:rsidR="0093120A" w:rsidRDefault="0093120A" w:rsidP="0093120A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3120A">
        <w:rPr>
          <w:rFonts w:ascii="Arial" w:hAnsi="Arial" w:cs="Arial"/>
          <w:b/>
          <w:lang w:val="pt-PT"/>
        </w:rPr>
        <w:t>13.2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>CONTRATADA</w:t>
      </w:r>
      <w:r w:rsidRPr="0093120A">
        <w:rPr>
          <w:rFonts w:ascii="Arial" w:hAnsi="Arial" w:cs="Arial"/>
          <w:lang w:val="pt-PT"/>
        </w:rPr>
        <w:t xml:space="preserve"> assume exclusiva responsabilidade pelo cumprimento de todas as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 xml:space="preserve">obrigações decorrentes da execução do presente </w:t>
      </w:r>
      <w:r>
        <w:rPr>
          <w:rFonts w:ascii="Arial" w:hAnsi="Arial" w:cs="Arial"/>
          <w:lang w:val="pt-PT"/>
        </w:rPr>
        <w:t>contrato</w:t>
      </w:r>
      <w:r w:rsidRPr="0093120A">
        <w:rPr>
          <w:rFonts w:ascii="Arial" w:hAnsi="Arial" w:cs="Arial"/>
          <w:lang w:val="pt-PT"/>
        </w:rPr>
        <w:t>, sejam de natureza trabalhista, fiscal,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previdenciária, social, comercial, civil, inexistindo qualquer espécie de solidariedade do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Contratante relativamente a esses encargos, inclusive, os que contratualmente advierem de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prejuízos causados a terceiros.</w:t>
      </w:r>
    </w:p>
    <w:p w14:paraId="6FB598C5" w14:textId="25798683" w:rsidR="0093120A" w:rsidRDefault="0093120A" w:rsidP="0093120A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93120A">
        <w:rPr>
          <w:rFonts w:ascii="Arial" w:hAnsi="Arial" w:cs="Arial"/>
          <w:b/>
          <w:lang w:val="pt-PT"/>
        </w:rPr>
        <w:t>13.3</w:t>
      </w:r>
      <w:r>
        <w:rPr>
          <w:rFonts w:ascii="Arial" w:hAnsi="Arial" w:cs="Arial"/>
          <w:lang w:val="pt-PT"/>
        </w:rPr>
        <w:t xml:space="preserve"> Os funcionários da CONTRATADA não terão qualquer </w:t>
      </w:r>
      <w:r w:rsidRPr="0093120A">
        <w:rPr>
          <w:rFonts w:ascii="Arial" w:hAnsi="Arial" w:cs="Arial"/>
          <w:lang w:val="pt-PT"/>
        </w:rPr>
        <w:t xml:space="preserve">vínculo empregatício com o </w:t>
      </w:r>
      <w:r>
        <w:rPr>
          <w:rFonts w:ascii="Arial" w:hAnsi="Arial" w:cs="Arial"/>
          <w:lang w:val="pt-PT"/>
        </w:rPr>
        <w:t>CIMERP</w:t>
      </w:r>
      <w:r w:rsidRPr="0093120A">
        <w:rPr>
          <w:rFonts w:ascii="Arial" w:hAnsi="Arial" w:cs="Arial"/>
          <w:lang w:val="pt-PT"/>
        </w:rPr>
        <w:t xml:space="preserve">, sendo de exclusiva responsabilidade </w:t>
      </w:r>
      <w:r>
        <w:rPr>
          <w:rFonts w:ascii="Arial" w:hAnsi="Arial" w:cs="Arial"/>
          <w:lang w:val="pt-PT"/>
        </w:rPr>
        <w:t>da mesma</w:t>
      </w:r>
      <w:r w:rsidRPr="0093120A">
        <w:rPr>
          <w:rFonts w:ascii="Arial" w:hAnsi="Arial" w:cs="Arial"/>
          <w:lang w:val="pt-PT"/>
        </w:rPr>
        <w:t xml:space="preserve"> as despesas com previdências,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seguros e outras de natureza trabalhista, e quaisquer outros encargos que forem devidos</w:t>
      </w:r>
      <w:r>
        <w:rPr>
          <w:rFonts w:ascii="Arial" w:hAnsi="Arial" w:cs="Arial"/>
          <w:lang w:val="pt-PT"/>
        </w:rPr>
        <w:t xml:space="preserve"> </w:t>
      </w:r>
      <w:r w:rsidRPr="0093120A">
        <w:rPr>
          <w:rFonts w:ascii="Arial" w:hAnsi="Arial" w:cs="Arial"/>
          <w:lang w:val="pt-PT"/>
        </w:rPr>
        <w:t>ref</w:t>
      </w:r>
      <w:r>
        <w:rPr>
          <w:rFonts w:ascii="Arial" w:hAnsi="Arial" w:cs="Arial"/>
          <w:lang w:val="pt-PT"/>
        </w:rPr>
        <w:t>erentes aos serviços prestados.</w:t>
      </w:r>
    </w:p>
    <w:p w14:paraId="0226E135" w14:textId="77777777" w:rsidR="00D47DD9" w:rsidRDefault="00D47DD9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0FC3ECCB" w14:textId="64E2C658" w:rsidR="00977250" w:rsidRPr="00161854" w:rsidRDefault="00D47DD9" w:rsidP="002F60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161854">
        <w:rPr>
          <w:rFonts w:ascii="Arial" w:hAnsi="Arial" w:cs="Arial"/>
          <w:b/>
          <w:lang w:val="pt-PT"/>
        </w:rPr>
        <w:t xml:space="preserve">CLÁUSULA DÉCIMA QUARTA - </w:t>
      </w:r>
      <w:r w:rsidR="00977250" w:rsidRPr="00161854">
        <w:rPr>
          <w:rFonts w:ascii="Arial" w:hAnsi="Arial" w:cs="Arial"/>
          <w:b/>
          <w:lang w:val="pt-PT"/>
        </w:rPr>
        <w:t>DA DOTAÇÃO ORÇAMENTÁRIA</w:t>
      </w:r>
    </w:p>
    <w:p w14:paraId="171F3EDF" w14:textId="5F6DAB72" w:rsidR="00161854" w:rsidRDefault="00161854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161854">
        <w:rPr>
          <w:rFonts w:ascii="Arial" w:hAnsi="Arial" w:cs="Arial"/>
          <w:b/>
          <w:lang w:val="pt-PT"/>
        </w:rPr>
        <w:t>14.1</w:t>
      </w:r>
      <w:r>
        <w:rPr>
          <w:rFonts w:ascii="Arial" w:hAnsi="Arial" w:cs="Arial"/>
          <w:lang w:val="pt-PT"/>
        </w:rPr>
        <w:t xml:space="preserve"> </w:t>
      </w:r>
      <w:r w:rsidRPr="00161854">
        <w:rPr>
          <w:rFonts w:ascii="Arial" w:hAnsi="Arial" w:cs="Arial"/>
          <w:lang w:val="pt-PT"/>
        </w:rPr>
        <w:t>As despesas decorrentes do presente contrato estão programadas em dotações orçamentárias própria, previstas no</w:t>
      </w:r>
      <w:r>
        <w:rPr>
          <w:rFonts w:ascii="Arial" w:hAnsi="Arial" w:cs="Arial"/>
          <w:lang w:val="pt-PT"/>
        </w:rPr>
        <w:t xml:space="preserve"> </w:t>
      </w:r>
      <w:r w:rsidRPr="00161854">
        <w:rPr>
          <w:rFonts w:ascii="Arial" w:hAnsi="Arial" w:cs="Arial"/>
          <w:lang w:val="pt-PT"/>
        </w:rPr>
        <w:t xml:space="preserve">orçamento do </w:t>
      </w:r>
      <w:r>
        <w:rPr>
          <w:rFonts w:ascii="Arial" w:hAnsi="Arial" w:cs="Arial"/>
          <w:lang w:val="pt-PT"/>
        </w:rPr>
        <w:t>CIMERP</w:t>
      </w:r>
      <w:r w:rsidRPr="00161854">
        <w:rPr>
          <w:rFonts w:ascii="Arial" w:hAnsi="Arial" w:cs="Arial"/>
          <w:lang w:val="pt-PT"/>
        </w:rPr>
        <w:t xml:space="preserve"> para o exercício de 202</w:t>
      </w:r>
      <w:r>
        <w:rPr>
          <w:rFonts w:ascii="Arial" w:hAnsi="Arial" w:cs="Arial"/>
          <w:lang w:val="pt-PT"/>
        </w:rPr>
        <w:t>4</w:t>
      </w:r>
      <w:r w:rsidRPr="00161854">
        <w:rPr>
          <w:rFonts w:ascii="Arial" w:hAnsi="Arial" w:cs="Arial"/>
          <w:lang w:val="pt-PT"/>
        </w:rPr>
        <w:t>, e serão indicadas no momento em que as</w:t>
      </w:r>
      <w:r>
        <w:rPr>
          <w:rFonts w:ascii="Arial" w:hAnsi="Arial" w:cs="Arial"/>
          <w:lang w:val="pt-PT"/>
        </w:rPr>
        <w:t xml:space="preserve"> </w:t>
      </w:r>
      <w:r w:rsidRPr="00161854">
        <w:rPr>
          <w:rFonts w:ascii="Arial" w:hAnsi="Arial" w:cs="Arial"/>
          <w:lang w:val="pt-PT"/>
        </w:rPr>
        <w:t>adjudicações forem realizadas</w:t>
      </w:r>
      <w:r w:rsidR="00C64BE3">
        <w:rPr>
          <w:rFonts w:ascii="Arial" w:hAnsi="Arial" w:cs="Arial"/>
          <w:lang w:val="pt-PT"/>
        </w:rPr>
        <w:t>:</w:t>
      </w:r>
    </w:p>
    <w:p w14:paraId="6AE00657" w14:textId="77777777" w:rsidR="00D47DD9" w:rsidRDefault="00D47DD9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2F6038C8" w14:textId="4CC25F34" w:rsidR="00D47DD9" w:rsidRPr="00D47DD9" w:rsidRDefault="00D47DD9" w:rsidP="002F6089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D47DD9">
        <w:rPr>
          <w:rFonts w:ascii="Arial" w:hAnsi="Arial" w:cs="Arial"/>
          <w:b/>
          <w:lang w:val="pt-PT"/>
        </w:rPr>
        <w:t>CLÁUSULA DÉCIMA QUINTA – DO FORO</w:t>
      </w:r>
    </w:p>
    <w:p w14:paraId="57CB3058" w14:textId="2BD49064" w:rsidR="00D47DD9" w:rsidRDefault="00D47DD9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D47DD9">
        <w:rPr>
          <w:rFonts w:ascii="Arial" w:hAnsi="Arial" w:cs="Arial"/>
          <w:b/>
          <w:lang w:val="pt-PT"/>
        </w:rPr>
        <w:t xml:space="preserve">15.1 </w:t>
      </w:r>
      <w:r w:rsidRPr="00D47DD9">
        <w:rPr>
          <w:rFonts w:ascii="Arial" w:hAnsi="Arial" w:cs="Arial"/>
          <w:lang w:val="pt-PT"/>
        </w:rPr>
        <w:t>Para dirimir quaisquer questões decorrentes deste contrato, não resolvidos na esfera administrativa, será competente</w:t>
      </w:r>
      <w:r>
        <w:rPr>
          <w:rFonts w:ascii="Arial" w:hAnsi="Arial" w:cs="Arial"/>
          <w:lang w:val="pt-PT"/>
        </w:rPr>
        <w:t xml:space="preserve"> </w:t>
      </w:r>
      <w:r w:rsidRPr="00D47DD9">
        <w:rPr>
          <w:rFonts w:ascii="Arial" w:hAnsi="Arial" w:cs="Arial"/>
          <w:lang w:val="pt-PT"/>
        </w:rPr>
        <w:t xml:space="preserve">o Foro da Comarca de </w:t>
      </w:r>
      <w:r>
        <w:rPr>
          <w:rFonts w:ascii="Arial" w:hAnsi="Arial" w:cs="Arial"/>
          <w:lang w:val="pt-PT"/>
        </w:rPr>
        <w:t>Muriaé/MG</w:t>
      </w:r>
      <w:r w:rsidRPr="00D47DD9">
        <w:rPr>
          <w:rFonts w:ascii="Arial" w:hAnsi="Arial" w:cs="Arial"/>
          <w:lang w:val="pt-PT"/>
        </w:rPr>
        <w:t>, com exclusão de qualquer outro por mais privilegiado que seja.</w:t>
      </w:r>
    </w:p>
    <w:p w14:paraId="207EBE8A" w14:textId="77777777" w:rsidR="00B74166" w:rsidRDefault="00B74166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396074B9" w14:textId="192DA53C" w:rsidR="00B74166" w:rsidRDefault="00B74166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B74166">
        <w:rPr>
          <w:rFonts w:ascii="Arial" w:hAnsi="Arial" w:cs="Arial"/>
          <w:lang w:val="pt-PT"/>
        </w:rPr>
        <w:t>E assim, por estarem as partes justas e contratadas, foi lavrado o presente instrumento em 02 (duas) vias de igual teor</w:t>
      </w:r>
      <w:r>
        <w:rPr>
          <w:rFonts w:ascii="Arial" w:hAnsi="Arial" w:cs="Arial"/>
          <w:lang w:val="pt-PT"/>
        </w:rPr>
        <w:t xml:space="preserve"> </w:t>
      </w:r>
      <w:r w:rsidRPr="00B74166">
        <w:rPr>
          <w:rFonts w:ascii="Arial" w:hAnsi="Arial" w:cs="Arial"/>
          <w:lang w:val="pt-PT"/>
        </w:rPr>
        <w:t xml:space="preserve">e forma que, lido e </w:t>
      </w:r>
      <w:r>
        <w:rPr>
          <w:rFonts w:ascii="Arial" w:hAnsi="Arial" w:cs="Arial"/>
          <w:lang w:val="pt-PT"/>
        </w:rPr>
        <w:t>achado conforme pelas pa</w:t>
      </w:r>
      <w:r w:rsidRPr="00B74166">
        <w:rPr>
          <w:rFonts w:ascii="Arial" w:hAnsi="Arial" w:cs="Arial"/>
          <w:lang w:val="pt-PT"/>
        </w:rPr>
        <w:t xml:space="preserve">rtes, vai por elas </w:t>
      </w:r>
      <w:r w:rsidR="005754FB">
        <w:rPr>
          <w:rFonts w:ascii="Arial" w:hAnsi="Arial" w:cs="Arial"/>
          <w:lang w:val="pt-PT"/>
        </w:rPr>
        <w:t xml:space="preserve">e por duas testemunhas </w:t>
      </w:r>
      <w:r w:rsidRPr="00B74166">
        <w:rPr>
          <w:rFonts w:ascii="Arial" w:hAnsi="Arial" w:cs="Arial"/>
          <w:lang w:val="pt-PT"/>
        </w:rPr>
        <w:t>assinado para que produza todos os efeitos de direito.</w:t>
      </w:r>
    </w:p>
    <w:p w14:paraId="6F8F4763" w14:textId="77777777" w:rsidR="00B74166" w:rsidRDefault="00B74166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66B294A8" w14:textId="342E8582" w:rsidR="00B74166" w:rsidRDefault="00B74166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Muriaé/MG, ____ de _________ de ______.</w:t>
      </w:r>
    </w:p>
    <w:p w14:paraId="3D721E40" w14:textId="77777777" w:rsidR="002F6089" w:rsidRDefault="002F6089" w:rsidP="002F60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5DFF4BD9" w14:textId="77777777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260DB26E" w14:textId="77777777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7682DD54" w14:textId="39BD521B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</w:t>
      </w:r>
    </w:p>
    <w:p w14:paraId="44476336" w14:textId="5662E9E1" w:rsidR="002F6089" w:rsidRPr="002F6089" w:rsidRDefault="002F6089" w:rsidP="00B74166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2F6089">
        <w:rPr>
          <w:rFonts w:ascii="Arial" w:hAnsi="Arial" w:cs="Arial"/>
          <w:b/>
          <w:lang w:val="pt-PT"/>
        </w:rPr>
        <w:t>Rodrigo Fernandes Pereira</w:t>
      </w:r>
    </w:p>
    <w:p w14:paraId="2BB33408" w14:textId="75DE0E79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Diretor Executivo CIMERP</w:t>
      </w:r>
    </w:p>
    <w:p w14:paraId="62DE213B" w14:textId="49ABE5FB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Contratante</w:t>
      </w:r>
    </w:p>
    <w:p w14:paraId="62A2A181" w14:textId="77777777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141AAB1B" w14:textId="77777777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5E22EB18" w14:textId="3D2291B5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</w:t>
      </w:r>
    </w:p>
    <w:p w14:paraId="222B7BA4" w14:textId="2A0D994B" w:rsidR="002F6089" w:rsidRPr="002F6089" w:rsidRDefault="002F6089" w:rsidP="00B74166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 w:rsidRPr="002F6089">
        <w:rPr>
          <w:rFonts w:ascii="Arial" w:hAnsi="Arial" w:cs="Arial"/>
          <w:b/>
          <w:lang w:val="pt-PT"/>
        </w:rPr>
        <w:t>Representante legal</w:t>
      </w:r>
    </w:p>
    <w:p w14:paraId="5523AB46" w14:textId="44523E43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Contratada</w:t>
      </w:r>
    </w:p>
    <w:p w14:paraId="503CB70E" w14:textId="77777777" w:rsidR="002F6089" w:rsidRDefault="002F6089" w:rsidP="00B74166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07D771B8" w14:textId="77777777" w:rsidR="00977250" w:rsidRDefault="00977250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77E44BC5" w14:textId="4E336644" w:rsidR="00977250" w:rsidRDefault="005754FB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Testemunhas:</w:t>
      </w:r>
    </w:p>
    <w:p w14:paraId="6B5FC3A5" w14:textId="0F1CCF1B" w:rsidR="005754FB" w:rsidRDefault="005754FB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</w:t>
      </w:r>
    </w:p>
    <w:p w14:paraId="5F41FBF3" w14:textId="77777777" w:rsidR="005754FB" w:rsidRDefault="005754FB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016B7B83" w14:textId="77777777" w:rsidR="005754FB" w:rsidRDefault="005754FB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136E0917" w14:textId="0A530D67" w:rsidR="005754FB" w:rsidRPr="00977250" w:rsidRDefault="005754FB" w:rsidP="002F7289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2.</w:t>
      </w:r>
    </w:p>
    <w:sectPr w:rsidR="005754FB" w:rsidRPr="00977250" w:rsidSect="005D7AD9">
      <w:headerReference w:type="default" r:id="rId8"/>
      <w:pgSz w:w="11906" w:h="16838"/>
      <w:pgMar w:top="170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E4B25" w14:textId="77777777" w:rsidR="0061389E" w:rsidRDefault="0061389E" w:rsidP="00FF111C">
      <w:pPr>
        <w:spacing w:after="0" w:line="240" w:lineRule="auto"/>
      </w:pPr>
      <w:r>
        <w:separator/>
      </w:r>
    </w:p>
  </w:endnote>
  <w:endnote w:type="continuationSeparator" w:id="0">
    <w:p w14:paraId="5C1C256D" w14:textId="77777777" w:rsidR="0061389E" w:rsidRDefault="0061389E" w:rsidP="00FF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E90BD" w14:textId="77777777" w:rsidR="0061389E" w:rsidRDefault="0061389E" w:rsidP="00FF111C">
      <w:pPr>
        <w:spacing w:after="0" w:line="240" w:lineRule="auto"/>
      </w:pPr>
      <w:r>
        <w:separator/>
      </w:r>
    </w:p>
  </w:footnote>
  <w:footnote w:type="continuationSeparator" w:id="0">
    <w:p w14:paraId="24A9E912" w14:textId="77777777" w:rsidR="0061389E" w:rsidRDefault="0061389E" w:rsidP="00FF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839E" w14:textId="77777777" w:rsidR="0061389E" w:rsidRDefault="0061389E" w:rsidP="00FF111C">
    <w:pPr>
      <w:pStyle w:val="Cabealho"/>
      <w:pBdr>
        <w:bottom w:val="single" w:sz="12" w:space="1" w:color="auto"/>
      </w:pBdr>
      <w:jc w:val="center"/>
    </w:pPr>
    <w:r>
      <w:rPr>
        <w:rFonts w:ascii="Liberation Sans Narrow" w:eastAsia="Liberation Sans Narrow" w:hAnsi="Liberation Sans Narrow" w:cs="Liberation Sans Narrow"/>
        <w:noProof/>
        <w:color w:val="000000"/>
        <w:sz w:val="2"/>
        <w:szCs w:val="2"/>
        <w:lang w:eastAsia="pt-BR"/>
      </w:rPr>
      <w:drawing>
        <wp:inline distT="0" distB="0" distL="0" distR="0" wp14:anchorId="3AFFE01F" wp14:editId="0545CB8C">
          <wp:extent cx="4023814" cy="99968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3814" cy="99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31F2" w14:textId="77777777" w:rsidR="0061389E" w:rsidRDefault="006138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D5F86"/>
    <w:multiLevelType w:val="hybridMultilevel"/>
    <w:tmpl w:val="C28C2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4691"/>
    <w:multiLevelType w:val="hybridMultilevel"/>
    <w:tmpl w:val="64F8D396"/>
    <w:lvl w:ilvl="0" w:tplc="78A0F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4A9A"/>
    <w:multiLevelType w:val="multilevel"/>
    <w:tmpl w:val="6EC4E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96E211E"/>
    <w:multiLevelType w:val="multilevel"/>
    <w:tmpl w:val="CF4C1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2C9160F1"/>
    <w:multiLevelType w:val="multilevel"/>
    <w:tmpl w:val="F5E04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D81B76"/>
    <w:multiLevelType w:val="hybridMultilevel"/>
    <w:tmpl w:val="9E7EC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F3F1A"/>
    <w:multiLevelType w:val="hybridMultilevel"/>
    <w:tmpl w:val="EEDE6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8168B"/>
    <w:multiLevelType w:val="hybridMultilevel"/>
    <w:tmpl w:val="82FEE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61A77"/>
    <w:multiLevelType w:val="multilevel"/>
    <w:tmpl w:val="6EC4E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13E707C"/>
    <w:multiLevelType w:val="hybridMultilevel"/>
    <w:tmpl w:val="C890CED2"/>
    <w:lvl w:ilvl="0" w:tplc="AED83F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55150D"/>
    <w:multiLevelType w:val="hybridMultilevel"/>
    <w:tmpl w:val="FB76A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6527A"/>
    <w:multiLevelType w:val="hybridMultilevel"/>
    <w:tmpl w:val="E49E33E4"/>
    <w:lvl w:ilvl="0" w:tplc="63EA6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E"/>
    <w:rsid w:val="00000AC0"/>
    <w:rsid w:val="0001264A"/>
    <w:rsid w:val="000221C5"/>
    <w:rsid w:val="00022BC0"/>
    <w:rsid w:val="000305DF"/>
    <w:rsid w:val="000326F5"/>
    <w:rsid w:val="0003342A"/>
    <w:rsid w:val="00036E62"/>
    <w:rsid w:val="00042992"/>
    <w:rsid w:val="00044831"/>
    <w:rsid w:val="0006625A"/>
    <w:rsid w:val="00066293"/>
    <w:rsid w:val="00067A79"/>
    <w:rsid w:val="000839DA"/>
    <w:rsid w:val="0008618C"/>
    <w:rsid w:val="00093668"/>
    <w:rsid w:val="00093891"/>
    <w:rsid w:val="00097B61"/>
    <w:rsid w:val="00097D72"/>
    <w:rsid w:val="000A1C5B"/>
    <w:rsid w:val="000B179C"/>
    <w:rsid w:val="000B5A23"/>
    <w:rsid w:val="000B77DE"/>
    <w:rsid w:val="000C4596"/>
    <w:rsid w:val="000C51A3"/>
    <w:rsid w:val="000D6903"/>
    <w:rsid w:val="000E093C"/>
    <w:rsid w:val="000F5357"/>
    <w:rsid w:val="000F5A4C"/>
    <w:rsid w:val="000F6027"/>
    <w:rsid w:val="001000CC"/>
    <w:rsid w:val="0010086A"/>
    <w:rsid w:val="00102AEA"/>
    <w:rsid w:val="001122EE"/>
    <w:rsid w:val="00113790"/>
    <w:rsid w:val="00113DE4"/>
    <w:rsid w:val="00122869"/>
    <w:rsid w:val="0013306A"/>
    <w:rsid w:val="00140FE6"/>
    <w:rsid w:val="00144AE3"/>
    <w:rsid w:val="00160531"/>
    <w:rsid w:val="00161854"/>
    <w:rsid w:val="0016389B"/>
    <w:rsid w:val="00163C91"/>
    <w:rsid w:val="00196236"/>
    <w:rsid w:val="001A355A"/>
    <w:rsid w:val="001A36E6"/>
    <w:rsid w:val="001A3DF0"/>
    <w:rsid w:val="001A7069"/>
    <w:rsid w:val="001A7F4F"/>
    <w:rsid w:val="001B10DB"/>
    <w:rsid w:val="001B2D33"/>
    <w:rsid w:val="001B4F3B"/>
    <w:rsid w:val="001C4468"/>
    <w:rsid w:val="001D0394"/>
    <w:rsid w:val="001E2E14"/>
    <w:rsid w:val="001E3AA7"/>
    <w:rsid w:val="001E71CB"/>
    <w:rsid w:val="001F3433"/>
    <w:rsid w:val="0020240A"/>
    <w:rsid w:val="00204130"/>
    <w:rsid w:val="0023200B"/>
    <w:rsid w:val="00235443"/>
    <w:rsid w:val="002360AD"/>
    <w:rsid w:val="002369A5"/>
    <w:rsid w:val="00240F28"/>
    <w:rsid w:val="0024488E"/>
    <w:rsid w:val="002529B9"/>
    <w:rsid w:val="0027553B"/>
    <w:rsid w:val="00275B08"/>
    <w:rsid w:val="00276446"/>
    <w:rsid w:val="002777AB"/>
    <w:rsid w:val="00285FFB"/>
    <w:rsid w:val="00292CE7"/>
    <w:rsid w:val="002A3EC7"/>
    <w:rsid w:val="002C06C6"/>
    <w:rsid w:val="002D3CB7"/>
    <w:rsid w:val="002D4AB8"/>
    <w:rsid w:val="002E35CE"/>
    <w:rsid w:val="002E3917"/>
    <w:rsid w:val="002E4BD6"/>
    <w:rsid w:val="002F0400"/>
    <w:rsid w:val="002F055B"/>
    <w:rsid w:val="002F6089"/>
    <w:rsid w:val="002F7289"/>
    <w:rsid w:val="00306F5C"/>
    <w:rsid w:val="00312030"/>
    <w:rsid w:val="003155D9"/>
    <w:rsid w:val="003258E2"/>
    <w:rsid w:val="003527F9"/>
    <w:rsid w:val="00354D2B"/>
    <w:rsid w:val="00356D6C"/>
    <w:rsid w:val="003654EF"/>
    <w:rsid w:val="003663E2"/>
    <w:rsid w:val="0039151A"/>
    <w:rsid w:val="003919B1"/>
    <w:rsid w:val="00396D1E"/>
    <w:rsid w:val="003A03B5"/>
    <w:rsid w:val="003A69D6"/>
    <w:rsid w:val="003A7B06"/>
    <w:rsid w:val="003B2BFE"/>
    <w:rsid w:val="003B5F1C"/>
    <w:rsid w:val="003C0980"/>
    <w:rsid w:val="003C6BAF"/>
    <w:rsid w:val="003D268E"/>
    <w:rsid w:val="003E0E08"/>
    <w:rsid w:val="003E1236"/>
    <w:rsid w:val="003F2E5C"/>
    <w:rsid w:val="003F759D"/>
    <w:rsid w:val="004021A9"/>
    <w:rsid w:val="004047E4"/>
    <w:rsid w:val="0041695C"/>
    <w:rsid w:val="00422163"/>
    <w:rsid w:val="004308E9"/>
    <w:rsid w:val="00431226"/>
    <w:rsid w:val="00444DAF"/>
    <w:rsid w:val="004455D8"/>
    <w:rsid w:val="00472EBC"/>
    <w:rsid w:val="00482A34"/>
    <w:rsid w:val="004A657A"/>
    <w:rsid w:val="004B7FD4"/>
    <w:rsid w:val="004C20DF"/>
    <w:rsid w:val="004D0038"/>
    <w:rsid w:val="004E24A0"/>
    <w:rsid w:val="004E37D8"/>
    <w:rsid w:val="004E3DAC"/>
    <w:rsid w:val="004E7C14"/>
    <w:rsid w:val="004F1C90"/>
    <w:rsid w:val="004F2171"/>
    <w:rsid w:val="004F56CF"/>
    <w:rsid w:val="005008A6"/>
    <w:rsid w:val="00501D27"/>
    <w:rsid w:val="00504889"/>
    <w:rsid w:val="00520806"/>
    <w:rsid w:val="00522C31"/>
    <w:rsid w:val="00553967"/>
    <w:rsid w:val="00554B85"/>
    <w:rsid w:val="00561717"/>
    <w:rsid w:val="005659AD"/>
    <w:rsid w:val="0056674C"/>
    <w:rsid w:val="00572DFD"/>
    <w:rsid w:val="005754FB"/>
    <w:rsid w:val="00576507"/>
    <w:rsid w:val="00596E8A"/>
    <w:rsid w:val="005B3795"/>
    <w:rsid w:val="005C2EAB"/>
    <w:rsid w:val="005D7AD9"/>
    <w:rsid w:val="005E2317"/>
    <w:rsid w:val="00601B0F"/>
    <w:rsid w:val="00612759"/>
    <w:rsid w:val="0061389E"/>
    <w:rsid w:val="0062425B"/>
    <w:rsid w:val="00624512"/>
    <w:rsid w:val="0063335B"/>
    <w:rsid w:val="00633B62"/>
    <w:rsid w:val="006448F8"/>
    <w:rsid w:val="0066250C"/>
    <w:rsid w:val="00671894"/>
    <w:rsid w:val="006868CC"/>
    <w:rsid w:val="00697D2B"/>
    <w:rsid w:val="006A3826"/>
    <w:rsid w:val="006A4348"/>
    <w:rsid w:val="006A4DB7"/>
    <w:rsid w:val="006B1606"/>
    <w:rsid w:val="006B207A"/>
    <w:rsid w:val="006B2531"/>
    <w:rsid w:val="006B52F2"/>
    <w:rsid w:val="006C090E"/>
    <w:rsid w:val="006C09BA"/>
    <w:rsid w:val="006C3557"/>
    <w:rsid w:val="006D0DA5"/>
    <w:rsid w:val="006D5D62"/>
    <w:rsid w:val="006E1651"/>
    <w:rsid w:val="006E5B62"/>
    <w:rsid w:val="006F2062"/>
    <w:rsid w:val="006F3702"/>
    <w:rsid w:val="007028FA"/>
    <w:rsid w:val="007037F1"/>
    <w:rsid w:val="007072D6"/>
    <w:rsid w:val="007114BB"/>
    <w:rsid w:val="00711CFD"/>
    <w:rsid w:val="007167D3"/>
    <w:rsid w:val="00723C2D"/>
    <w:rsid w:val="007469E6"/>
    <w:rsid w:val="00754711"/>
    <w:rsid w:val="0076719D"/>
    <w:rsid w:val="0078205C"/>
    <w:rsid w:val="00783610"/>
    <w:rsid w:val="00795780"/>
    <w:rsid w:val="00796DB7"/>
    <w:rsid w:val="007A5E6A"/>
    <w:rsid w:val="007C226A"/>
    <w:rsid w:val="007D2147"/>
    <w:rsid w:val="007D6430"/>
    <w:rsid w:val="007E37FB"/>
    <w:rsid w:val="007F5E18"/>
    <w:rsid w:val="00802E76"/>
    <w:rsid w:val="00805ED7"/>
    <w:rsid w:val="0080691B"/>
    <w:rsid w:val="008140A0"/>
    <w:rsid w:val="00821696"/>
    <w:rsid w:val="0082422B"/>
    <w:rsid w:val="00835552"/>
    <w:rsid w:val="00836568"/>
    <w:rsid w:val="008476FB"/>
    <w:rsid w:val="008639BF"/>
    <w:rsid w:val="00870B2C"/>
    <w:rsid w:val="0087451C"/>
    <w:rsid w:val="00881C44"/>
    <w:rsid w:val="00883C8C"/>
    <w:rsid w:val="0089297A"/>
    <w:rsid w:val="00894200"/>
    <w:rsid w:val="008A26F1"/>
    <w:rsid w:val="008C4200"/>
    <w:rsid w:val="008D06E6"/>
    <w:rsid w:val="008D2B4F"/>
    <w:rsid w:val="008D6239"/>
    <w:rsid w:val="00907308"/>
    <w:rsid w:val="009107F8"/>
    <w:rsid w:val="00917435"/>
    <w:rsid w:val="0092629E"/>
    <w:rsid w:val="0093120A"/>
    <w:rsid w:val="0093274E"/>
    <w:rsid w:val="00932777"/>
    <w:rsid w:val="0093603D"/>
    <w:rsid w:val="00942344"/>
    <w:rsid w:val="00956E52"/>
    <w:rsid w:val="009606CC"/>
    <w:rsid w:val="00962E73"/>
    <w:rsid w:val="00977250"/>
    <w:rsid w:val="00977C1B"/>
    <w:rsid w:val="0099033F"/>
    <w:rsid w:val="00997BEA"/>
    <w:rsid w:val="009A1FA2"/>
    <w:rsid w:val="009A42F8"/>
    <w:rsid w:val="009B6370"/>
    <w:rsid w:val="009C40D6"/>
    <w:rsid w:val="009D7672"/>
    <w:rsid w:val="009E432C"/>
    <w:rsid w:val="009F5CA0"/>
    <w:rsid w:val="00A045A0"/>
    <w:rsid w:val="00A22213"/>
    <w:rsid w:val="00A23119"/>
    <w:rsid w:val="00A304FD"/>
    <w:rsid w:val="00A32803"/>
    <w:rsid w:val="00A410D8"/>
    <w:rsid w:val="00A5384F"/>
    <w:rsid w:val="00A54677"/>
    <w:rsid w:val="00A645FE"/>
    <w:rsid w:val="00A71EBB"/>
    <w:rsid w:val="00A76A64"/>
    <w:rsid w:val="00A80282"/>
    <w:rsid w:val="00A90A19"/>
    <w:rsid w:val="00A92909"/>
    <w:rsid w:val="00AB1737"/>
    <w:rsid w:val="00AB5949"/>
    <w:rsid w:val="00AC1DA4"/>
    <w:rsid w:val="00AD5B36"/>
    <w:rsid w:val="00AE18F0"/>
    <w:rsid w:val="00AF4D89"/>
    <w:rsid w:val="00B12A8F"/>
    <w:rsid w:val="00B17A8A"/>
    <w:rsid w:val="00B247BA"/>
    <w:rsid w:val="00B24D75"/>
    <w:rsid w:val="00B25184"/>
    <w:rsid w:val="00B34848"/>
    <w:rsid w:val="00B45C4E"/>
    <w:rsid w:val="00B47CB5"/>
    <w:rsid w:val="00B6559D"/>
    <w:rsid w:val="00B65E4F"/>
    <w:rsid w:val="00B704AF"/>
    <w:rsid w:val="00B74166"/>
    <w:rsid w:val="00B821F2"/>
    <w:rsid w:val="00B85974"/>
    <w:rsid w:val="00B90E9D"/>
    <w:rsid w:val="00B9105A"/>
    <w:rsid w:val="00BA017E"/>
    <w:rsid w:val="00BB4C20"/>
    <w:rsid w:val="00BD0270"/>
    <w:rsid w:val="00BE29F6"/>
    <w:rsid w:val="00BF0D1E"/>
    <w:rsid w:val="00BF29A1"/>
    <w:rsid w:val="00BF3E41"/>
    <w:rsid w:val="00C06632"/>
    <w:rsid w:val="00C11498"/>
    <w:rsid w:val="00C136C1"/>
    <w:rsid w:val="00C1759F"/>
    <w:rsid w:val="00C24E51"/>
    <w:rsid w:val="00C40762"/>
    <w:rsid w:val="00C41DF5"/>
    <w:rsid w:val="00C50B49"/>
    <w:rsid w:val="00C55139"/>
    <w:rsid w:val="00C607FB"/>
    <w:rsid w:val="00C64BE3"/>
    <w:rsid w:val="00C850B0"/>
    <w:rsid w:val="00CA1476"/>
    <w:rsid w:val="00CA15E9"/>
    <w:rsid w:val="00CA2767"/>
    <w:rsid w:val="00CC78B2"/>
    <w:rsid w:val="00CE19A3"/>
    <w:rsid w:val="00CE7EC3"/>
    <w:rsid w:val="00CF42F9"/>
    <w:rsid w:val="00D03AE0"/>
    <w:rsid w:val="00D145C8"/>
    <w:rsid w:val="00D26224"/>
    <w:rsid w:val="00D300F9"/>
    <w:rsid w:val="00D31A86"/>
    <w:rsid w:val="00D34BB1"/>
    <w:rsid w:val="00D36A01"/>
    <w:rsid w:val="00D41A9B"/>
    <w:rsid w:val="00D4707F"/>
    <w:rsid w:val="00D47DD9"/>
    <w:rsid w:val="00D47EBB"/>
    <w:rsid w:val="00D51B33"/>
    <w:rsid w:val="00D542F0"/>
    <w:rsid w:val="00D56397"/>
    <w:rsid w:val="00D5713B"/>
    <w:rsid w:val="00D579ED"/>
    <w:rsid w:val="00D64297"/>
    <w:rsid w:val="00D7024C"/>
    <w:rsid w:val="00D71F6E"/>
    <w:rsid w:val="00D72F18"/>
    <w:rsid w:val="00D866FF"/>
    <w:rsid w:val="00D87EC2"/>
    <w:rsid w:val="00D97972"/>
    <w:rsid w:val="00DA3439"/>
    <w:rsid w:val="00DA3A21"/>
    <w:rsid w:val="00DB14CB"/>
    <w:rsid w:val="00DB740A"/>
    <w:rsid w:val="00DC464C"/>
    <w:rsid w:val="00DD1E19"/>
    <w:rsid w:val="00DD68FE"/>
    <w:rsid w:val="00DE3961"/>
    <w:rsid w:val="00DE4E0B"/>
    <w:rsid w:val="00DE7067"/>
    <w:rsid w:val="00DF7A7C"/>
    <w:rsid w:val="00E21172"/>
    <w:rsid w:val="00E317E9"/>
    <w:rsid w:val="00E411D8"/>
    <w:rsid w:val="00E52064"/>
    <w:rsid w:val="00E54417"/>
    <w:rsid w:val="00E608F9"/>
    <w:rsid w:val="00E66E94"/>
    <w:rsid w:val="00E73F65"/>
    <w:rsid w:val="00E74A47"/>
    <w:rsid w:val="00E74DF4"/>
    <w:rsid w:val="00E809B1"/>
    <w:rsid w:val="00E81199"/>
    <w:rsid w:val="00E82438"/>
    <w:rsid w:val="00E85128"/>
    <w:rsid w:val="00E965C6"/>
    <w:rsid w:val="00EA56A6"/>
    <w:rsid w:val="00EA574F"/>
    <w:rsid w:val="00EB3ECA"/>
    <w:rsid w:val="00ED0B39"/>
    <w:rsid w:val="00F2326B"/>
    <w:rsid w:val="00F30174"/>
    <w:rsid w:val="00F31787"/>
    <w:rsid w:val="00F34148"/>
    <w:rsid w:val="00F47A86"/>
    <w:rsid w:val="00F53C5E"/>
    <w:rsid w:val="00F56C71"/>
    <w:rsid w:val="00F656A6"/>
    <w:rsid w:val="00F76CB4"/>
    <w:rsid w:val="00F84820"/>
    <w:rsid w:val="00F9325A"/>
    <w:rsid w:val="00FA2D61"/>
    <w:rsid w:val="00FB1098"/>
    <w:rsid w:val="00FB609E"/>
    <w:rsid w:val="00FC18A6"/>
    <w:rsid w:val="00FD6483"/>
    <w:rsid w:val="00FE2C42"/>
    <w:rsid w:val="00FE3FDE"/>
    <w:rsid w:val="00FF111C"/>
    <w:rsid w:val="00FF2246"/>
    <w:rsid w:val="00FF4696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2230"/>
  <w15:docId w15:val="{9C0C17F8-EC4B-46A8-92C7-2DD39C0B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11C"/>
  </w:style>
  <w:style w:type="paragraph" w:styleId="Rodap">
    <w:name w:val="footer"/>
    <w:basedOn w:val="Normal"/>
    <w:link w:val="RodapChar"/>
    <w:uiPriority w:val="99"/>
    <w:unhideWhenUsed/>
    <w:rsid w:val="00FF1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11C"/>
  </w:style>
  <w:style w:type="character" w:styleId="Hyperlink">
    <w:name w:val="Hyperlink"/>
    <w:basedOn w:val="Fontepargpadro"/>
    <w:uiPriority w:val="99"/>
    <w:unhideWhenUsed/>
    <w:rsid w:val="00FF111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6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A90A1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90A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740A"/>
    <w:rPr>
      <w:i/>
      <w:iCs/>
      <w:color w:val="5B9BD5" w:themeColor="accent1"/>
    </w:rPr>
  </w:style>
  <w:style w:type="character" w:styleId="Refdecomentrio">
    <w:name w:val="annotation reference"/>
    <w:basedOn w:val="Fontepargpadro"/>
    <w:uiPriority w:val="99"/>
    <w:semiHidden/>
    <w:unhideWhenUsed/>
    <w:rsid w:val="003E12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12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12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12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12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23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4021A9"/>
    <w:pPr>
      <w:widowControl w:val="0"/>
      <w:pBdr>
        <w:top w:val="double" w:sz="6" w:space="1" w:color="auto"/>
        <w:bottom w:val="doub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021A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FD3A-715F-4CB3-B029-5209C494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16</Pages>
  <Words>4139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65</cp:revision>
  <dcterms:created xsi:type="dcterms:W3CDTF">2024-05-23T12:12:00Z</dcterms:created>
  <dcterms:modified xsi:type="dcterms:W3CDTF">2024-05-27T18:02:00Z</dcterms:modified>
</cp:coreProperties>
</file>