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96E919" w14:textId="0CB944C3" w:rsidR="00501C86" w:rsidRPr="00564419" w:rsidRDefault="00501C86" w:rsidP="00564419">
      <w:pPr>
        <w:spacing w:line="360" w:lineRule="auto"/>
        <w:jc w:val="both"/>
        <w:rPr>
          <w:rFonts w:ascii="Arial" w:hAnsi="Arial" w:cs="Arial"/>
          <w:b/>
          <w:color w:val="FF0000"/>
          <w:sz w:val="21"/>
          <w:szCs w:val="21"/>
        </w:rPr>
      </w:pPr>
      <w:r w:rsidRPr="00564419">
        <w:rPr>
          <w:rFonts w:ascii="Arial" w:hAnsi="Arial" w:cs="Arial"/>
          <w:b/>
          <w:color w:val="FF0000"/>
          <w:sz w:val="21"/>
          <w:szCs w:val="21"/>
        </w:rPr>
        <w:t>PREGÃO ELETRONICO Nº 0</w:t>
      </w:r>
      <w:r w:rsidR="00622B11">
        <w:rPr>
          <w:rFonts w:ascii="Arial" w:hAnsi="Arial" w:cs="Arial"/>
          <w:b/>
          <w:color w:val="FF0000"/>
          <w:sz w:val="21"/>
          <w:szCs w:val="21"/>
        </w:rPr>
        <w:t>02</w:t>
      </w:r>
      <w:r w:rsidRPr="00564419">
        <w:rPr>
          <w:rFonts w:ascii="Arial" w:hAnsi="Arial" w:cs="Arial"/>
          <w:b/>
          <w:color w:val="FF0000"/>
          <w:sz w:val="21"/>
          <w:szCs w:val="21"/>
        </w:rPr>
        <w:t>/2026</w:t>
      </w:r>
    </w:p>
    <w:p w14:paraId="12791E3B" w14:textId="2D3E4396" w:rsidR="00501C86" w:rsidRPr="00564419" w:rsidRDefault="00501C86" w:rsidP="00564419">
      <w:pPr>
        <w:spacing w:line="360" w:lineRule="auto"/>
        <w:jc w:val="both"/>
        <w:rPr>
          <w:rFonts w:ascii="Arial" w:hAnsi="Arial" w:cs="Arial"/>
          <w:b/>
          <w:color w:val="FF0000"/>
          <w:sz w:val="21"/>
          <w:szCs w:val="21"/>
        </w:rPr>
      </w:pPr>
      <w:r w:rsidRPr="00564419">
        <w:rPr>
          <w:rFonts w:ascii="Arial" w:hAnsi="Arial" w:cs="Arial"/>
          <w:b/>
          <w:color w:val="FF0000"/>
          <w:sz w:val="21"/>
          <w:szCs w:val="21"/>
        </w:rPr>
        <w:t>PROCESSO DE LICITAÇÃO Nº 0</w:t>
      </w:r>
      <w:r w:rsidR="00622B11">
        <w:rPr>
          <w:rFonts w:ascii="Arial" w:hAnsi="Arial" w:cs="Arial"/>
          <w:b/>
          <w:color w:val="FF0000"/>
          <w:sz w:val="21"/>
          <w:szCs w:val="21"/>
        </w:rPr>
        <w:t>03</w:t>
      </w:r>
      <w:r w:rsidRPr="00564419">
        <w:rPr>
          <w:rFonts w:ascii="Arial" w:hAnsi="Arial" w:cs="Arial"/>
          <w:b/>
          <w:color w:val="FF0000"/>
          <w:sz w:val="21"/>
          <w:szCs w:val="21"/>
        </w:rPr>
        <w:t xml:space="preserve">/2026 </w:t>
      </w:r>
    </w:p>
    <w:p w14:paraId="4B896F1C" w14:textId="77777777" w:rsidR="00501C86" w:rsidRPr="00564419" w:rsidRDefault="00501C86" w:rsidP="00564419">
      <w:pPr>
        <w:spacing w:line="360" w:lineRule="auto"/>
        <w:jc w:val="both"/>
        <w:rPr>
          <w:rFonts w:ascii="Arial" w:hAnsi="Arial" w:cs="Arial"/>
          <w:b/>
          <w:sz w:val="21"/>
          <w:szCs w:val="21"/>
        </w:rPr>
      </w:pPr>
    </w:p>
    <w:p w14:paraId="72786F6B" w14:textId="77777777" w:rsidR="00501C86" w:rsidRPr="00564419" w:rsidRDefault="00501C86" w:rsidP="00564419">
      <w:pPr>
        <w:spacing w:line="360" w:lineRule="auto"/>
        <w:jc w:val="both"/>
        <w:rPr>
          <w:rFonts w:ascii="Arial" w:hAnsi="Arial" w:cs="Arial"/>
          <w:b/>
          <w:sz w:val="21"/>
          <w:szCs w:val="21"/>
        </w:rPr>
      </w:pPr>
      <w:r w:rsidRPr="00564419">
        <w:rPr>
          <w:rFonts w:ascii="Arial" w:hAnsi="Arial" w:cs="Arial"/>
          <w:b/>
          <w:sz w:val="21"/>
          <w:szCs w:val="21"/>
        </w:rPr>
        <w:t xml:space="preserve">ÓRGÃO GERENCIADOR </w:t>
      </w:r>
    </w:p>
    <w:p w14:paraId="11574B71"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caps/>
          <w:sz w:val="21"/>
          <w:szCs w:val="21"/>
        </w:rPr>
        <w:t>Consórcio Intermunicipal Multifinalitário dos Municípios da Microrregião do Médio Rio Pomba – (CIMERP</w:t>
      </w:r>
      <w:r w:rsidRPr="00564419">
        <w:rPr>
          <w:rFonts w:ascii="Arial" w:hAnsi="Arial" w:cs="Arial"/>
          <w:sz w:val="21"/>
          <w:szCs w:val="21"/>
        </w:rPr>
        <w:t>)</w:t>
      </w:r>
    </w:p>
    <w:p w14:paraId="5CF5F35C" w14:textId="77777777" w:rsidR="00501C86" w:rsidRPr="00564419" w:rsidRDefault="00501C86" w:rsidP="00564419">
      <w:pPr>
        <w:spacing w:line="360" w:lineRule="auto"/>
        <w:jc w:val="both"/>
        <w:rPr>
          <w:rFonts w:ascii="Arial" w:hAnsi="Arial" w:cs="Arial"/>
          <w:sz w:val="21"/>
          <w:szCs w:val="21"/>
        </w:rPr>
      </w:pPr>
    </w:p>
    <w:p w14:paraId="6285EAEF" w14:textId="77777777" w:rsidR="00501C86" w:rsidRPr="00564419" w:rsidRDefault="00501C86" w:rsidP="00E66A82">
      <w:pPr>
        <w:spacing w:line="360" w:lineRule="auto"/>
        <w:jc w:val="center"/>
        <w:rPr>
          <w:rFonts w:ascii="Arial" w:hAnsi="Arial" w:cs="Arial"/>
          <w:b/>
          <w:sz w:val="21"/>
          <w:szCs w:val="21"/>
        </w:rPr>
      </w:pPr>
      <w:r w:rsidRPr="00564419">
        <w:rPr>
          <w:rFonts w:ascii="Arial" w:hAnsi="Arial" w:cs="Arial"/>
          <w:b/>
          <w:sz w:val="21"/>
          <w:szCs w:val="21"/>
        </w:rPr>
        <w:t>LICITAÇÃO COMPARTILHADA</w:t>
      </w:r>
    </w:p>
    <w:p w14:paraId="4692BCD9" w14:textId="77777777" w:rsidR="00501C86" w:rsidRPr="00564419" w:rsidRDefault="00501C86" w:rsidP="00564419">
      <w:pPr>
        <w:spacing w:line="360" w:lineRule="auto"/>
        <w:jc w:val="both"/>
        <w:rPr>
          <w:rFonts w:ascii="Arial" w:hAnsi="Arial" w:cs="Arial"/>
          <w:sz w:val="21"/>
          <w:szCs w:val="21"/>
        </w:rPr>
      </w:pPr>
    </w:p>
    <w:p w14:paraId="0663AB80"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b/>
          <w:sz w:val="21"/>
          <w:szCs w:val="21"/>
        </w:rPr>
        <w:t>OBJETO:</w:t>
      </w:r>
    </w:p>
    <w:p w14:paraId="38B6F8BC" w14:textId="77777777" w:rsidR="00501C86" w:rsidRPr="00564419" w:rsidRDefault="00501C86" w:rsidP="00564419">
      <w:pPr>
        <w:spacing w:line="360" w:lineRule="auto"/>
        <w:ind w:right="66"/>
        <w:jc w:val="both"/>
        <w:rPr>
          <w:rFonts w:ascii="Arial" w:hAnsi="Arial" w:cs="Arial"/>
          <w:color w:val="000000" w:themeColor="text1"/>
          <w:sz w:val="21"/>
          <w:szCs w:val="21"/>
        </w:rPr>
      </w:pPr>
      <w:r w:rsidRPr="00564419">
        <w:rPr>
          <w:rFonts w:ascii="Arial" w:eastAsia="Arial" w:hAnsi="Arial" w:cs="Arial"/>
          <w:b/>
          <w:bCs/>
          <w:sz w:val="21"/>
          <w:szCs w:val="21"/>
          <w:lang w:val="pt-BR"/>
        </w:rPr>
        <w:t xml:space="preserve">A PRESENTE LICITAÇÃO TEM POR OBJETO O </w:t>
      </w:r>
      <w:r w:rsidRPr="00564419">
        <w:rPr>
          <w:rFonts w:ascii="Arial" w:hAnsi="Arial" w:cs="Arial"/>
          <w:b/>
          <w:w w:val="105"/>
          <w:sz w:val="21"/>
          <w:szCs w:val="21"/>
        </w:rPr>
        <w:t xml:space="preserve">REGISTRO DE PREÇOS A FUTURA E EVENTUAL CONTRATAÇÃO DE EMPRESA OU CONSÓRCIO DE EMPRESAS PARA O FORNECIMENTO PARCELADO DE PLACAS INDICATIVAS E DE SINALIZAÇÃO PARA ATENDIMENTO DAS NECESSIDADES DOS MUNICÍPIOS QUE COMPOEM O </w:t>
      </w:r>
      <w:r w:rsidRPr="00564419">
        <w:rPr>
          <w:rFonts w:ascii="Arial" w:hAnsi="Arial" w:cs="Arial"/>
          <w:b/>
          <w:caps/>
          <w:sz w:val="21"/>
          <w:szCs w:val="21"/>
        </w:rPr>
        <w:t>Consórcio Intermunicipal Multifinalitário dos Municípios da Microrregião do Médio Rio Pomba – (CIMERP</w:t>
      </w:r>
      <w:r w:rsidRPr="00564419">
        <w:rPr>
          <w:rFonts w:ascii="Arial" w:hAnsi="Arial" w:cs="Arial"/>
          <w:b/>
          <w:sz w:val="21"/>
          <w:szCs w:val="21"/>
        </w:rPr>
        <w:t>)</w:t>
      </w:r>
      <w:r w:rsidRPr="00564419">
        <w:rPr>
          <w:rFonts w:ascii="Arial" w:eastAsia="Arial" w:hAnsi="Arial" w:cs="Arial"/>
          <w:b/>
          <w:bCs/>
          <w:sz w:val="21"/>
          <w:szCs w:val="21"/>
          <w:lang w:val="pt-BR"/>
        </w:rPr>
        <w:t xml:space="preserve">, </w:t>
      </w:r>
      <w:r w:rsidRPr="00564419">
        <w:rPr>
          <w:rFonts w:ascii="Arial" w:hAnsi="Arial" w:cs="Arial"/>
          <w:color w:val="000000" w:themeColor="text1"/>
          <w:sz w:val="21"/>
          <w:szCs w:val="21"/>
        </w:rPr>
        <w:t xml:space="preserve">conforme especificações contidas no Termo de Referência.  </w:t>
      </w:r>
    </w:p>
    <w:p w14:paraId="5E7116B7" w14:textId="77777777" w:rsidR="00501C86" w:rsidRPr="00564419" w:rsidRDefault="00501C86" w:rsidP="00564419">
      <w:pPr>
        <w:spacing w:line="360" w:lineRule="auto"/>
        <w:ind w:right="66"/>
        <w:jc w:val="both"/>
        <w:rPr>
          <w:rFonts w:ascii="Arial" w:hAnsi="Arial" w:cs="Arial"/>
          <w:sz w:val="21"/>
          <w:szCs w:val="21"/>
        </w:rPr>
      </w:pPr>
    </w:p>
    <w:p w14:paraId="33816331" w14:textId="19EEBFB0" w:rsidR="00501C86" w:rsidRPr="00564419" w:rsidRDefault="00501C86" w:rsidP="00564419">
      <w:pPr>
        <w:spacing w:line="360" w:lineRule="auto"/>
        <w:ind w:right="66"/>
        <w:jc w:val="both"/>
        <w:rPr>
          <w:rFonts w:ascii="Arial" w:hAnsi="Arial" w:cs="Arial"/>
          <w:color w:val="FF0000"/>
          <w:sz w:val="21"/>
          <w:szCs w:val="21"/>
        </w:rPr>
      </w:pPr>
      <w:r w:rsidRPr="00564419">
        <w:rPr>
          <w:rFonts w:ascii="Arial" w:hAnsi="Arial" w:cs="Arial"/>
          <w:b/>
          <w:sz w:val="21"/>
          <w:szCs w:val="21"/>
        </w:rPr>
        <w:t xml:space="preserve">VALOR TOTAL DA CONTRATAÇÃO: </w:t>
      </w:r>
      <w:r w:rsidR="00656AEE" w:rsidRPr="00656AEE">
        <w:rPr>
          <w:rFonts w:ascii="Arial" w:hAnsi="Arial" w:cs="Arial"/>
          <w:color w:val="FF0000"/>
          <w:sz w:val="21"/>
          <w:szCs w:val="21"/>
        </w:rPr>
        <w:t>R$ 725.062,82</w:t>
      </w:r>
      <w:r w:rsidR="00656AEE" w:rsidRPr="00656AEE">
        <w:rPr>
          <w:rFonts w:ascii="Arial" w:hAnsi="Arial" w:cs="Arial"/>
          <w:color w:val="FF0000"/>
          <w:sz w:val="21"/>
          <w:szCs w:val="21"/>
        </w:rPr>
        <w:t xml:space="preserve"> </w:t>
      </w:r>
      <w:r w:rsidRPr="00564419">
        <w:rPr>
          <w:rFonts w:ascii="Arial" w:hAnsi="Arial" w:cs="Arial"/>
          <w:color w:val="FF0000"/>
          <w:sz w:val="21"/>
          <w:szCs w:val="21"/>
        </w:rPr>
        <w:t>(</w:t>
      </w:r>
      <w:r w:rsidR="00656AEE">
        <w:rPr>
          <w:rFonts w:ascii="Arial" w:hAnsi="Arial" w:cs="Arial"/>
          <w:color w:val="FF0000"/>
          <w:sz w:val="21"/>
          <w:szCs w:val="21"/>
        </w:rPr>
        <w:t>setecentos e vinte e cinco mil, sessenta e dois reais e oitenta e dois</w:t>
      </w:r>
      <w:bookmarkStart w:id="0" w:name="_GoBack"/>
      <w:bookmarkEnd w:id="0"/>
      <w:r w:rsidR="00472861">
        <w:rPr>
          <w:rFonts w:ascii="Arial" w:hAnsi="Arial" w:cs="Arial"/>
          <w:color w:val="FF0000"/>
          <w:sz w:val="21"/>
          <w:szCs w:val="21"/>
        </w:rPr>
        <w:t xml:space="preserve"> centavos)</w:t>
      </w:r>
    </w:p>
    <w:p w14:paraId="05C71A2F" w14:textId="77777777" w:rsidR="00501C86" w:rsidRPr="00564419" w:rsidRDefault="00501C86" w:rsidP="00564419">
      <w:pPr>
        <w:spacing w:line="360" w:lineRule="auto"/>
        <w:ind w:right="66"/>
        <w:jc w:val="both"/>
        <w:rPr>
          <w:rFonts w:ascii="Arial" w:hAnsi="Arial" w:cs="Arial"/>
          <w:sz w:val="21"/>
          <w:szCs w:val="21"/>
        </w:rPr>
      </w:pPr>
    </w:p>
    <w:p w14:paraId="42442636" w14:textId="57EC226E" w:rsidR="00501C86" w:rsidRPr="00564419" w:rsidRDefault="00501C86" w:rsidP="00564419">
      <w:pPr>
        <w:spacing w:line="360" w:lineRule="auto"/>
        <w:ind w:right="66"/>
        <w:jc w:val="both"/>
        <w:rPr>
          <w:rFonts w:ascii="Arial" w:hAnsi="Arial" w:cs="Arial"/>
          <w:color w:val="FF0000"/>
          <w:sz w:val="21"/>
          <w:szCs w:val="21"/>
        </w:rPr>
      </w:pPr>
      <w:r w:rsidRPr="00564419">
        <w:rPr>
          <w:rFonts w:ascii="Arial" w:hAnsi="Arial" w:cs="Arial"/>
          <w:b/>
          <w:sz w:val="21"/>
          <w:szCs w:val="21"/>
        </w:rPr>
        <w:t>DATA DA SESSÃO PÚBLICA</w:t>
      </w:r>
      <w:r w:rsidR="00564419" w:rsidRPr="00564419">
        <w:rPr>
          <w:rFonts w:ascii="Arial" w:hAnsi="Arial" w:cs="Arial"/>
          <w:b/>
          <w:sz w:val="21"/>
          <w:szCs w:val="21"/>
        </w:rPr>
        <w:t xml:space="preserve">: </w:t>
      </w:r>
      <w:r w:rsidRPr="00564419">
        <w:rPr>
          <w:rFonts w:ascii="Arial" w:hAnsi="Arial" w:cs="Arial"/>
          <w:color w:val="FF0000"/>
          <w:sz w:val="21"/>
          <w:szCs w:val="21"/>
        </w:rPr>
        <w:t xml:space="preserve">DIA </w:t>
      </w:r>
      <w:r w:rsidR="008823A6">
        <w:rPr>
          <w:rFonts w:ascii="Arial" w:hAnsi="Arial" w:cs="Arial"/>
          <w:color w:val="FF0000"/>
          <w:sz w:val="21"/>
          <w:szCs w:val="21"/>
        </w:rPr>
        <w:t>0</w:t>
      </w:r>
      <w:r w:rsidR="00F33797">
        <w:rPr>
          <w:rFonts w:ascii="Arial" w:hAnsi="Arial" w:cs="Arial"/>
          <w:color w:val="FF0000"/>
          <w:sz w:val="21"/>
          <w:szCs w:val="21"/>
        </w:rPr>
        <w:t>8</w:t>
      </w:r>
      <w:r w:rsidR="008823A6">
        <w:rPr>
          <w:rFonts w:ascii="Arial" w:hAnsi="Arial" w:cs="Arial"/>
          <w:color w:val="FF0000"/>
          <w:sz w:val="21"/>
          <w:szCs w:val="21"/>
        </w:rPr>
        <w:t>/05</w:t>
      </w:r>
      <w:r w:rsidRPr="00564419">
        <w:rPr>
          <w:rFonts w:ascii="Arial" w:hAnsi="Arial" w:cs="Arial"/>
          <w:color w:val="FF0000"/>
          <w:sz w:val="21"/>
          <w:szCs w:val="21"/>
        </w:rPr>
        <w:t>/202</w:t>
      </w:r>
      <w:r w:rsidR="00564419" w:rsidRPr="00564419">
        <w:rPr>
          <w:rFonts w:ascii="Arial" w:hAnsi="Arial" w:cs="Arial"/>
          <w:color w:val="FF0000"/>
          <w:sz w:val="21"/>
          <w:szCs w:val="21"/>
        </w:rPr>
        <w:t>6</w:t>
      </w:r>
      <w:r w:rsidRPr="00564419">
        <w:rPr>
          <w:rFonts w:ascii="Arial" w:hAnsi="Arial" w:cs="Arial"/>
          <w:color w:val="FF0000"/>
          <w:sz w:val="21"/>
          <w:szCs w:val="21"/>
        </w:rPr>
        <w:t xml:space="preserve"> ÀS 09:00H (NOVE HORAS) - HORÁRIO DE BRASÍLIA </w:t>
      </w:r>
    </w:p>
    <w:p w14:paraId="4B7AB4BE" w14:textId="77777777" w:rsidR="00501C86" w:rsidRPr="00564419" w:rsidRDefault="00501C86" w:rsidP="00564419">
      <w:pPr>
        <w:spacing w:line="360" w:lineRule="auto"/>
        <w:ind w:right="66"/>
        <w:jc w:val="both"/>
        <w:rPr>
          <w:rFonts w:ascii="Arial" w:hAnsi="Arial" w:cs="Arial"/>
          <w:sz w:val="21"/>
          <w:szCs w:val="21"/>
        </w:rPr>
      </w:pPr>
    </w:p>
    <w:p w14:paraId="3D74AFAB" w14:textId="068F2F6E" w:rsidR="00501C86" w:rsidRPr="00564419" w:rsidRDefault="00501C86" w:rsidP="00564419">
      <w:pPr>
        <w:spacing w:line="360" w:lineRule="auto"/>
        <w:rPr>
          <w:rFonts w:ascii="Arial" w:hAnsi="Arial" w:cs="Arial"/>
          <w:sz w:val="21"/>
          <w:szCs w:val="21"/>
        </w:rPr>
      </w:pPr>
      <w:r w:rsidRPr="00564419">
        <w:rPr>
          <w:rFonts w:ascii="Arial" w:hAnsi="Arial" w:cs="Arial"/>
          <w:b/>
          <w:sz w:val="21"/>
          <w:szCs w:val="21"/>
        </w:rPr>
        <w:t xml:space="preserve">SITE PARA REALIZAÇÃO DO PREGÃO: </w:t>
      </w:r>
      <w:r w:rsidRPr="00564419">
        <w:rPr>
          <w:rFonts w:ascii="Arial" w:hAnsi="Arial" w:cs="Arial"/>
          <w:sz w:val="21"/>
          <w:szCs w:val="21"/>
        </w:rPr>
        <w:t xml:space="preserve"> https://www.</w:t>
      </w:r>
      <w:r w:rsidR="00C068FC">
        <w:rPr>
          <w:rFonts w:ascii="Arial" w:hAnsi="Arial" w:cs="Arial"/>
          <w:sz w:val="21"/>
          <w:szCs w:val="21"/>
        </w:rPr>
        <w:t>bnc.org</w:t>
      </w:r>
      <w:r w:rsidRPr="00564419">
        <w:rPr>
          <w:rFonts w:ascii="Arial" w:hAnsi="Arial" w:cs="Arial"/>
          <w:sz w:val="21"/>
          <w:szCs w:val="21"/>
        </w:rPr>
        <w:t>.br/</w:t>
      </w:r>
    </w:p>
    <w:p w14:paraId="40841A5F" w14:textId="77777777" w:rsidR="00501C86" w:rsidRPr="00564419" w:rsidRDefault="00501C86" w:rsidP="00564419">
      <w:pPr>
        <w:spacing w:line="360" w:lineRule="auto"/>
        <w:rPr>
          <w:rFonts w:ascii="Arial" w:hAnsi="Arial" w:cs="Arial"/>
          <w:sz w:val="21"/>
          <w:szCs w:val="21"/>
        </w:rPr>
      </w:pPr>
    </w:p>
    <w:p w14:paraId="0FDA6274" w14:textId="77777777" w:rsidR="00501C86" w:rsidRPr="00564419" w:rsidRDefault="00501C86" w:rsidP="00564419">
      <w:pPr>
        <w:spacing w:line="360" w:lineRule="auto"/>
        <w:ind w:right="66"/>
        <w:jc w:val="both"/>
        <w:rPr>
          <w:rFonts w:ascii="Arial" w:hAnsi="Arial" w:cs="Arial"/>
          <w:color w:val="FF0000"/>
          <w:sz w:val="21"/>
          <w:szCs w:val="21"/>
        </w:rPr>
      </w:pPr>
      <w:r w:rsidRPr="00564419">
        <w:rPr>
          <w:rFonts w:ascii="Arial" w:hAnsi="Arial" w:cs="Arial"/>
          <w:b/>
          <w:sz w:val="21"/>
          <w:szCs w:val="21"/>
        </w:rPr>
        <w:t>CRITÉRIO DE JULGAMENTO</w:t>
      </w:r>
      <w:r w:rsidRPr="00564419">
        <w:rPr>
          <w:rFonts w:ascii="Arial" w:hAnsi="Arial" w:cs="Arial"/>
          <w:sz w:val="21"/>
          <w:szCs w:val="21"/>
        </w:rPr>
        <w:t xml:space="preserve">: </w:t>
      </w:r>
      <w:r w:rsidRPr="00564419">
        <w:rPr>
          <w:rFonts w:ascii="Arial" w:hAnsi="Arial" w:cs="Arial"/>
          <w:color w:val="FF0000"/>
          <w:sz w:val="21"/>
          <w:szCs w:val="21"/>
        </w:rPr>
        <w:t>M</w:t>
      </w:r>
      <w:r w:rsidR="00564419" w:rsidRPr="00564419">
        <w:rPr>
          <w:rFonts w:ascii="Arial" w:hAnsi="Arial" w:cs="Arial"/>
          <w:color w:val="FF0000"/>
          <w:sz w:val="21"/>
          <w:szCs w:val="21"/>
        </w:rPr>
        <w:t>e</w:t>
      </w:r>
      <w:r w:rsidR="00564419">
        <w:rPr>
          <w:rFonts w:ascii="Arial" w:hAnsi="Arial" w:cs="Arial"/>
          <w:color w:val="FF0000"/>
          <w:sz w:val="21"/>
          <w:szCs w:val="21"/>
        </w:rPr>
        <w:t>n</w:t>
      </w:r>
      <w:r w:rsidR="00564419" w:rsidRPr="00564419">
        <w:rPr>
          <w:rFonts w:ascii="Arial" w:hAnsi="Arial" w:cs="Arial"/>
          <w:color w:val="FF0000"/>
          <w:sz w:val="21"/>
          <w:szCs w:val="21"/>
        </w:rPr>
        <w:t>or Preço por LOTE</w:t>
      </w:r>
      <w:r w:rsidRPr="00564419">
        <w:rPr>
          <w:rFonts w:ascii="Arial" w:hAnsi="Arial" w:cs="Arial"/>
          <w:color w:val="FF0000"/>
          <w:sz w:val="21"/>
          <w:szCs w:val="21"/>
        </w:rPr>
        <w:t xml:space="preserve">. </w:t>
      </w:r>
    </w:p>
    <w:p w14:paraId="47FFC0B3" w14:textId="77777777" w:rsidR="00501C86" w:rsidRPr="00564419" w:rsidRDefault="00501C86" w:rsidP="00564419">
      <w:pPr>
        <w:spacing w:line="360" w:lineRule="auto"/>
        <w:ind w:right="66"/>
        <w:jc w:val="both"/>
        <w:rPr>
          <w:rFonts w:ascii="Arial" w:hAnsi="Arial" w:cs="Arial"/>
          <w:sz w:val="21"/>
          <w:szCs w:val="21"/>
        </w:rPr>
      </w:pPr>
    </w:p>
    <w:p w14:paraId="39907496" w14:textId="77777777" w:rsidR="00501C86" w:rsidRPr="00564419" w:rsidRDefault="00501C86" w:rsidP="00564419">
      <w:pPr>
        <w:spacing w:line="360" w:lineRule="auto"/>
        <w:ind w:right="66"/>
        <w:jc w:val="both"/>
        <w:rPr>
          <w:rFonts w:ascii="Arial" w:hAnsi="Arial" w:cs="Arial"/>
          <w:sz w:val="21"/>
          <w:szCs w:val="21"/>
        </w:rPr>
      </w:pPr>
      <w:r w:rsidRPr="00564419">
        <w:rPr>
          <w:rFonts w:ascii="Arial" w:hAnsi="Arial" w:cs="Arial"/>
          <w:b/>
          <w:sz w:val="21"/>
          <w:szCs w:val="21"/>
        </w:rPr>
        <w:t xml:space="preserve">MODO DE DISPUTA: </w:t>
      </w:r>
      <w:r w:rsidRPr="00564419">
        <w:rPr>
          <w:rFonts w:ascii="Arial" w:hAnsi="Arial" w:cs="Arial"/>
          <w:sz w:val="21"/>
          <w:szCs w:val="21"/>
        </w:rPr>
        <w:t xml:space="preserve">Aberto.  </w:t>
      </w:r>
    </w:p>
    <w:p w14:paraId="75D564FF" w14:textId="77777777" w:rsidR="00501C86" w:rsidRPr="00564419" w:rsidRDefault="00501C86" w:rsidP="00564419">
      <w:pPr>
        <w:spacing w:line="360" w:lineRule="auto"/>
        <w:ind w:right="66"/>
        <w:jc w:val="both"/>
        <w:rPr>
          <w:rFonts w:ascii="Arial" w:hAnsi="Arial" w:cs="Arial"/>
          <w:sz w:val="21"/>
          <w:szCs w:val="21"/>
        </w:rPr>
      </w:pPr>
    </w:p>
    <w:p w14:paraId="169087EB" w14:textId="77777777" w:rsidR="00501C86" w:rsidRPr="00564419" w:rsidRDefault="00501C86" w:rsidP="00564419">
      <w:pPr>
        <w:spacing w:line="360" w:lineRule="auto"/>
        <w:ind w:right="66"/>
        <w:jc w:val="both"/>
        <w:rPr>
          <w:rFonts w:ascii="Arial" w:hAnsi="Arial" w:cs="Arial"/>
          <w:sz w:val="21"/>
          <w:szCs w:val="21"/>
        </w:rPr>
      </w:pPr>
      <w:r w:rsidRPr="00564419">
        <w:rPr>
          <w:rFonts w:ascii="Arial" w:hAnsi="Arial" w:cs="Arial"/>
          <w:b/>
          <w:sz w:val="21"/>
          <w:szCs w:val="21"/>
        </w:rPr>
        <w:t xml:space="preserve">REGIME DA CONTRAÇÃO: </w:t>
      </w:r>
      <w:r w:rsidRPr="00564419">
        <w:rPr>
          <w:rFonts w:ascii="Arial" w:hAnsi="Arial" w:cs="Arial"/>
          <w:sz w:val="21"/>
          <w:szCs w:val="21"/>
        </w:rPr>
        <w:t xml:space="preserve">Fornecimento de produtos.  </w:t>
      </w:r>
    </w:p>
    <w:p w14:paraId="41BB10D2" w14:textId="77777777" w:rsidR="00501C86" w:rsidRPr="00564419" w:rsidRDefault="00501C86" w:rsidP="00564419">
      <w:pPr>
        <w:spacing w:line="360" w:lineRule="auto"/>
        <w:ind w:right="66"/>
        <w:jc w:val="both"/>
        <w:rPr>
          <w:rFonts w:ascii="Arial" w:hAnsi="Arial" w:cs="Arial"/>
          <w:sz w:val="21"/>
          <w:szCs w:val="21"/>
        </w:rPr>
      </w:pPr>
    </w:p>
    <w:p w14:paraId="408128F2" w14:textId="434C21B1" w:rsidR="00501C86" w:rsidRPr="00622B11" w:rsidRDefault="00501C86" w:rsidP="00564419">
      <w:pPr>
        <w:spacing w:line="360" w:lineRule="auto"/>
        <w:ind w:right="66"/>
        <w:jc w:val="both"/>
        <w:rPr>
          <w:rFonts w:ascii="Arial" w:hAnsi="Arial" w:cs="Arial"/>
          <w:sz w:val="21"/>
          <w:szCs w:val="21"/>
        </w:rPr>
      </w:pPr>
      <w:r w:rsidRPr="00564419">
        <w:rPr>
          <w:rFonts w:ascii="Arial" w:hAnsi="Arial" w:cs="Arial"/>
          <w:b/>
          <w:sz w:val="21"/>
          <w:szCs w:val="21"/>
        </w:rPr>
        <w:t>INTERVALO MINIMO ENTRE OS LANÇES</w:t>
      </w:r>
      <w:r w:rsidRPr="00564419">
        <w:rPr>
          <w:rFonts w:ascii="Arial" w:hAnsi="Arial" w:cs="Arial"/>
          <w:sz w:val="21"/>
          <w:szCs w:val="21"/>
        </w:rPr>
        <w:t xml:space="preserve">: </w:t>
      </w:r>
      <w:r w:rsidR="00622B11" w:rsidRPr="00622B11">
        <w:rPr>
          <w:rFonts w:ascii="Arial" w:hAnsi="Arial" w:cs="Arial"/>
          <w:sz w:val="21"/>
          <w:szCs w:val="21"/>
        </w:rPr>
        <w:t>R$ 1</w:t>
      </w:r>
      <w:r w:rsidRPr="00622B11">
        <w:rPr>
          <w:rFonts w:ascii="Arial" w:hAnsi="Arial" w:cs="Arial"/>
          <w:sz w:val="21"/>
          <w:szCs w:val="21"/>
        </w:rPr>
        <w:t>,0</w:t>
      </w:r>
      <w:r w:rsidR="00622B11" w:rsidRPr="00622B11">
        <w:rPr>
          <w:rFonts w:ascii="Arial" w:hAnsi="Arial" w:cs="Arial"/>
          <w:sz w:val="21"/>
          <w:szCs w:val="21"/>
        </w:rPr>
        <w:t>0</w:t>
      </w:r>
      <w:r w:rsidRPr="00622B11">
        <w:rPr>
          <w:rFonts w:ascii="Arial" w:hAnsi="Arial" w:cs="Arial"/>
          <w:sz w:val="21"/>
          <w:szCs w:val="21"/>
        </w:rPr>
        <w:t>%</w:t>
      </w:r>
    </w:p>
    <w:p w14:paraId="360CB1E4" w14:textId="77777777" w:rsidR="00501C86" w:rsidRPr="00564419" w:rsidRDefault="00501C86" w:rsidP="00564419">
      <w:pPr>
        <w:spacing w:line="360" w:lineRule="auto"/>
        <w:ind w:right="66"/>
        <w:jc w:val="both"/>
        <w:rPr>
          <w:rFonts w:ascii="Arial" w:hAnsi="Arial" w:cs="Arial"/>
          <w:color w:val="FF0000"/>
          <w:sz w:val="21"/>
          <w:szCs w:val="21"/>
        </w:rPr>
      </w:pPr>
    </w:p>
    <w:p w14:paraId="201159D6" w14:textId="77777777" w:rsidR="00501C86" w:rsidRPr="00564419" w:rsidRDefault="00501C86" w:rsidP="00564419">
      <w:pPr>
        <w:spacing w:line="360" w:lineRule="auto"/>
        <w:ind w:right="66"/>
        <w:jc w:val="both"/>
        <w:rPr>
          <w:rFonts w:ascii="Arial" w:hAnsi="Arial" w:cs="Arial"/>
          <w:sz w:val="21"/>
          <w:szCs w:val="21"/>
        </w:rPr>
      </w:pPr>
      <w:r w:rsidRPr="00564419">
        <w:rPr>
          <w:rFonts w:ascii="Arial" w:hAnsi="Arial" w:cs="Arial"/>
          <w:b/>
          <w:sz w:val="21"/>
          <w:szCs w:val="21"/>
        </w:rPr>
        <w:t>SOLICITAÇÃO DE AMOSTRAS</w:t>
      </w:r>
      <w:r w:rsidRPr="00564419">
        <w:rPr>
          <w:rFonts w:ascii="Arial" w:hAnsi="Arial" w:cs="Arial"/>
          <w:sz w:val="21"/>
          <w:szCs w:val="21"/>
        </w:rPr>
        <w:t xml:space="preserve">: </w:t>
      </w:r>
      <w:r w:rsidR="00564419" w:rsidRPr="00564419">
        <w:rPr>
          <w:rFonts w:ascii="Arial" w:hAnsi="Arial" w:cs="Arial"/>
          <w:sz w:val="21"/>
          <w:szCs w:val="21"/>
        </w:rPr>
        <w:t>Pod</w:t>
      </w:r>
      <w:r w:rsidRPr="00564419">
        <w:rPr>
          <w:rFonts w:ascii="Arial" w:hAnsi="Arial" w:cs="Arial"/>
          <w:sz w:val="21"/>
          <w:szCs w:val="21"/>
        </w:rPr>
        <w:t xml:space="preserve">erá solicitada a apresentação e amostras. </w:t>
      </w:r>
    </w:p>
    <w:p w14:paraId="54B030B2" w14:textId="77777777" w:rsidR="00564419" w:rsidRPr="00564419" w:rsidRDefault="00564419" w:rsidP="00564419">
      <w:pPr>
        <w:spacing w:line="360" w:lineRule="auto"/>
        <w:ind w:right="66"/>
        <w:jc w:val="both"/>
        <w:rPr>
          <w:rFonts w:ascii="Arial" w:hAnsi="Arial" w:cs="Arial"/>
          <w:sz w:val="21"/>
          <w:szCs w:val="21"/>
        </w:rPr>
      </w:pPr>
    </w:p>
    <w:p w14:paraId="06490139" w14:textId="77777777" w:rsidR="00564419" w:rsidRPr="00564419" w:rsidRDefault="00564419" w:rsidP="00564419">
      <w:pPr>
        <w:spacing w:line="360" w:lineRule="auto"/>
        <w:ind w:right="66"/>
        <w:jc w:val="both"/>
        <w:rPr>
          <w:rFonts w:ascii="Arial" w:hAnsi="Arial" w:cs="Arial"/>
          <w:sz w:val="21"/>
          <w:szCs w:val="21"/>
        </w:rPr>
      </w:pPr>
      <w:r w:rsidRPr="00564419">
        <w:rPr>
          <w:rFonts w:ascii="Arial" w:hAnsi="Arial" w:cs="Arial"/>
          <w:b/>
          <w:sz w:val="21"/>
          <w:szCs w:val="21"/>
        </w:rPr>
        <w:t>PREFERENCIA PARA ME E EPP:</w:t>
      </w:r>
      <w:r w:rsidRPr="00564419">
        <w:rPr>
          <w:rFonts w:ascii="Arial" w:hAnsi="Arial" w:cs="Arial"/>
          <w:sz w:val="21"/>
          <w:szCs w:val="21"/>
        </w:rPr>
        <w:t xml:space="preserve"> Não </w:t>
      </w:r>
    </w:p>
    <w:p w14:paraId="39C0920B" w14:textId="77777777" w:rsidR="00564419" w:rsidRPr="00564419" w:rsidRDefault="00564419" w:rsidP="00564419">
      <w:pPr>
        <w:spacing w:line="360" w:lineRule="auto"/>
        <w:ind w:right="66"/>
        <w:jc w:val="both"/>
        <w:rPr>
          <w:rFonts w:ascii="Arial" w:hAnsi="Arial" w:cs="Arial"/>
          <w:b/>
          <w:sz w:val="21"/>
          <w:szCs w:val="21"/>
        </w:rPr>
      </w:pPr>
    </w:p>
    <w:p w14:paraId="783139DB" w14:textId="38A2B7D7" w:rsidR="00622B11" w:rsidRPr="00622B11" w:rsidRDefault="00622B11" w:rsidP="00622B11">
      <w:pPr>
        <w:spacing w:line="360" w:lineRule="auto"/>
        <w:rPr>
          <w:rFonts w:ascii="Arial" w:hAnsi="Arial" w:cs="Arial"/>
          <w:color w:val="FF0000"/>
          <w:sz w:val="21"/>
          <w:szCs w:val="21"/>
        </w:rPr>
      </w:pPr>
      <w:r w:rsidRPr="00622B11">
        <w:rPr>
          <w:rFonts w:ascii="Arial" w:hAnsi="Arial" w:cs="Arial"/>
          <w:b/>
          <w:sz w:val="21"/>
          <w:szCs w:val="21"/>
        </w:rPr>
        <w:t>PLATAFORMA ELETRONICA:</w:t>
      </w:r>
      <w:r w:rsidRPr="00622B11">
        <w:rPr>
          <w:rFonts w:ascii="Arial" w:hAnsi="Arial" w:cs="Arial"/>
          <w:sz w:val="21"/>
          <w:szCs w:val="21"/>
        </w:rPr>
        <w:t xml:space="preserve"> </w:t>
      </w:r>
      <w:r w:rsidRPr="00622B11">
        <w:rPr>
          <w:rFonts w:ascii="Arial" w:hAnsi="Arial" w:cs="Arial"/>
          <w:color w:val="FF0000"/>
          <w:sz w:val="23"/>
          <w:szCs w:val="23"/>
          <w:shd w:val="clear" w:color="auto" w:fill="FFFFFF"/>
        </w:rPr>
        <w:t>www.bnc.org.br</w:t>
      </w:r>
    </w:p>
    <w:p w14:paraId="2BAF7B86" w14:textId="77777777" w:rsidR="00564419" w:rsidRPr="00564419" w:rsidRDefault="00564419" w:rsidP="00564419">
      <w:pPr>
        <w:spacing w:line="360" w:lineRule="auto"/>
        <w:ind w:right="66"/>
        <w:jc w:val="both"/>
        <w:rPr>
          <w:rFonts w:ascii="Arial" w:hAnsi="Arial" w:cs="Arial"/>
          <w:b/>
          <w:sz w:val="21"/>
          <w:szCs w:val="21"/>
        </w:rPr>
      </w:pPr>
    </w:p>
    <w:p w14:paraId="798BC2C7" w14:textId="77777777" w:rsidR="00501C86" w:rsidRPr="00564419" w:rsidRDefault="00501C86" w:rsidP="00564419">
      <w:pPr>
        <w:spacing w:line="360" w:lineRule="auto"/>
        <w:ind w:right="66"/>
        <w:jc w:val="both"/>
        <w:rPr>
          <w:rFonts w:ascii="Arial" w:hAnsi="Arial" w:cs="Arial"/>
          <w:b/>
          <w:sz w:val="21"/>
          <w:szCs w:val="21"/>
        </w:rPr>
      </w:pPr>
      <w:r w:rsidRPr="00564419">
        <w:rPr>
          <w:rFonts w:ascii="Arial" w:hAnsi="Arial" w:cs="Arial"/>
          <w:b/>
          <w:sz w:val="21"/>
          <w:szCs w:val="21"/>
        </w:rPr>
        <w:lastRenderedPageBreak/>
        <w:t xml:space="preserve">SUMÁRIO </w:t>
      </w:r>
    </w:p>
    <w:p w14:paraId="01BC460E" w14:textId="77777777" w:rsidR="00501C86" w:rsidRPr="00564419" w:rsidRDefault="00501C86" w:rsidP="00564419">
      <w:pPr>
        <w:spacing w:line="360" w:lineRule="auto"/>
        <w:ind w:right="66"/>
        <w:jc w:val="both"/>
        <w:rPr>
          <w:rFonts w:ascii="Arial" w:hAnsi="Arial" w:cs="Arial"/>
          <w:sz w:val="21"/>
          <w:szCs w:val="21"/>
        </w:rPr>
      </w:pPr>
    </w:p>
    <w:p w14:paraId="2ED84102" w14:textId="77777777" w:rsidR="00501C86" w:rsidRPr="00564419" w:rsidRDefault="00501C86" w:rsidP="00564419">
      <w:pPr>
        <w:spacing w:line="360" w:lineRule="auto"/>
        <w:ind w:right="66"/>
        <w:jc w:val="both"/>
        <w:rPr>
          <w:rFonts w:ascii="Arial" w:hAnsi="Arial" w:cs="Arial"/>
          <w:sz w:val="21"/>
          <w:szCs w:val="21"/>
        </w:rPr>
      </w:pPr>
      <w:r w:rsidRPr="00564419">
        <w:rPr>
          <w:rFonts w:ascii="Arial" w:hAnsi="Arial" w:cs="Arial"/>
          <w:b/>
          <w:sz w:val="21"/>
          <w:szCs w:val="21"/>
        </w:rPr>
        <w:t>1.</w:t>
      </w:r>
      <w:r w:rsidRPr="00564419">
        <w:rPr>
          <w:rFonts w:ascii="Arial" w:hAnsi="Arial" w:cs="Arial"/>
          <w:sz w:val="21"/>
          <w:szCs w:val="21"/>
        </w:rPr>
        <w:t xml:space="preserve"> DO OBJETO; </w:t>
      </w:r>
    </w:p>
    <w:p w14:paraId="3942ACDE" w14:textId="77777777" w:rsidR="00501C86" w:rsidRPr="00564419" w:rsidRDefault="00501C86" w:rsidP="00564419">
      <w:pPr>
        <w:spacing w:line="360" w:lineRule="auto"/>
        <w:ind w:right="66"/>
        <w:jc w:val="both"/>
        <w:rPr>
          <w:rFonts w:ascii="Arial" w:hAnsi="Arial" w:cs="Arial"/>
          <w:sz w:val="21"/>
          <w:szCs w:val="21"/>
        </w:rPr>
      </w:pPr>
      <w:r w:rsidRPr="00564419">
        <w:rPr>
          <w:rFonts w:ascii="Arial" w:hAnsi="Arial" w:cs="Arial"/>
          <w:b/>
          <w:sz w:val="21"/>
          <w:szCs w:val="21"/>
        </w:rPr>
        <w:t>2.</w:t>
      </w:r>
      <w:r w:rsidRPr="00564419">
        <w:rPr>
          <w:rFonts w:ascii="Arial" w:hAnsi="Arial" w:cs="Arial"/>
          <w:sz w:val="21"/>
          <w:szCs w:val="21"/>
        </w:rPr>
        <w:t xml:space="preserve"> DO REGISTRO DE PREÇOS;  </w:t>
      </w:r>
    </w:p>
    <w:p w14:paraId="4DEE8189" w14:textId="77777777" w:rsidR="00501C86" w:rsidRPr="00564419" w:rsidRDefault="00501C86" w:rsidP="00564419">
      <w:pPr>
        <w:spacing w:line="360" w:lineRule="auto"/>
        <w:ind w:right="66"/>
        <w:jc w:val="both"/>
        <w:rPr>
          <w:rFonts w:ascii="Arial" w:hAnsi="Arial" w:cs="Arial"/>
          <w:sz w:val="21"/>
          <w:szCs w:val="21"/>
        </w:rPr>
      </w:pPr>
      <w:r w:rsidRPr="00564419">
        <w:rPr>
          <w:rFonts w:ascii="Arial" w:hAnsi="Arial" w:cs="Arial"/>
          <w:b/>
          <w:sz w:val="21"/>
          <w:szCs w:val="21"/>
        </w:rPr>
        <w:t>3</w:t>
      </w:r>
      <w:r w:rsidRPr="00564419">
        <w:rPr>
          <w:rFonts w:ascii="Arial" w:hAnsi="Arial" w:cs="Arial"/>
          <w:sz w:val="21"/>
          <w:szCs w:val="21"/>
        </w:rPr>
        <w:t xml:space="preserve">. DA PARTICIPAÇÃO NA LICITAÇÃO; </w:t>
      </w:r>
    </w:p>
    <w:p w14:paraId="51EC4A26" w14:textId="77777777" w:rsidR="00501C86" w:rsidRPr="00564419" w:rsidRDefault="00501C86" w:rsidP="00564419">
      <w:pPr>
        <w:spacing w:line="360" w:lineRule="auto"/>
        <w:ind w:right="66"/>
        <w:jc w:val="both"/>
        <w:rPr>
          <w:rFonts w:ascii="Arial" w:hAnsi="Arial" w:cs="Arial"/>
          <w:sz w:val="21"/>
          <w:szCs w:val="21"/>
        </w:rPr>
      </w:pPr>
      <w:r w:rsidRPr="00564419">
        <w:rPr>
          <w:rFonts w:ascii="Arial" w:hAnsi="Arial" w:cs="Arial"/>
          <w:b/>
          <w:sz w:val="21"/>
          <w:szCs w:val="21"/>
        </w:rPr>
        <w:t>4.</w:t>
      </w:r>
      <w:r w:rsidRPr="00564419">
        <w:rPr>
          <w:rFonts w:ascii="Arial" w:hAnsi="Arial" w:cs="Arial"/>
          <w:sz w:val="21"/>
          <w:szCs w:val="21"/>
        </w:rPr>
        <w:t xml:space="preserve"> DA APRESENTAÇÃO DA PROPOSTA E DOS DOCUMENTOS DE HABILITAÇÃO; </w:t>
      </w:r>
    </w:p>
    <w:p w14:paraId="70E5646D" w14:textId="77777777" w:rsidR="00501C86" w:rsidRPr="00564419" w:rsidRDefault="00501C86" w:rsidP="00564419">
      <w:pPr>
        <w:spacing w:line="360" w:lineRule="auto"/>
        <w:ind w:right="66"/>
        <w:jc w:val="both"/>
        <w:rPr>
          <w:rFonts w:ascii="Arial" w:hAnsi="Arial" w:cs="Arial"/>
          <w:sz w:val="21"/>
          <w:szCs w:val="21"/>
        </w:rPr>
      </w:pPr>
      <w:r w:rsidRPr="00564419">
        <w:rPr>
          <w:rFonts w:ascii="Arial" w:hAnsi="Arial" w:cs="Arial"/>
          <w:b/>
          <w:sz w:val="21"/>
          <w:szCs w:val="21"/>
        </w:rPr>
        <w:t>5.</w:t>
      </w:r>
      <w:r w:rsidRPr="00564419">
        <w:rPr>
          <w:rFonts w:ascii="Arial" w:hAnsi="Arial" w:cs="Arial"/>
          <w:sz w:val="21"/>
          <w:szCs w:val="21"/>
        </w:rPr>
        <w:t xml:space="preserve"> DO PREENCHIMENTO DA PROPOSTA; </w:t>
      </w:r>
    </w:p>
    <w:p w14:paraId="2B4A9486" w14:textId="77777777" w:rsidR="00501C86" w:rsidRPr="00564419" w:rsidRDefault="00501C86" w:rsidP="00564419">
      <w:pPr>
        <w:spacing w:line="360" w:lineRule="auto"/>
        <w:ind w:right="66"/>
        <w:jc w:val="both"/>
        <w:rPr>
          <w:rFonts w:ascii="Arial" w:hAnsi="Arial" w:cs="Arial"/>
          <w:sz w:val="21"/>
          <w:szCs w:val="21"/>
        </w:rPr>
      </w:pPr>
      <w:r w:rsidRPr="00564419">
        <w:rPr>
          <w:rFonts w:ascii="Arial" w:hAnsi="Arial" w:cs="Arial"/>
          <w:b/>
          <w:sz w:val="21"/>
          <w:szCs w:val="21"/>
        </w:rPr>
        <w:t>6</w:t>
      </w:r>
      <w:r w:rsidRPr="00564419">
        <w:rPr>
          <w:rFonts w:ascii="Arial" w:hAnsi="Arial" w:cs="Arial"/>
          <w:sz w:val="21"/>
          <w:szCs w:val="21"/>
        </w:rPr>
        <w:t xml:space="preserve">. DA ABERTURA DA SESSÃO, CLASSIFICAÇÃO DAS PROPOSTAS E FORMULAÇÃO DE LANCES; </w:t>
      </w:r>
    </w:p>
    <w:p w14:paraId="673093F2" w14:textId="77777777" w:rsidR="00501C86" w:rsidRPr="00564419" w:rsidRDefault="00501C86" w:rsidP="00564419">
      <w:pPr>
        <w:spacing w:line="360" w:lineRule="auto"/>
        <w:ind w:right="66"/>
        <w:jc w:val="both"/>
        <w:rPr>
          <w:rFonts w:ascii="Arial" w:hAnsi="Arial" w:cs="Arial"/>
          <w:sz w:val="21"/>
          <w:szCs w:val="21"/>
        </w:rPr>
      </w:pPr>
      <w:r w:rsidRPr="00564419">
        <w:rPr>
          <w:rFonts w:ascii="Arial" w:hAnsi="Arial" w:cs="Arial"/>
          <w:b/>
          <w:sz w:val="21"/>
          <w:szCs w:val="21"/>
        </w:rPr>
        <w:t xml:space="preserve">7. </w:t>
      </w:r>
      <w:r w:rsidRPr="00564419">
        <w:rPr>
          <w:rFonts w:ascii="Arial" w:hAnsi="Arial" w:cs="Arial"/>
          <w:sz w:val="21"/>
          <w:szCs w:val="21"/>
        </w:rPr>
        <w:t xml:space="preserve">DA FASE DE JULGAMENTO;  </w:t>
      </w:r>
    </w:p>
    <w:p w14:paraId="4DA89EC1" w14:textId="77777777" w:rsidR="00501C86" w:rsidRPr="00564419" w:rsidRDefault="00501C86" w:rsidP="00564419">
      <w:pPr>
        <w:spacing w:line="360" w:lineRule="auto"/>
        <w:ind w:right="66"/>
        <w:jc w:val="both"/>
        <w:rPr>
          <w:rFonts w:ascii="Arial" w:hAnsi="Arial" w:cs="Arial"/>
          <w:sz w:val="21"/>
          <w:szCs w:val="21"/>
        </w:rPr>
      </w:pPr>
      <w:r w:rsidRPr="00564419">
        <w:rPr>
          <w:rFonts w:ascii="Arial" w:hAnsi="Arial" w:cs="Arial"/>
          <w:b/>
          <w:sz w:val="21"/>
          <w:szCs w:val="21"/>
        </w:rPr>
        <w:t xml:space="preserve">8. </w:t>
      </w:r>
      <w:r w:rsidRPr="00564419">
        <w:rPr>
          <w:rFonts w:ascii="Arial" w:hAnsi="Arial" w:cs="Arial"/>
          <w:sz w:val="21"/>
          <w:szCs w:val="21"/>
        </w:rPr>
        <w:t xml:space="preserve">DA FASE DE HABILITAÇÃO; </w:t>
      </w:r>
    </w:p>
    <w:p w14:paraId="58DF24E8" w14:textId="77777777" w:rsidR="00501C86" w:rsidRPr="00564419" w:rsidRDefault="00501C86" w:rsidP="00564419">
      <w:pPr>
        <w:spacing w:line="360" w:lineRule="auto"/>
        <w:ind w:right="66"/>
        <w:jc w:val="both"/>
        <w:rPr>
          <w:rFonts w:ascii="Arial" w:hAnsi="Arial" w:cs="Arial"/>
          <w:sz w:val="21"/>
          <w:szCs w:val="21"/>
        </w:rPr>
      </w:pPr>
      <w:r w:rsidRPr="00564419">
        <w:rPr>
          <w:rFonts w:ascii="Arial" w:hAnsi="Arial" w:cs="Arial"/>
          <w:b/>
          <w:sz w:val="21"/>
          <w:szCs w:val="21"/>
        </w:rPr>
        <w:t>9</w:t>
      </w:r>
      <w:r w:rsidRPr="00564419">
        <w:rPr>
          <w:rFonts w:ascii="Arial" w:hAnsi="Arial" w:cs="Arial"/>
          <w:sz w:val="21"/>
          <w:szCs w:val="21"/>
        </w:rPr>
        <w:t xml:space="preserve">. DA ATA DE REGISTRO DE PREÇOS; </w:t>
      </w:r>
    </w:p>
    <w:p w14:paraId="0397CD79" w14:textId="77777777" w:rsidR="00501C86" w:rsidRPr="00564419" w:rsidRDefault="00501C86" w:rsidP="00564419">
      <w:pPr>
        <w:spacing w:line="360" w:lineRule="auto"/>
        <w:ind w:right="66"/>
        <w:jc w:val="both"/>
        <w:rPr>
          <w:rFonts w:ascii="Arial" w:hAnsi="Arial" w:cs="Arial"/>
          <w:sz w:val="21"/>
          <w:szCs w:val="21"/>
        </w:rPr>
      </w:pPr>
      <w:r w:rsidRPr="00564419">
        <w:rPr>
          <w:rFonts w:ascii="Arial" w:hAnsi="Arial" w:cs="Arial"/>
          <w:b/>
          <w:sz w:val="21"/>
          <w:szCs w:val="21"/>
        </w:rPr>
        <w:t>10</w:t>
      </w:r>
      <w:r w:rsidRPr="00564419">
        <w:rPr>
          <w:rFonts w:ascii="Arial" w:hAnsi="Arial" w:cs="Arial"/>
          <w:sz w:val="21"/>
          <w:szCs w:val="21"/>
        </w:rPr>
        <w:t xml:space="preserve">. DA FORMAÇÃO DO CADASTRO DE RESERVA; </w:t>
      </w:r>
    </w:p>
    <w:p w14:paraId="71B251BA" w14:textId="77777777" w:rsidR="00501C86" w:rsidRPr="00564419" w:rsidRDefault="00501C86" w:rsidP="00564419">
      <w:pPr>
        <w:spacing w:line="360" w:lineRule="auto"/>
        <w:ind w:right="66"/>
        <w:jc w:val="both"/>
        <w:rPr>
          <w:rFonts w:ascii="Arial" w:hAnsi="Arial" w:cs="Arial"/>
          <w:sz w:val="21"/>
          <w:szCs w:val="21"/>
        </w:rPr>
      </w:pPr>
      <w:r w:rsidRPr="00564419">
        <w:rPr>
          <w:rFonts w:ascii="Arial" w:hAnsi="Arial" w:cs="Arial"/>
          <w:b/>
          <w:sz w:val="21"/>
          <w:szCs w:val="21"/>
        </w:rPr>
        <w:t>11.</w:t>
      </w:r>
      <w:r w:rsidRPr="00564419">
        <w:rPr>
          <w:rFonts w:ascii="Arial" w:hAnsi="Arial" w:cs="Arial"/>
          <w:sz w:val="21"/>
          <w:szCs w:val="21"/>
        </w:rPr>
        <w:t xml:space="preserve"> DOS RECURSOS; </w:t>
      </w:r>
    </w:p>
    <w:p w14:paraId="60F6444E" w14:textId="77777777" w:rsidR="00501C86" w:rsidRPr="00564419" w:rsidRDefault="00501C86" w:rsidP="00564419">
      <w:pPr>
        <w:spacing w:line="360" w:lineRule="auto"/>
        <w:ind w:right="66"/>
        <w:jc w:val="both"/>
        <w:rPr>
          <w:rFonts w:ascii="Arial" w:hAnsi="Arial" w:cs="Arial"/>
          <w:sz w:val="21"/>
          <w:szCs w:val="21"/>
        </w:rPr>
      </w:pPr>
      <w:r w:rsidRPr="00564419">
        <w:rPr>
          <w:rFonts w:ascii="Arial" w:hAnsi="Arial" w:cs="Arial"/>
          <w:b/>
          <w:sz w:val="21"/>
          <w:szCs w:val="21"/>
        </w:rPr>
        <w:t>12.</w:t>
      </w:r>
      <w:r w:rsidRPr="00564419">
        <w:rPr>
          <w:rFonts w:ascii="Arial" w:hAnsi="Arial" w:cs="Arial"/>
          <w:sz w:val="21"/>
          <w:szCs w:val="21"/>
        </w:rPr>
        <w:t xml:space="preserve"> DAS INFRAÇÕES ADMINISTRATIVAS E SANÇÕES; </w:t>
      </w:r>
    </w:p>
    <w:p w14:paraId="62A7485D" w14:textId="77777777" w:rsidR="00501C86" w:rsidRPr="00564419" w:rsidRDefault="00501C86" w:rsidP="00564419">
      <w:pPr>
        <w:spacing w:line="360" w:lineRule="auto"/>
        <w:ind w:right="66"/>
        <w:jc w:val="both"/>
        <w:rPr>
          <w:rFonts w:ascii="Arial" w:hAnsi="Arial" w:cs="Arial"/>
          <w:sz w:val="21"/>
          <w:szCs w:val="21"/>
        </w:rPr>
      </w:pPr>
      <w:r w:rsidRPr="00564419">
        <w:rPr>
          <w:rFonts w:ascii="Arial" w:hAnsi="Arial" w:cs="Arial"/>
          <w:b/>
          <w:sz w:val="21"/>
          <w:szCs w:val="21"/>
        </w:rPr>
        <w:t>13.</w:t>
      </w:r>
      <w:r w:rsidRPr="00564419">
        <w:rPr>
          <w:rFonts w:ascii="Arial" w:hAnsi="Arial" w:cs="Arial"/>
          <w:sz w:val="21"/>
          <w:szCs w:val="21"/>
        </w:rPr>
        <w:t xml:space="preserve"> DA IMPUGNAÇÃO AO EDITAL E DO PEDIDO DE ESCLARECIMENTO; </w:t>
      </w:r>
    </w:p>
    <w:p w14:paraId="4690046E" w14:textId="77777777" w:rsidR="00501C86" w:rsidRPr="00564419" w:rsidRDefault="00501C86" w:rsidP="00564419">
      <w:pPr>
        <w:spacing w:line="360" w:lineRule="auto"/>
        <w:ind w:right="66"/>
        <w:jc w:val="both"/>
        <w:rPr>
          <w:rFonts w:ascii="Arial" w:hAnsi="Arial" w:cs="Arial"/>
          <w:sz w:val="21"/>
          <w:szCs w:val="21"/>
        </w:rPr>
      </w:pPr>
      <w:r w:rsidRPr="00564419">
        <w:rPr>
          <w:rFonts w:ascii="Arial" w:hAnsi="Arial" w:cs="Arial"/>
          <w:b/>
          <w:sz w:val="21"/>
          <w:szCs w:val="21"/>
        </w:rPr>
        <w:t xml:space="preserve">14. </w:t>
      </w:r>
      <w:r w:rsidRPr="00564419">
        <w:rPr>
          <w:rFonts w:ascii="Arial" w:hAnsi="Arial" w:cs="Arial"/>
          <w:sz w:val="21"/>
          <w:szCs w:val="21"/>
        </w:rPr>
        <w:t>DAS DISPOSIÇÕES GERAIS;</w:t>
      </w:r>
    </w:p>
    <w:p w14:paraId="1E06D857" w14:textId="77777777" w:rsidR="00501C86" w:rsidRPr="00564419" w:rsidRDefault="00501C86" w:rsidP="00564419">
      <w:pPr>
        <w:spacing w:line="360" w:lineRule="auto"/>
        <w:ind w:right="66"/>
        <w:jc w:val="both"/>
        <w:rPr>
          <w:rFonts w:ascii="Arial" w:hAnsi="Arial" w:cs="Arial"/>
          <w:sz w:val="21"/>
          <w:szCs w:val="21"/>
        </w:rPr>
      </w:pPr>
      <w:r w:rsidRPr="00564419">
        <w:rPr>
          <w:rFonts w:ascii="Arial" w:hAnsi="Arial" w:cs="Arial"/>
          <w:b/>
          <w:sz w:val="21"/>
          <w:szCs w:val="21"/>
        </w:rPr>
        <w:t xml:space="preserve">15. </w:t>
      </w:r>
      <w:r w:rsidRPr="00564419">
        <w:rPr>
          <w:rFonts w:ascii="Arial" w:hAnsi="Arial" w:cs="Arial"/>
          <w:sz w:val="21"/>
          <w:szCs w:val="21"/>
        </w:rPr>
        <w:t xml:space="preserve">DO OBJETO; </w:t>
      </w:r>
    </w:p>
    <w:p w14:paraId="07A6360F" w14:textId="77777777" w:rsidR="00501C86" w:rsidRPr="00564419" w:rsidRDefault="00501C86" w:rsidP="00564419">
      <w:pPr>
        <w:spacing w:line="360" w:lineRule="auto"/>
        <w:ind w:right="66"/>
        <w:jc w:val="both"/>
        <w:rPr>
          <w:rFonts w:ascii="Arial" w:hAnsi="Arial" w:cs="Arial"/>
          <w:sz w:val="21"/>
          <w:szCs w:val="21"/>
        </w:rPr>
      </w:pPr>
      <w:r w:rsidRPr="00564419">
        <w:rPr>
          <w:rFonts w:ascii="Arial" w:hAnsi="Arial" w:cs="Arial"/>
          <w:b/>
          <w:sz w:val="21"/>
          <w:szCs w:val="21"/>
        </w:rPr>
        <w:t>16.</w:t>
      </w:r>
      <w:r w:rsidRPr="00564419">
        <w:rPr>
          <w:rFonts w:ascii="Arial" w:hAnsi="Arial" w:cs="Arial"/>
          <w:sz w:val="21"/>
          <w:szCs w:val="21"/>
        </w:rPr>
        <w:t xml:space="preserve"> DOS PREÇOS, ESPECIFICAÇÕES E QUANTITATIVOS; </w:t>
      </w:r>
    </w:p>
    <w:p w14:paraId="0E74969F" w14:textId="77777777" w:rsidR="00501C86" w:rsidRPr="00564419" w:rsidRDefault="00501C86" w:rsidP="00564419">
      <w:pPr>
        <w:spacing w:line="360" w:lineRule="auto"/>
        <w:ind w:right="66"/>
        <w:jc w:val="both"/>
        <w:rPr>
          <w:rFonts w:ascii="Arial" w:hAnsi="Arial" w:cs="Arial"/>
          <w:sz w:val="21"/>
          <w:szCs w:val="21"/>
        </w:rPr>
      </w:pPr>
      <w:r w:rsidRPr="00564419">
        <w:rPr>
          <w:rFonts w:ascii="Arial" w:hAnsi="Arial" w:cs="Arial"/>
          <w:b/>
          <w:sz w:val="21"/>
          <w:szCs w:val="21"/>
        </w:rPr>
        <w:t>17.</w:t>
      </w:r>
      <w:r w:rsidRPr="00564419">
        <w:rPr>
          <w:rFonts w:ascii="Arial" w:hAnsi="Arial" w:cs="Arial"/>
          <w:sz w:val="21"/>
          <w:szCs w:val="21"/>
        </w:rPr>
        <w:t xml:space="preserve"> ÓRGÃOS GERENCIADOR E PARTICIPANTES;</w:t>
      </w:r>
    </w:p>
    <w:p w14:paraId="29C31BF1" w14:textId="77777777" w:rsidR="00501C86" w:rsidRPr="00564419" w:rsidRDefault="00501C86" w:rsidP="00564419">
      <w:pPr>
        <w:spacing w:line="360" w:lineRule="auto"/>
        <w:ind w:right="66"/>
        <w:jc w:val="both"/>
        <w:rPr>
          <w:rFonts w:ascii="Arial" w:hAnsi="Arial" w:cs="Arial"/>
          <w:sz w:val="21"/>
          <w:szCs w:val="21"/>
        </w:rPr>
      </w:pPr>
      <w:r w:rsidRPr="00564419">
        <w:rPr>
          <w:rFonts w:ascii="Arial" w:hAnsi="Arial" w:cs="Arial"/>
          <w:b/>
          <w:sz w:val="21"/>
          <w:szCs w:val="21"/>
        </w:rPr>
        <w:t>18.</w:t>
      </w:r>
      <w:r w:rsidRPr="00564419">
        <w:rPr>
          <w:rFonts w:ascii="Arial" w:hAnsi="Arial" w:cs="Arial"/>
          <w:sz w:val="21"/>
          <w:szCs w:val="21"/>
        </w:rPr>
        <w:t xml:space="preserve"> DA ADESÃO À ATA DE REGISTRO DE PREÇOS; </w:t>
      </w:r>
    </w:p>
    <w:p w14:paraId="3D13BFA6" w14:textId="77777777" w:rsidR="00501C86" w:rsidRPr="00564419" w:rsidRDefault="00501C86" w:rsidP="00564419">
      <w:pPr>
        <w:spacing w:line="360" w:lineRule="auto"/>
        <w:ind w:right="66"/>
        <w:jc w:val="both"/>
        <w:rPr>
          <w:rFonts w:ascii="Arial" w:hAnsi="Arial" w:cs="Arial"/>
          <w:sz w:val="21"/>
          <w:szCs w:val="21"/>
        </w:rPr>
      </w:pPr>
      <w:r w:rsidRPr="00564419">
        <w:rPr>
          <w:rFonts w:ascii="Arial" w:hAnsi="Arial" w:cs="Arial"/>
          <w:b/>
          <w:sz w:val="21"/>
          <w:szCs w:val="21"/>
        </w:rPr>
        <w:t>19.</w:t>
      </w:r>
      <w:r w:rsidRPr="00564419">
        <w:rPr>
          <w:rFonts w:ascii="Arial" w:hAnsi="Arial" w:cs="Arial"/>
          <w:sz w:val="21"/>
          <w:szCs w:val="21"/>
        </w:rPr>
        <w:t xml:space="preserve"> VALIDADE, FORMALIZAÇÃO DA ATA DE REGISTRO DE PREÇOS E CADASTRO RESERVA; </w:t>
      </w:r>
    </w:p>
    <w:p w14:paraId="39AC07A4" w14:textId="77777777" w:rsidR="00501C86" w:rsidRPr="00564419" w:rsidRDefault="00501C86" w:rsidP="00564419">
      <w:pPr>
        <w:spacing w:line="360" w:lineRule="auto"/>
        <w:ind w:right="66"/>
        <w:jc w:val="both"/>
        <w:rPr>
          <w:rFonts w:ascii="Arial" w:hAnsi="Arial" w:cs="Arial"/>
          <w:sz w:val="21"/>
          <w:szCs w:val="21"/>
        </w:rPr>
      </w:pPr>
      <w:r w:rsidRPr="00564419">
        <w:rPr>
          <w:rFonts w:ascii="Arial" w:hAnsi="Arial" w:cs="Arial"/>
          <w:b/>
          <w:sz w:val="21"/>
          <w:szCs w:val="21"/>
        </w:rPr>
        <w:t>20.</w:t>
      </w:r>
      <w:r w:rsidRPr="00564419">
        <w:rPr>
          <w:rFonts w:ascii="Arial" w:hAnsi="Arial" w:cs="Arial"/>
          <w:sz w:val="21"/>
          <w:szCs w:val="21"/>
        </w:rPr>
        <w:t xml:space="preserve"> ALTERAÇÃO OU ATUALIZAÇÃO DOS PREÇOS REGISTRADOS; </w:t>
      </w:r>
    </w:p>
    <w:p w14:paraId="17ADEB3C" w14:textId="77777777" w:rsidR="00501C86" w:rsidRPr="00564419" w:rsidRDefault="00501C86" w:rsidP="00564419">
      <w:pPr>
        <w:spacing w:line="360" w:lineRule="auto"/>
        <w:ind w:right="66"/>
        <w:jc w:val="both"/>
        <w:rPr>
          <w:rFonts w:ascii="Arial" w:hAnsi="Arial" w:cs="Arial"/>
          <w:sz w:val="21"/>
          <w:szCs w:val="21"/>
        </w:rPr>
      </w:pPr>
      <w:r w:rsidRPr="00564419">
        <w:rPr>
          <w:rFonts w:ascii="Arial" w:hAnsi="Arial" w:cs="Arial"/>
          <w:b/>
          <w:sz w:val="21"/>
          <w:szCs w:val="21"/>
        </w:rPr>
        <w:t>21.</w:t>
      </w:r>
      <w:r w:rsidRPr="00564419">
        <w:rPr>
          <w:rFonts w:ascii="Arial" w:hAnsi="Arial" w:cs="Arial"/>
          <w:sz w:val="21"/>
          <w:szCs w:val="21"/>
        </w:rPr>
        <w:t xml:space="preserve"> NEGOCIAÇÃO DE PREÇOS REGISTRADOS; </w:t>
      </w:r>
    </w:p>
    <w:p w14:paraId="0626094F" w14:textId="77777777" w:rsidR="00501C86" w:rsidRPr="00564419" w:rsidRDefault="00501C86" w:rsidP="00564419">
      <w:pPr>
        <w:spacing w:line="360" w:lineRule="auto"/>
        <w:ind w:right="66"/>
        <w:jc w:val="both"/>
        <w:rPr>
          <w:rFonts w:ascii="Arial" w:hAnsi="Arial" w:cs="Arial"/>
          <w:sz w:val="21"/>
          <w:szCs w:val="21"/>
        </w:rPr>
      </w:pPr>
      <w:r w:rsidRPr="00564419">
        <w:rPr>
          <w:rFonts w:ascii="Arial" w:hAnsi="Arial" w:cs="Arial"/>
          <w:b/>
          <w:sz w:val="21"/>
          <w:szCs w:val="21"/>
        </w:rPr>
        <w:t>22.</w:t>
      </w:r>
      <w:r w:rsidRPr="00564419">
        <w:rPr>
          <w:rFonts w:ascii="Arial" w:hAnsi="Arial" w:cs="Arial"/>
          <w:sz w:val="21"/>
          <w:szCs w:val="21"/>
        </w:rPr>
        <w:t xml:space="preserve"> REMANEJAMENTO DAS QUANTIDADES REGISTRADAS NA ATA DE REGISTRO DE PREÇOS; </w:t>
      </w:r>
    </w:p>
    <w:p w14:paraId="7C3FCB20" w14:textId="77777777" w:rsidR="00501C86" w:rsidRPr="00564419" w:rsidRDefault="00501C86" w:rsidP="00564419">
      <w:pPr>
        <w:spacing w:line="360" w:lineRule="auto"/>
        <w:ind w:right="66"/>
        <w:jc w:val="both"/>
        <w:rPr>
          <w:rFonts w:ascii="Arial" w:hAnsi="Arial" w:cs="Arial"/>
          <w:sz w:val="21"/>
          <w:szCs w:val="21"/>
        </w:rPr>
      </w:pPr>
      <w:r w:rsidRPr="00564419">
        <w:rPr>
          <w:rFonts w:ascii="Arial" w:hAnsi="Arial" w:cs="Arial"/>
          <w:b/>
          <w:sz w:val="21"/>
          <w:szCs w:val="21"/>
        </w:rPr>
        <w:t>23.</w:t>
      </w:r>
      <w:r w:rsidRPr="00564419">
        <w:rPr>
          <w:rFonts w:ascii="Arial" w:hAnsi="Arial" w:cs="Arial"/>
          <w:sz w:val="21"/>
          <w:szCs w:val="21"/>
        </w:rPr>
        <w:t xml:space="preserve"> CANCELAMENTO DO REGISTRO DO LICITANTE VENCEDOR E DOS PREÇOS REGISTRADOS; </w:t>
      </w:r>
    </w:p>
    <w:p w14:paraId="36608A01" w14:textId="77777777" w:rsidR="00501C86" w:rsidRPr="00564419" w:rsidRDefault="00501C86" w:rsidP="00564419">
      <w:pPr>
        <w:spacing w:line="360" w:lineRule="auto"/>
        <w:ind w:right="66"/>
        <w:jc w:val="both"/>
        <w:rPr>
          <w:rFonts w:ascii="Arial" w:hAnsi="Arial" w:cs="Arial"/>
          <w:sz w:val="21"/>
          <w:szCs w:val="21"/>
        </w:rPr>
      </w:pPr>
      <w:r w:rsidRPr="00564419">
        <w:rPr>
          <w:rFonts w:ascii="Arial" w:hAnsi="Arial" w:cs="Arial"/>
          <w:b/>
          <w:sz w:val="21"/>
          <w:szCs w:val="21"/>
        </w:rPr>
        <w:t>24.</w:t>
      </w:r>
      <w:r w:rsidRPr="00564419">
        <w:rPr>
          <w:rFonts w:ascii="Arial" w:hAnsi="Arial" w:cs="Arial"/>
          <w:sz w:val="21"/>
          <w:szCs w:val="21"/>
        </w:rPr>
        <w:t xml:space="preserve"> DAS PENALIDADES;</w:t>
      </w:r>
    </w:p>
    <w:p w14:paraId="309B1A1C" w14:textId="77777777" w:rsidR="00501C86" w:rsidRPr="00564419" w:rsidRDefault="00501C86" w:rsidP="00564419">
      <w:pPr>
        <w:spacing w:line="360" w:lineRule="auto"/>
        <w:ind w:right="66"/>
        <w:jc w:val="both"/>
        <w:rPr>
          <w:rFonts w:ascii="Arial" w:hAnsi="Arial" w:cs="Arial"/>
          <w:sz w:val="21"/>
          <w:szCs w:val="21"/>
        </w:rPr>
      </w:pPr>
      <w:r w:rsidRPr="00564419">
        <w:rPr>
          <w:rFonts w:ascii="Arial" w:hAnsi="Arial" w:cs="Arial"/>
          <w:b/>
          <w:sz w:val="21"/>
          <w:szCs w:val="21"/>
        </w:rPr>
        <w:t>25.</w:t>
      </w:r>
      <w:r w:rsidRPr="00564419">
        <w:rPr>
          <w:rFonts w:ascii="Arial" w:hAnsi="Arial" w:cs="Arial"/>
          <w:sz w:val="21"/>
          <w:szCs w:val="21"/>
        </w:rPr>
        <w:t xml:space="preserve"> CONDIÇÕES GERAIS; </w:t>
      </w:r>
    </w:p>
    <w:p w14:paraId="49458488" w14:textId="77777777" w:rsidR="00501C86" w:rsidRPr="00564419" w:rsidRDefault="00501C86" w:rsidP="00564419">
      <w:pPr>
        <w:spacing w:line="360" w:lineRule="auto"/>
        <w:jc w:val="both"/>
        <w:rPr>
          <w:rFonts w:ascii="Arial" w:hAnsi="Arial" w:cs="Arial"/>
          <w:sz w:val="21"/>
          <w:szCs w:val="21"/>
        </w:rPr>
      </w:pPr>
    </w:p>
    <w:p w14:paraId="0AFA1F84" w14:textId="77777777" w:rsidR="00564419" w:rsidRPr="00564419" w:rsidRDefault="00564419" w:rsidP="00564419">
      <w:pPr>
        <w:spacing w:line="360" w:lineRule="auto"/>
        <w:jc w:val="both"/>
        <w:rPr>
          <w:rFonts w:ascii="Arial" w:hAnsi="Arial" w:cs="Arial"/>
          <w:sz w:val="21"/>
          <w:szCs w:val="21"/>
        </w:rPr>
      </w:pPr>
    </w:p>
    <w:p w14:paraId="3897B0B8" w14:textId="77777777" w:rsidR="00564419" w:rsidRPr="00564419" w:rsidRDefault="00564419" w:rsidP="00564419">
      <w:pPr>
        <w:spacing w:line="360" w:lineRule="auto"/>
        <w:jc w:val="both"/>
        <w:rPr>
          <w:rFonts w:ascii="Arial" w:hAnsi="Arial" w:cs="Arial"/>
          <w:sz w:val="21"/>
          <w:szCs w:val="21"/>
        </w:rPr>
      </w:pPr>
    </w:p>
    <w:p w14:paraId="2E634B4D" w14:textId="77777777" w:rsidR="00564419" w:rsidRPr="00564419" w:rsidRDefault="00564419" w:rsidP="00564419">
      <w:pPr>
        <w:spacing w:line="360" w:lineRule="auto"/>
        <w:jc w:val="both"/>
        <w:rPr>
          <w:rFonts w:ascii="Arial" w:hAnsi="Arial" w:cs="Arial"/>
          <w:sz w:val="21"/>
          <w:szCs w:val="21"/>
        </w:rPr>
      </w:pPr>
    </w:p>
    <w:p w14:paraId="324C9540" w14:textId="77777777" w:rsidR="00564419" w:rsidRPr="00564419" w:rsidRDefault="00564419" w:rsidP="00564419">
      <w:pPr>
        <w:spacing w:line="360" w:lineRule="auto"/>
        <w:jc w:val="both"/>
        <w:rPr>
          <w:rFonts w:ascii="Arial" w:hAnsi="Arial" w:cs="Arial"/>
          <w:sz w:val="21"/>
          <w:szCs w:val="21"/>
        </w:rPr>
      </w:pPr>
    </w:p>
    <w:p w14:paraId="3F068EA5" w14:textId="77777777" w:rsidR="00564419" w:rsidRDefault="00564419" w:rsidP="00564419">
      <w:pPr>
        <w:spacing w:line="360" w:lineRule="auto"/>
        <w:jc w:val="both"/>
        <w:rPr>
          <w:rFonts w:ascii="Arial" w:hAnsi="Arial" w:cs="Arial"/>
          <w:sz w:val="21"/>
          <w:szCs w:val="21"/>
        </w:rPr>
      </w:pPr>
    </w:p>
    <w:p w14:paraId="799B13F9" w14:textId="77777777" w:rsidR="00500143" w:rsidRPr="00564419" w:rsidRDefault="00500143" w:rsidP="00564419">
      <w:pPr>
        <w:spacing w:line="360" w:lineRule="auto"/>
        <w:jc w:val="both"/>
        <w:rPr>
          <w:rFonts w:ascii="Arial" w:hAnsi="Arial" w:cs="Arial"/>
          <w:sz w:val="21"/>
          <w:szCs w:val="21"/>
        </w:rPr>
      </w:pPr>
    </w:p>
    <w:p w14:paraId="4D5A34F6" w14:textId="77777777" w:rsidR="00564419" w:rsidRPr="00564419" w:rsidRDefault="00564419" w:rsidP="00564419">
      <w:pPr>
        <w:spacing w:line="360" w:lineRule="auto"/>
        <w:jc w:val="both"/>
        <w:rPr>
          <w:rFonts w:ascii="Arial" w:hAnsi="Arial" w:cs="Arial"/>
          <w:sz w:val="21"/>
          <w:szCs w:val="21"/>
        </w:rPr>
      </w:pPr>
    </w:p>
    <w:p w14:paraId="18AEA4CD" w14:textId="77777777" w:rsidR="00501C86" w:rsidRDefault="00501C86" w:rsidP="00564419">
      <w:pPr>
        <w:spacing w:line="360" w:lineRule="auto"/>
        <w:jc w:val="both"/>
        <w:rPr>
          <w:rFonts w:ascii="Arial" w:hAnsi="Arial" w:cs="Arial"/>
          <w:sz w:val="21"/>
          <w:szCs w:val="21"/>
        </w:rPr>
      </w:pPr>
    </w:p>
    <w:p w14:paraId="214EA438" w14:textId="77777777" w:rsidR="00622B11" w:rsidRDefault="00622B11" w:rsidP="00564419">
      <w:pPr>
        <w:spacing w:line="360" w:lineRule="auto"/>
        <w:jc w:val="both"/>
        <w:rPr>
          <w:rFonts w:ascii="Arial" w:hAnsi="Arial" w:cs="Arial"/>
          <w:sz w:val="21"/>
          <w:szCs w:val="21"/>
        </w:rPr>
      </w:pPr>
    </w:p>
    <w:p w14:paraId="7EF5015E" w14:textId="77777777" w:rsidR="00501C86" w:rsidRPr="00564419" w:rsidRDefault="00501C86" w:rsidP="00564419">
      <w:pPr>
        <w:spacing w:line="360" w:lineRule="auto"/>
        <w:jc w:val="both"/>
        <w:rPr>
          <w:rFonts w:ascii="Arial" w:hAnsi="Arial" w:cs="Arial"/>
          <w:sz w:val="21"/>
          <w:szCs w:val="21"/>
        </w:rPr>
      </w:pPr>
    </w:p>
    <w:p w14:paraId="18427C7F" w14:textId="77777777" w:rsidR="00501C86" w:rsidRPr="00564419" w:rsidRDefault="00501C86" w:rsidP="00564419">
      <w:pPr>
        <w:spacing w:line="360" w:lineRule="auto"/>
        <w:jc w:val="center"/>
        <w:rPr>
          <w:rFonts w:ascii="Arial" w:hAnsi="Arial" w:cs="Arial"/>
          <w:b/>
          <w:sz w:val="21"/>
          <w:szCs w:val="21"/>
        </w:rPr>
      </w:pPr>
      <w:r w:rsidRPr="00564419">
        <w:rPr>
          <w:rFonts w:ascii="Arial" w:hAnsi="Arial" w:cs="Arial"/>
          <w:b/>
          <w:sz w:val="21"/>
          <w:szCs w:val="21"/>
        </w:rPr>
        <w:lastRenderedPageBreak/>
        <w:t>EDITAL</w:t>
      </w:r>
    </w:p>
    <w:p w14:paraId="49AEC5AA" w14:textId="77777777" w:rsidR="00564419" w:rsidRPr="00564419" w:rsidRDefault="00564419" w:rsidP="00564419">
      <w:pPr>
        <w:spacing w:line="360" w:lineRule="auto"/>
        <w:jc w:val="center"/>
        <w:rPr>
          <w:rFonts w:ascii="Arial" w:hAnsi="Arial" w:cs="Arial"/>
          <w:b/>
          <w:sz w:val="21"/>
          <w:szCs w:val="21"/>
        </w:rPr>
      </w:pPr>
    </w:p>
    <w:p w14:paraId="50E1E712" w14:textId="77777777" w:rsidR="00564419" w:rsidRPr="00564419" w:rsidRDefault="00564419" w:rsidP="00564419">
      <w:pPr>
        <w:spacing w:line="360" w:lineRule="auto"/>
        <w:jc w:val="center"/>
        <w:rPr>
          <w:rFonts w:ascii="Arial" w:hAnsi="Arial" w:cs="Arial"/>
          <w:b/>
          <w:sz w:val="21"/>
          <w:szCs w:val="21"/>
        </w:rPr>
      </w:pPr>
      <w:r w:rsidRPr="00564419">
        <w:rPr>
          <w:rFonts w:ascii="Arial" w:hAnsi="Arial" w:cs="Arial"/>
          <w:b/>
          <w:caps/>
          <w:sz w:val="21"/>
          <w:szCs w:val="21"/>
        </w:rPr>
        <w:t>Consórcio Intermunicipal Multifinalitário dos Municípios da Microrregião do Médio Rio Pomba – (CIMERP</w:t>
      </w:r>
      <w:r w:rsidRPr="00564419">
        <w:rPr>
          <w:rFonts w:ascii="Arial" w:hAnsi="Arial" w:cs="Arial"/>
          <w:b/>
          <w:sz w:val="21"/>
          <w:szCs w:val="21"/>
        </w:rPr>
        <w:t>)</w:t>
      </w:r>
    </w:p>
    <w:p w14:paraId="056A6EFD" w14:textId="77777777" w:rsidR="00501C86" w:rsidRPr="00564419" w:rsidRDefault="00501C86" w:rsidP="00564419">
      <w:pPr>
        <w:spacing w:line="360" w:lineRule="auto"/>
        <w:jc w:val="center"/>
        <w:rPr>
          <w:rFonts w:ascii="Arial" w:hAnsi="Arial" w:cs="Arial"/>
          <w:b/>
          <w:sz w:val="21"/>
          <w:szCs w:val="21"/>
        </w:rPr>
      </w:pPr>
    </w:p>
    <w:p w14:paraId="07391A07" w14:textId="77777777" w:rsidR="00622B11" w:rsidRPr="00564419" w:rsidRDefault="00622B11" w:rsidP="00622B11">
      <w:pPr>
        <w:spacing w:line="360" w:lineRule="auto"/>
        <w:jc w:val="center"/>
        <w:rPr>
          <w:rFonts w:ascii="Arial" w:hAnsi="Arial" w:cs="Arial"/>
          <w:b/>
          <w:color w:val="FF0000"/>
          <w:sz w:val="21"/>
          <w:szCs w:val="21"/>
        </w:rPr>
      </w:pPr>
      <w:r w:rsidRPr="00564419">
        <w:rPr>
          <w:rFonts w:ascii="Arial" w:hAnsi="Arial" w:cs="Arial"/>
          <w:b/>
          <w:color w:val="FF0000"/>
          <w:sz w:val="21"/>
          <w:szCs w:val="21"/>
        </w:rPr>
        <w:t>PREGÃO ELETRONICO Nº 0</w:t>
      </w:r>
      <w:r>
        <w:rPr>
          <w:rFonts w:ascii="Arial" w:hAnsi="Arial" w:cs="Arial"/>
          <w:b/>
          <w:color w:val="FF0000"/>
          <w:sz w:val="21"/>
          <w:szCs w:val="21"/>
        </w:rPr>
        <w:t>02</w:t>
      </w:r>
      <w:r w:rsidRPr="00564419">
        <w:rPr>
          <w:rFonts w:ascii="Arial" w:hAnsi="Arial" w:cs="Arial"/>
          <w:b/>
          <w:color w:val="FF0000"/>
          <w:sz w:val="21"/>
          <w:szCs w:val="21"/>
        </w:rPr>
        <w:t>/2026</w:t>
      </w:r>
    </w:p>
    <w:p w14:paraId="34A82E20" w14:textId="32FE4237" w:rsidR="00622B11" w:rsidRPr="00564419" w:rsidRDefault="00622B11" w:rsidP="00622B11">
      <w:pPr>
        <w:spacing w:line="360" w:lineRule="auto"/>
        <w:jc w:val="center"/>
        <w:rPr>
          <w:rFonts w:ascii="Arial" w:hAnsi="Arial" w:cs="Arial"/>
          <w:b/>
          <w:color w:val="FF0000"/>
          <w:sz w:val="21"/>
          <w:szCs w:val="21"/>
        </w:rPr>
      </w:pPr>
      <w:r w:rsidRPr="00564419">
        <w:rPr>
          <w:rFonts w:ascii="Arial" w:hAnsi="Arial" w:cs="Arial"/>
          <w:b/>
          <w:color w:val="FF0000"/>
          <w:sz w:val="21"/>
          <w:szCs w:val="21"/>
        </w:rPr>
        <w:t>PROCESSO DE LICITAÇÃO Nº 0</w:t>
      </w:r>
      <w:r>
        <w:rPr>
          <w:rFonts w:ascii="Arial" w:hAnsi="Arial" w:cs="Arial"/>
          <w:b/>
          <w:color w:val="FF0000"/>
          <w:sz w:val="21"/>
          <w:szCs w:val="21"/>
        </w:rPr>
        <w:t>03</w:t>
      </w:r>
      <w:r w:rsidRPr="00564419">
        <w:rPr>
          <w:rFonts w:ascii="Arial" w:hAnsi="Arial" w:cs="Arial"/>
          <w:b/>
          <w:color w:val="FF0000"/>
          <w:sz w:val="21"/>
          <w:szCs w:val="21"/>
        </w:rPr>
        <w:t>/2026</w:t>
      </w:r>
    </w:p>
    <w:p w14:paraId="1E1541CA" w14:textId="77777777" w:rsidR="00501C86" w:rsidRPr="00564419" w:rsidRDefault="00501C86" w:rsidP="00564419">
      <w:pPr>
        <w:spacing w:line="360" w:lineRule="auto"/>
        <w:jc w:val="center"/>
        <w:rPr>
          <w:rFonts w:ascii="Arial" w:hAnsi="Arial" w:cs="Arial"/>
          <w:b/>
          <w:sz w:val="21"/>
          <w:szCs w:val="21"/>
        </w:rPr>
      </w:pPr>
      <w:r w:rsidRPr="00564419">
        <w:rPr>
          <w:rFonts w:ascii="Arial" w:hAnsi="Arial" w:cs="Arial"/>
          <w:b/>
          <w:sz w:val="21"/>
          <w:szCs w:val="21"/>
        </w:rPr>
        <w:t>LICITAÇÃO COMPARTILHADA</w:t>
      </w:r>
    </w:p>
    <w:p w14:paraId="30899290" w14:textId="77777777" w:rsidR="00501C86" w:rsidRPr="00564419" w:rsidRDefault="00501C86" w:rsidP="00564419">
      <w:pPr>
        <w:spacing w:line="360" w:lineRule="auto"/>
        <w:jc w:val="center"/>
        <w:rPr>
          <w:rFonts w:ascii="Arial" w:hAnsi="Arial" w:cs="Arial"/>
          <w:b/>
          <w:sz w:val="21"/>
          <w:szCs w:val="21"/>
        </w:rPr>
      </w:pPr>
    </w:p>
    <w:p w14:paraId="28C87049" w14:textId="4481CA72" w:rsidR="00501C86" w:rsidRPr="00564419" w:rsidRDefault="00020765" w:rsidP="00564419">
      <w:pPr>
        <w:spacing w:line="360" w:lineRule="auto"/>
        <w:jc w:val="both"/>
        <w:rPr>
          <w:rFonts w:ascii="Arial" w:hAnsi="Arial" w:cs="Arial"/>
          <w:sz w:val="21"/>
          <w:szCs w:val="21"/>
        </w:rPr>
      </w:pPr>
      <w:r>
        <w:rPr>
          <w:rFonts w:ascii="Arial" w:hAnsi="Arial" w:cs="Arial"/>
          <w:b/>
          <w:caps/>
          <w:sz w:val="21"/>
          <w:szCs w:val="21"/>
        </w:rPr>
        <w:t xml:space="preserve">                 </w:t>
      </w:r>
      <w:r w:rsidR="00564419" w:rsidRPr="00564419">
        <w:rPr>
          <w:rFonts w:ascii="Arial" w:hAnsi="Arial" w:cs="Arial"/>
          <w:b/>
          <w:caps/>
          <w:sz w:val="21"/>
          <w:szCs w:val="21"/>
        </w:rPr>
        <w:t>O Consórcio Intermunicipal Multifinalitário dos Municípios da Microrregião do Médio Rio Pomba – (CIMERP</w:t>
      </w:r>
      <w:r w:rsidR="00564419" w:rsidRPr="00564419">
        <w:rPr>
          <w:rFonts w:ascii="Arial" w:hAnsi="Arial" w:cs="Arial"/>
          <w:b/>
          <w:sz w:val="21"/>
          <w:szCs w:val="21"/>
        </w:rPr>
        <w:t>)</w:t>
      </w:r>
      <w:r w:rsidR="00564419" w:rsidRPr="00564419">
        <w:rPr>
          <w:rFonts w:ascii="Arial" w:hAnsi="Arial" w:cs="Arial"/>
          <w:sz w:val="21"/>
          <w:szCs w:val="21"/>
        </w:rPr>
        <w:t xml:space="preserve">, sediado na sediado na Rua Edmundo Germano, 35, 1º Andar, Centro, Muriaé/MG, CEP. </w:t>
      </w:r>
      <w:r w:rsidR="00564419" w:rsidRPr="00564419">
        <w:rPr>
          <w:rFonts w:ascii="Arial" w:hAnsi="Arial" w:cs="Arial"/>
          <w:color w:val="000000" w:themeColor="text1"/>
          <w:sz w:val="21"/>
          <w:szCs w:val="21"/>
        </w:rPr>
        <w:t>36.880-047,</w:t>
      </w:r>
      <w:r w:rsidR="00564419" w:rsidRPr="00564419">
        <w:rPr>
          <w:rFonts w:ascii="Arial" w:hAnsi="Arial" w:cs="Arial"/>
          <w:sz w:val="21"/>
          <w:szCs w:val="21"/>
        </w:rPr>
        <w:t xml:space="preserve"> inscrito no CNPJ/MF sob o nº </w:t>
      </w:r>
      <w:r w:rsidR="00564419" w:rsidRPr="00564419">
        <w:rPr>
          <w:rFonts w:ascii="Arial" w:hAnsi="Arial" w:cs="Arial"/>
          <w:color w:val="000000" w:themeColor="text1"/>
          <w:sz w:val="21"/>
          <w:szCs w:val="21"/>
        </w:rPr>
        <w:t>36.027.665/0001-36</w:t>
      </w:r>
      <w:r w:rsidR="00564419" w:rsidRPr="00564419">
        <w:rPr>
          <w:rFonts w:ascii="Arial" w:hAnsi="Arial" w:cs="Arial"/>
          <w:sz w:val="21"/>
          <w:szCs w:val="21"/>
        </w:rPr>
        <w:t>,</w:t>
      </w:r>
      <w:r w:rsidR="00501C86" w:rsidRPr="00564419">
        <w:rPr>
          <w:rFonts w:ascii="Arial" w:hAnsi="Arial" w:cs="Arial"/>
          <w:sz w:val="21"/>
          <w:szCs w:val="21"/>
        </w:rPr>
        <w:t xml:space="preserve"> </w:t>
      </w:r>
      <w:r>
        <w:rPr>
          <w:rFonts w:ascii="Arial" w:hAnsi="Arial" w:cs="Arial"/>
          <w:sz w:val="21"/>
          <w:szCs w:val="21"/>
        </w:rPr>
        <w:t xml:space="preserve">torna público, atraves do </w:t>
      </w:r>
      <w:r w:rsidRPr="00020765">
        <w:rPr>
          <w:rFonts w:ascii="Arial" w:hAnsi="Arial" w:cs="Arial"/>
          <w:b/>
          <w:sz w:val="21"/>
          <w:szCs w:val="21"/>
        </w:rPr>
        <w:t>Presidente MARCOS GUARINO DE OLIVEIRA</w:t>
      </w:r>
      <w:r>
        <w:rPr>
          <w:rFonts w:ascii="Arial" w:hAnsi="Arial" w:cs="Arial"/>
          <w:sz w:val="21"/>
          <w:szCs w:val="21"/>
        </w:rPr>
        <w:t xml:space="preserve">, Prefeito do Município de Muriaé, que </w:t>
      </w:r>
      <w:r w:rsidR="00501C86" w:rsidRPr="00564419">
        <w:rPr>
          <w:rFonts w:ascii="Arial" w:hAnsi="Arial" w:cs="Arial"/>
          <w:sz w:val="21"/>
          <w:szCs w:val="21"/>
        </w:rPr>
        <w:t xml:space="preserve">realizará licitação, para </w:t>
      </w:r>
      <w:r w:rsidR="00564419" w:rsidRPr="00564419">
        <w:rPr>
          <w:rFonts w:ascii="Arial" w:hAnsi="Arial" w:cs="Arial"/>
          <w:sz w:val="21"/>
          <w:szCs w:val="21"/>
        </w:rPr>
        <w:t xml:space="preserve">fins de </w:t>
      </w:r>
      <w:r w:rsidR="00564419" w:rsidRPr="00564419">
        <w:rPr>
          <w:rFonts w:ascii="Arial" w:hAnsi="Arial" w:cs="Arial"/>
          <w:b/>
          <w:sz w:val="21"/>
          <w:szCs w:val="21"/>
          <w:u w:val="single"/>
        </w:rPr>
        <w:t>REGISTRO DE PREÇO</w:t>
      </w:r>
      <w:r w:rsidR="00501C86" w:rsidRPr="00564419">
        <w:rPr>
          <w:rFonts w:ascii="Arial" w:hAnsi="Arial" w:cs="Arial"/>
          <w:sz w:val="21"/>
          <w:szCs w:val="21"/>
        </w:rPr>
        <w:t xml:space="preserve">, na </w:t>
      </w:r>
      <w:r w:rsidR="00501C86" w:rsidRPr="00564419">
        <w:rPr>
          <w:rFonts w:ascii="Arial" w:hAnsi="Arial" w:cs="Arial"/>
          <w:b/>
          <w:sz w:val="21"/>
          <w:szCs w:val="21"/>
        </w:rPr>
        <w:t>modalidade PREGÃO ELETRONICO</w:t>
      </w:r>
      <w:r w:rsidR="00501C86" w:rsidRPr="00564419">
        <w:rPr>
          <w:rFonts w:ascii="Arial" w:hAnsi="Arial" w:cs="Arial"/>
          <w:sz w:val="21"/>
          <w:szCs w:val="21"/>
        </w:rPr>
        <w:t xml:space="preserve">, Julgamento </w:t>
      </w:r>
      <w:r w:rsidR="00501C86" w:rsidRPr="00564419">
        <w:rPr>
          <w:rFonts w:ascii="Arial" w:hAnsi="Arial" w:cs="Arial"/>
          <w:b/>
          <w:sz w:val="21"/>
          <w:szCs w:val="21"/>
        </w:rPr>
        <w:t>M</w:t>
      </w:r>
      <w:r w:rsidR="00564419" w:rsidRPr="00564419">
        <w:rPr>
          <w:rFonts w:ascii="Arial" w:hAnsi="Arial" w:cs="Arial"/>
          <w:b/>
          <w:sz w:val="21"/>
          <w:szCs w:val="21"/>
        </w:rPr>
        <w:t>ENOR PREÇO POR LOTE</w:t>
      </w:r>
      <w:r w:rsidR="00501C86" w:rsidRPr="00564419">
        <w:rPr>
          <w:rFonts w:ascii="Arial" w:hAnsi="Arial" w:cs="Arial"/>
          <w:sz w:val="21"/>
          <w:szCs w:val="21"/>
        </w:rPr>
        <w:t xml:space="preserve">, nos termos da </w:t>
      </w:r>
      <w:r w:rsidR="00501C86" w:rsidRPr="00564419">
        <w:rPr>
          <w:rFonts w:ascii="Arial" w:hAnsi="Arial" w:cs="Arial"/>
          <w:b/>
          <w:sz w:val="21"/>
          <w:szCs w:val="21"/>
        </w:rPr>
        <w:t xml:space="preserve">Lei Federal nº 14.133, de 1º de abril de 2021, </w:t>
      </w:r>
      <w:r w:rsidR="00501C86" w:rsidRPr="00564419">
        <w:rPr>
          <w:rFonts w:ascii="Arial" w:hAnsi="Arial" w:cs="Arial"/>
          <w:b/>
          <w:color w:val="FF0000"/>
          <w:sz w:val="21"/>
          <w:szCs w:val="21"/>
        </w:rPr>
        <w:t>Resoluç</w:t>
      </w:r>
      <w:r w:rsidR="00847311">
        <w:rPr>
          <w:rFonts w:ascii="Arial" w:hAnsi="Arial" w:cs="Arial"/>
          <w:b/>
          <w:color w:val="FF0000"/>
          <w:sz w:val="21"/>
          <w:szCs w:val="21"/>
        </w:rPr>
        <w:t>ão nº 005/2023</w:t>
      </w:r>
      <w:r w:rsidR="00501C86" w:rsidRPr="00564419">
        <w:rPr>
          <w:rFonts w:ascii="Arial" w:hAnsi="Arial" w:cs="Arial"/>
          <w:b/>
          <w:color w:val="FF0000"/>
          <w:sz w:val="21"/>
          <w:szCs w:val="21"/>
        </w:rPr>
        <w:t xml:space="preserve">, </w:t>
      </w:r>
      <w:r w:rsidR="00501C86" w:rsidRPr="00564419">
        <w:rPr>
          <w:rFonts w:ascii="Arial" w:hAnsi="Arial" w:cs="Arial"/>
          <w:b/>
          <w:sz w:val="21"/>
          <w:szCs w:val="21"/>
        </w:rPr>
        <w:t>IN SEGES/ME nº 73/2022</w:t>
      </w:r>
      <w:r w:rsidR="00501C86" w:rsidRPr="00564419">
        <w:rPr>
          <w:rFonts w:ascii="Arial" w:hAnsi="Arial" w:cs="Arial"/>
          <w:sz w:val="21"/>
          <w:szCs w:val="21"/>
        </w:rPr>
        <w:t xml:space="preserve"> e demais legislação aplicável e, ainda, de acordo com as condições estabelecidas neste Edital. </w:t>
      </w:r>
    </w:p>
    <w:p w14:paraId="2C886F6C" w14:textId="77777777" w:rsidR="00501C86" w:rsidRPr="00564419" w:rsidRDefault="00501C86" w:rsidP="00564419">
      <w:pPr>
        <w:spacing w:line="360" w:lineRule="auto"/>
        <w:jc w:val="both"/>
        <w:rPr>
          <w:rFonts w:ascii="Arial" w:hAnsi="Arial" w:cs="Arial"/>
          <w:sz w:val="21"/>
          <w:szCs w:val="21"/>
        </w:rPr>
      </w:pPr>
    </w:p>
    <w:p w14:paraId="09273FFB" w14:textId="77777777" w:rsidR="00501C86" w:rsidRPr="00564419" w:rsidRDefault="00501C86" w:rsidP="00564419">
      <w:pPr>
        <w:spacing w:line="360" w:lineRule="auto"/>
        <w:jc w:val="both"/>
        <w:rPr>
          <w:rFonts w:ascii="Arial" w:hAnsi="Arial" w:cs="Arial"/>
          <w:b/>
          <w:sz w:val="21"/>
          <w:szCs w:val="21"/>
        </w:rPr>
      </w:pPr>
      <w:r w:rsidRPr="00564419">
        <w:rPr>
          <w:rFonts w:ascii="Arial" w:hAnsi="Arial" w:cs="Arial"/>
          <w:b/>
          <w:sz w:val="21"/>
          <w:szCs w:val="21"/>
        </w:rPr>
        <w:t xml:space="preserve">1. 1 - DO OBJETO. </w:t>
      </w:r>
    </w:p>
    <w:p w14:paraId="41CE2712" w14:textId="0B693BF5" w:rsidR="00501C86" w:rsidRPr="00564419" w:rsidRDefault="00B90D10" w:rsidP="00564419">
      <w:pPr>
        <w:spacing w:line="360" w:lineRule="auto"/>
        <w:jc w:val="both"/>
        <w:rPr>
          <w:rFonts w:ascii="Arial" w:hAnsi="Arial" w:cs="Arial"/>
          <w:sz w:val="21"/>
          <w:szCs w:val="21"/>
        </w:rPr>
      </w:pPr>
      <w:r w:rsidRPr="00564419">
        <w:rPr>
          <w:rFonts w:ascii="Arial" w:hAnsi="Arial" w:cs="Arial"/>
          <w:sz w:val="21"/>
          <w:szCs w:val="21"/>
        </w:rPr>
        <w:t xml:space="preserve">O objeto da presente licitação é registro de preços </w:t>
      </w:r>
      <w:r w:rsidRPr="00564419">
        <w:rPr>
          <w:rFonts w:ascii="Arial" w:hAnsi="Arial" w:cs="Arial"/>
          <w:i/>
          <w:sz w:val="21"/>
          <w:szCs w:val="21"/>
        </w:rPr>
        <w:t>visando a eventual e futura contratação de empresa ou consórcio de empresas para a fornecimento parcelado de p</w:t>
      </w:r>
      <w:r>
        <w:rPr>
          <w:rFonts w:ascii="Arial" w:hAnsi="Arial" w:cs="Arial"/>
          <w:i/>
          <w:sz w:val="21"/>
          <w:szCs w:val="21"/>
        </w:rPr>
        <w:t>lacas indicativas e de sinalização para atendimento das necessidades</w:t>
      </w:r>
      <w:r w:rsidRPr="00564419">
        <w:rPr>
          <w:rFonts w:ascii="Arial" w:hAnsi="Arial" w:cs="Arial"/>
          <w:i/>
          <w:sz w:val="21"/>
          <w:szCs w:val="21"/>
        </w:rPr>
        <w:t xml:space="preserve"> dos Municípios que compõem o Consórcio Intermunicipal Multifinalitário </w:t>
      </w:r>
      <w:r>
        <w:rPr>
          <w:rFonts w:ascii="Arial" w:hAnsi="Arial" w:cs="Arial"/>
          <w:i/>
          <w:sz w:val="21"/>
          <w:szCs w:val="21"/>
        </w:rPr>
        <w:t>da Microrregião do Meio Rio Pomba</w:t>
      </w:r>
      <w:r w:rsidRPr="00564419">
        <w:rPr>
          <w:rFonts w:ascii="Arial" w:hAnsi="Arial" w:cs="Arial"/>
          <w:i/>
          <w:sz w:val="21"/>
          <w:szCs w:val="21"/>
        </w:rPr>
        <w:t xml:space="preserve"> – CIM</w:t>
      </w:r>
      <w:r>
        <w:rPr>
          <w:rFonts w:ascii="Arial" w:hAnsi="Arial" w:cs="Arial"/>
          <w:i/>
          <w:sz w:val="21"/>
          <w:szCs w:val="21"/>
        </w:rPr>
        <w:t>ER</w:t>
      </w:r>
      <w:r w:rsidRPr="00564419">
        <w:rPr>
          <w:rFonts w:ascii="Arial" w:hAnsi="Arial" w:cs="Arial"/>
          <w:i/>
          <w:sz w:val="21"/>
          <w:szCs w:val="21"/>
        </w:rPr>
        <w:t>P</w:t>
      </w:r>
      <w:r w:rsidRPr="00564419">
        <w:rPr>
          <w:rFonts w:ascii="Arial" w:hAnsi="Arial" w:cs="Arial"/>
          <w:sz w:val="21"/>
          <w:szCs w:val="21"/>
        </w:rPr>
        <w:t>,</w:t>
      </w:r>
      <w:r w:rsidR="00501C86" w:rsidRPr="00564419">
        <w:rPr>
          <w:rFonts w:ascii="Arial" w:hAnsi="Arial" w:cs="Arial"/>
          <w:sz w:val="21"/>
          <w:szCs w:val="21"/>
        </w:rPr>
        <w:t xml:space="preserve"> conforme descrição contida no Termo de Referência. </w:t>
      </w:r>
    </w:p>
    <w:p w14:paraId="1CBDC1CC" w14:textId="77777777" w:rsidR="00501C86" w:rsidRPr="00564419" w:rsidRDefault="00501C86" w:rsidP="00564419">
      <w:pPr>
        <w:tabs>
          <w:tab w:val="left" w:pos="-142"/>
        </w:tabs>
        <w:spacing w:line="360" w:lineRule="auto"/>
        <w:jc w:val="both"/>
        <w:rPr>
          <w:rFonts w:ascii="Arial" w:hAnsi="Arial" w:cs="Arial"/>
          <w:b/>
          <w:sz w:val="21"/>
          <w:szCs w:val="21"/>
        </w:rPr>
      </w:pPr>
    </w:p>
    <w:p w14:paraId="36C063EF" w14:textId="77777777" w:rsidR="00501C86" w:rsidRPr="00564419" w:rsidRDefault="00501C86" w:rsidP="00564419">
      <w:pPr>
        <w:tabs>
          <w:tab w:val="left" w:pos="-142"/>
        </w:tabs>
        <w:spacing w:line="360" w:lineRule="auto"/>
        <w:jc w:val="both"/>
        <w:rPr>
          <w:rFonts w:ascii="Arial" w:hAnsi="Arial" w:cs="Arial"/>
          <w:b/>
          <w:sz w:val="21"/>
          <w:szCs w:val="21"/>
        </w:rPr>
      </w:pPr>
      <w:r w:rsidRPr="00564419">
        <w:rPr>
          <w:rFonts w:ascii="Arial" w:hAnsi="Arial" w:cs="Arial"/>
          <w:b/>
          <w:sz w:val="21"/>
          <w:szCs w:val="21"/>
        </w:rPr>
        <w:t>1. 2 - DA JUSTIFICATIVA</w:t>
      </w:r>
    </w:p>
    <w:p w14:paraId="0DC6A3D7" w14:textId="77777777" w:rsidR="00501C86" w:rsidRPr="00564419" w:rsidRDefault="00501C86" w:rsidP="00564419">
      <w:pPr>
        <w:tabs>
          <w:tab w:val="left" w:pos="-142"/>
        </w:tabs>
        <w:spacing w:line="360" w:lineRule="auto"/>
        <w:jc w:val="both"/>
        <w:rPr>
          <w:rFonts w:ascii="Arial" w:hAnsi="Arial" w:cs="Arial"/>
          <w:sz w:val="21"/>
          <w:szCs w:val="21"/>
        </w:rPr>
      </w:pPr>
      <w:r w:rsidRPr="00564419">
        <w:rPr>
          <w:rFonts w:ascii="Arial" w:hAnsi="Arial" w:cs="Arial"/>
          <w:sz w:val="21"/>
          <w:szCs w:val="21"/>
        </w:rPr>
        <w:t>I - A opção pelo Sistema de Registro de Preços (SRP) neste processo licitatório se justifica devido às características dos produtos a serem contratatos uma vez, que a quantidade é estimada de acordo com uma demanda variável apresentada pelos Municípios integrantes do Consórcio, optando-se ainda pela adoção da modalidade de pregão, por se tratar de produtos</w:t>
      </w:r>
      <w:r w:rsidR="00500143">
        <w:rPr>
          <w:rFonts w:ascii="Arial" w:hAnsi="Arial" w:cs="Arial"/>
          <w:sz w:val="21"/>
          <w:szCs w:val="21"/>
        </w:rPr>
        <w:t xml:space="preserve"> </w:t>
      </w:r>
      <w:r w:rsidRPr="00564419">
        <w:rPr>
          <w:rFonts w:ascii="Arial" w:hAnsi="Arial" w:cs="Arial"/>
          <w:sz w:val="21"/>
          <w:szCs w:val="21"/>
        </w:rPr>
        <w:t xml:space="preserve">comum que se enquadram perfeitamente nos termos do </w:t>
      </w:r>
      <w:r w:rsidRPr="00564419">
        <w:rPr>
          <w:rFonts w:ascii="Arial" w:hAnsi="Arial" w:cs="Arial"/>
          <w:b/>
          <w:sz w:val="21"/>
          <w:szCs w:val="21"/>
        </w:rPr>
        <w:t>art. 78, inciso IV, art. 82, incisos III, incisos I ao VI, § 5º.</w:t>
      </w:r>
      <w:r w:rsidRPr="00564419">
        <w:rPr>
          <w:rFonts w:ascii="Arial" w:hAnsi="Arial" w:cs="Arial"/>
          <w:sz w:val="21"/>
          <w:szCs w:val="21"/>
        </w:rPr>
        <w:t xml:space="preserve"> Considerando ainda, que as entregas serão parceladas, em locais distintos de acordo com a demanda solicitada pelos Municípios.  </w:t>
      </w:r>
    </w:p>
    <w:p w14:paraId="188824AF" w14:textId="77777777" w:rsidR="00501C86" w:rsidRPr="00564419" w:rsidRDefault="00501C86" w:rsidP="00564419">
      <w:pPr>
        <w:tabs>
          <w:tab w:val="left" w:pos="-142"/>
        </w:tabs>
        <w:spacing w:line="360" w:lineRule="auto"/>
        <w:jc w:val="both"/>
        <w:rPr>
          <w:rFonts w:ascii="Arial" w:hAnsi="Arial" w:cs="Arial"/>
          <w:sz w:val="21"/>
          <w:szCs w:val="21"/>
        </w:rPr>
      </w:pPr>
      <w:r w:rsidRPr="00564419">
        <w:rPr>
          <w:rFonts w:ascii="Arial" w:hAnsi="Arial" w:cs="Arial"/>
          <w:sz w:val="21"/>
          <w:szCs w:val="21"/>
        </w:rPr>
        <w:t xml:space="preserve">II – O fornecimentos dos produtos de forma parcelada, garante que os Municípios adquiram a quantidade exata de </w:t>
      </w:r>
      <w:r w:rsidRPr="00564419">
        <w:rPr>
          <w:rFonts w:ascii="Arial" w:hAnsi="Arial" w:cs="Arial"/>
          <w:i/>
          <w:sz w:val="21"/>
          <w:szCs w:val="21"/>
        </w:rPr>
        <w:t>p</w:t>
      </w:r>
      <w:r w:rsidR="00500143">
        <w:rPr>
          <w:rFonts w:ascii="Arial" w:hAnsi="Arial" w:cs="Arial"/>
          <w:i/>
          <w:sz w:val="21"/>
          <w:szCs w:val="21"/>
        </w:rPr>
        <w:t>lacas indicativas e de sinalização</w:t>
      </w:r>
      <w:r w:rsidRPr="00564419">
        <w:rPr>
          <w:rFonts w:ascii="Arial" w:hAnsi="Arial" w:cs="Arial"/>
          <w:sz w:val="21"/>
          <w:szCs w:val="21"/>
        </w:rPr>
        <w:t xml:space="preserve"> para atender as suas necessidades, evitando compras em quantidades excessivas e desnecessárias, fazendo com que aquisição dos itens estejam em perfeita sintonia com os </w:t>
      </w:r>
      <w:r w:rsidR="00500143">
        <w:rPr>
          <w:rFonts w:ascii="Arial" w:hAnsi="Arial" w:cs="Arial"/>
          <w:sz w:val="21"/>
          <w:szCs w:val="21"/>
        </w:rPr>
        <w:t>sinalização das vias publicas e estradas vicinais dos Municípios integrantes do CIMERP</w:t>
      </w:r>
      <w:r w:rsidRPr="00564419">
        <w:rPr>
          <w:rFonts w:ascii="Arial" w:hAnsi="Arial" w:cs="Arial"/>
          <w:sz w:val="21"/>
          <w:szCs w:val="21"/>
        </w:rPr>
        <w:t xml:space="preserve">. </w:t>
      </w:r>
    </w:p>
    <w:p w14:paraId="26CFF4EB" w14:textId="77777777" w:rsidR="00622B11" w:rsidRDefault="00501C86" w:rsidP="00047179">
      <w:pPr>
        <w:widowControl/>
        <w:spacing w:line="360" w:lineRule="auto"/>
        <w:jc w:val="both"/>
        <w:rPr>
          <w:rFonts w:ascii="Arial" w:hAnsi="Arial" w:cs="Arial"/>
          <w:sz w:val="21"/>
          <w:szCs w:val="21"/>
        </w:rPr>
      </w:pPr>
      <w:r w:rsidRPr="00047179">
        <w:rPr>
          <w:rFonts w:ascii="Arial" w:hAnsi="Arial" w:cs="Arial"/>
          <w:sz w:val="21"/>
          <w:szCs w:val="21"/>
        </w:rPr>
        <w:t xml:space="preserve">III - O julgamento por </w:t>
      </w:r>
      <w:r w:rsidRPr="00047179">
        <w:rPr>
          <w:rFonts w:ascii="Arial" w:hAnsi="Arial" w:cs="Arial"/>
          <w:b/>
          <w:sz w:val="21"/>
          <w:szCs w:val="21"/>
        </w:rPr>
        <w:t>m</w:t>
      </w:r>
      <w:r w:rsidR="00500143" w:rsidRPr="00047179">
        <w:rPr>
          <w:rFonts w:ascii="Arial" w:hAnsi="Arial" w:cs="Arial"/>
          <w:b/>
          <w:sz w:val="21"/>
          <w:szCs w:val="21"/>
        </w:rPr>
        <w:t>enor preço por LOTE</w:t>
      </w:r>
      <w:r w:rsidR="00500143" w:rsidRPr="00047179">
        <w:rPr>
          <w:rFonts w:ascii="Arial" w:hAnsi="Arial" w:cs="Arial"/>
          <w:sz w:val="21"/>
          <w:szCs w:val="21"/>
        </w:rPr>
        <w:t xml:space="preserve"> </w:t>
      </w:r>
      <w:r w:rsidRPr="00047179">
        <w:rPr>
          <w:rFonts w:ascii="Arial" w:hAnsi="Arial" w:cs="Arial"/>
          <w:sz w:val="21"/>
          <w:szCs w:val="21"/>
        </w:rPr>
        <w:t xml:space="preserve">de acordo com </w:t>
      </w:r>
      <w:r w:rsidRPr="00047179">
        <w:rPr>
          <w:rFonts w:ascii="Arial" w:hAnsi="Arial" w:cs="Arial"/>
          <w:b/>
          <w:sz w:val="21"/>
          <w:szCs w:val="21"/>
        </w:rPr>
        <w:t xml:space="preserve">os art. </w:t>
      </w:r>
      <w:r w:rsidR="00047179" w:rsidRPr="00047179">
        <w:rPr>
          <w:rFonts w:ascii="Arial" w:hAnsi="Arial" w:cs="Arial"/>
          <w:b/>
          <w:sz w:val="21"/>
          <w:szCs w:val="21"/>
        </w:rPr>
        <w:t xml:space="preserve">6º, inciso XLI, Art. </w:t>
      </w:r>
      <w:r w:rsidRPr="00047179">
        <w:rPr>
          <w:rFonts w:ascii="Arial" w:hAnsi="Arial" w:cs="Arial"/>
          <w:b/>
          <w:sz w:val="21"/>
          <w:szCs w:val="21"/>
        </w:rPr>
        <w:t>33, inciso I e Art. 34, art. 82 inciso V todos da Lei 14.133/2021,</w:t>
      </w:r>
      <w:r w:rsidRPr="00047179">
        <w:rPr>
          <w:rFonts w:ascii="Arial" w:hAnsi="Arial" w:cs="Arial"/>
          <w:sz w:val="21"/>
          <w:szCs w:val="21"/>
        </w:rPr>
        <w:t xml:space="preserve"> </w:t>
      </w:r>
      <w:r w:rsidR="00500143" w:rsidRPr="00047179">
        <w:rPr>
          <w:rFonts w:ascii="Arial" w:hAnsi="Arial" w:cs="Arial"/>
          <w:sz w:val="21"/>
          <w:szCs w:val="21"/>
        </w:rPr>
        <w:t>por se tratar de itens da mesma natureza e caracteristicas semelhantes</w:t>
      </w:r>
      <w:r w:rsidRPr="00047179">
        <w:rPr>
          <w:rFonts w:ascii="Arial" w:hAnsi="Arial" w:cs="Arial"/>
          <w:sz w:val="21"/>
          <w:szCs w:val="21"/>
        </w:rPr>
        <w:t xml:space="preserve">, </w:t>
      </w:r>
      <w:r w:rsidR="00047179" w:rsidRPr="00047179">
        <w:rPr>
          <w:rFonts w:ascii="Arial" w:hAnsi="Arial" w:cs="Arial"/>
          <w:sz w:val="21"/>
          <w:szCs w:val="21"/>
        </w:rPr>
        <w:t xml:space="preserve">a glutinação do objeto tem porfundamento: </w:t>
      </w:r>
    </w:p>
    <w:p w14:paraId="26AD3622" w14:textId="77777777" w:rsidR="00622B11" w:rsidRDefault="00047179" w:rsidP="00047179">
      <w:pPr>
        <w:widowControl/>
        <w:spacing w:line="360" w:lineRule="auto"/>
        <w:jc w:val="both"/>
        <w:rPr>
          <w:rFonts w:ascii="Arial" w:hAnsi="Arial" w:cs="Arial"/>
          <w:sz w:val="21"/>
          <w:szCs w:val="21"/>
          <w:lang w:val="pt-BR"/>
        </w:rPr>
      </w:pPr>
      <w:r w:rsidRPr="00047179">
        <w:rPr>
          <w:rFonts w:ascii="Arial" w:hAnsi="Arial" w:cs="Arial"/>
          <w:sz w:val="21"/>
          <w:szCs w:val="21"/>
        </w:rPr>
        <w:lastRenderedPageBreak/>
        <w:t xml:space="preserve">I) </w:t>
      </w:r>
      <w:r w:rsidRPr="00047179">
        <w:rPr>
          <w:rFonts w:ascii="Arial" w:hAnsi="Arial" w:cs="Arial"/>
          <w:sz w:val="21"/>
          <w:szCs w:val="21"/>
          <w:lang w:val="pt-BR"/>
        </w:rPr>
        <w:t xml:space="preserve"> </w:t>
      </w:r>
      <w:r w:rsidRPr="00047179">
        <w:rPr>
          <w:rFonts w:ascii="Arial" w:hAnsi="Arial" w:cs="Arial"/>
          <w:b/>
          <w:bCs/>
          <w:sz w:val="21"/>
          <w:szCs w:val="21"/>
          <w:lang w:val="pt-BR"/>
        </w:rPr>
        <w:t>Vantagem Econômica (Economia de Escala):</w:t>
      </w:r>
      <w:r w:rsidRPr="00047179">
        <w:rPr>
          <w:rFonts w:ascii="Arial" w:hAnsi="Arial" w:cs="Arial"/>
          <w:sz w:val="21"/>
          <w:szCs w:val="21"/>
          <w:lang w:val="pt-BR"/>
        </w:rPr>
        <w:t xml:space="preserve"> A aquisição de grandes quantidades em um único lote pode gerar propostas com valores mais baixos. </w:t>
      </w:r>
    </w:p>
    <w:p w14:paraId="2142AC90" w14:textId="77777777" w:rsidR="00622B11" w:rsidRDefault="00047179" w:rsidP="00047179">
      <w:pPr>
        <w:widowControl/>
        <w:spacing w:line="360" w:lineRule="auto"/>
        <w:jc w:val="both"/>
        <w:rPr>
          <w:rFonts w:ascii="Arial" w:hAnsi="Arial" w:cs="Arial"/>
          <w:sz w:val="21"/>
          <w:szCs w:val="21"/>
          <w:lang w:val="pt-BR"/>
        </w:rPr>
      </w:pPr>
      <w:r>
        <w:rPr>
          <w:rFonts w:ascii="Arial" w:hAnsi="Arial" w:cs="Arial"/>
          <w:sz w:val="21"/>
          <w:szCs w:val="21"/>
          <w:lang w:val="pt-BR"/>
        </w:rPr>
        <w:t xml:space="preserve">II) </w:t>
      </w:r>
      <w:r w:rsidRPr="00047179">
        <w:rPr>
          <w:rFonts w:ascii="Arial" w:hAnsi="Arial" w:cs="Arial"/>
          <w:b/>
          <w:bCs/>
          <w:sz w:val="21"/>
          <w:szCs w:val="21"/>
          <w:lang w:val="pt-BR"/>
        </w:rPr>
        <w:t>Padronização e Qualidade:</w:t>
      </w:r>
      <w:r w:rsidRPr="00047179">
        <w:rPr>
          <w:rFonts w:ascii="Arial" w:hAnsi="Arial" w:cs="Arial"/>
          <w:sz w:val="21"/>
          <w:szCs w:val="21"/>
          <w:lang w:val="pt-BR"/>
        </w:rPr>
        <w:t xml:space="preserve"> Quando a padronização dos produtos ou serviços é essencial para atender às necessidades da Administração</w:t>
      </w:r>
      <w:r>
        <w:rPr>
          <w:rFonts w:ascii="Arial" w:hAnsi="Arial" w:cs="Arial"/>
          <w:sz w:val="21"/>
          <w:szCs w:val="21"/>
          <w:lang w:val="pt-BR"/>
        </w:rPr>
        <w:t xml:space="preserve">; </w:t>
      </w:r>
    </w:p>
    <w:p w14:paraId="3BCF2C54" w14:textId="77777777" w:rsidR="00622B11" w:rsidRDefault="00047179" w:rsidP="00047179">
      <w:pPr>
        <w:widowControl/>
        <w:spacing w:line="360" w:lineRule="auto"/>
        <w:jc w:val="both"/>
        <w:rPr>
          <w:rFonts w:ascii="Arial" w:hAnsi="Arial" w:cs="Arial"/>
          <w:sz w:val="21"/>
          <w:szCs w:val="21"/>
          <w:lang w:val="pt-BR"/>
        </w:rPr>
      </w:pPr>
      <w:r>
        <w:rPr>
          <w:rFonts w:ascii="Arial" w:hAnsi="Arial" w:cs="Arial"/>
          <w:sz w:val="21"/>
          <w:szCs w:val="21"/>
          <w:lang w:val="pt-BR"/>
        </w:rPr>
        <w:t xml:space="preserve">III) </w:t>
      </w:r>
      <w:r w:rsidRPr="00047179">
        <w:rPr>
          <w:rFonts w:ascii="Arial" w:hAnsi="Arial" w:cs="Arial"/>
          <w:b/>
          <w:bCs/>
          <w:sz w:val="21"/>
          <w:szCs w:val="21"/>
          <w:lang w:val="pt-BR"/>
        </w:rPr>
        <w:t>Facilidade de Gestão e Fiscalização:</w:t>
      </w:r>
      <w:r w:rsidRPr="00047179">
        <w:rPr>
          <w:rFonts w:ascii="Arial" w:hAnsi="Arial" w:cs="Arial"/>
          <w:sz w:val="21"/>
          <w:szCs w:val="21"/>
          <w:lang w:val="pt-BR"/>
        </w:rPr>
        <w:t xml:space="preserve"> A contratação de uma única empresa pode simplificar o controle logístico, a fiscalização do contrato e a responsabilização por eventuais problemas</w:t>
      </w:r>
      <w:r>
        <w:rPr>
          <w:rFonts w:ascii="Arial" w:hAnsi="Arial" w:cs="Arial"/>
          <w:sz w:val="21"/>
          <w:szCs w:val="21"/>
          <w:lang w:val="pt-BR"/>
        </w:rPr>
        <w:t xml:space="preserve"> e </w:t>
      </w:r>
    </w:p>
    <w:p w14:paraId="39F3FC2E" w14:textId="15E47370" w:rsidR="00500143" w:rsidRPr="00047179" w:rsidRDefault="00047179" w:rsidP="00047179">
      <w:pPr>
        <w:widowControl/>
        <w:spacing w:line="360" w:lineRule="auto"/>
        <w:jc w:val="both"/>
        <w:rPr>
          <w:rFonts w:ascii="Arial" w:hAnsi="Arial" w:cs="Arial"/>
          <w:b/>
          <w:color w:val="FF0000"/>
          <w:sz w:val="21"/>
          <w:szCs w:val="21"/>
        </w:rPr>
      </w:pPr>
      <w:r>
        <w:rPr>
          <w:rFonts w:ascii="Arial" w:hAnsi="Arial" w:cs="Arial"/>
          <w:sz w:val="21"/>
          <w:szCs w:val="21"/>
          <w:lang w:val="pt-BR"/>
        </w:rPr>
        <w:t xml:space="preserve">IV) </w:t>
      </w:r>
      <w:r w:rsidRPr="00047179">
        <w:rPr>
          <w:rFonts w:ascii="Arial" w:hAnsi="Arial" w:cs="Arial"/>
          <w:sz w:val="21"/>
          <w:szCs w:val="21"/>
          <w:lang w:val="pt-BR"/>
        </w:rPr>
        <w:t xml:space="preserve"> </w:t>
      </w:r>
      <w:r w:rsidRPr="00047179">
        <w:rPr>
          <w:rFonts w:ascii="Arial" w:hAnsi="Arial" w:cs="Arial"/>
          <w:b/>
          <w:bCs/>
          <w:sz w:val="21"/>
          <w:szCs w:val="21"/>
          <w:lang w:val="pt-BR"/>
        </w:rPr>
        <w:t>Interconexão entre os Objetos:</w:t>
      </w:r>
      <w:r w:rsidRPr="00047179">
        <w:rPr>
          <w:rFonts w:ascii="Arial" w:hAnsi="Arial" w:cs="Arial"/>
          <w:sz w:val="21"/>
          <w:szCs w:val="21"/>
          <w:lang w:val="pt-BR"/>
        </w:rPr>
        <w:t xml:space="preserve"> Quando os itens a serem licitados são tecnicamente interligados, a contratação de um único fornecedor pode garantir a compatibilidade e o funcionamento adequado.</w:t>
      </w:r>
      <w:r>
        <w:rPr>
          <w:rFonts w:ascii="Arial" w:hAnsi="Arial" w:cs="Arial"/>
          <w:sz w:val="21"/>
          <w:szCs w:val="21"/>
          <w:lang w:val="pt-BR"/>
        </w:rPr>
        <w:t xml:space="preserve"> </w:t>
      </w:r>
      <w:r w:rsidRPr="00047179">
        <w:rPr>
          <w:rFonts w:ascii="Arial" w:hAnsi="Arial" w:cs="Arial"/>
          <w:b/>
          <w:sz w:val="21"/>
          <w:szCs w:val="21"/>
          <w:lang w:val="pt-BR"/>
        </w:rPr>
        <w:t xml:space="preserve">(Veja decisões TCEMG nº 1088782 E 1107625). </w:t>
      </w:r>
    </w:p>
    <w:p w14:paraId="601E49CD" w14:textId="0BD3D7AC" w:rsidR="00501C86" w:rsidRPr="00047179" w:rsidRDefault="00501C86" w:rsidP="00047179">
      <w:pPr>
        <w:tabs>
          <w:tab w:val="left" w:pos="-142"/>
          <w:tab w:val="left" w:pos="5387"/>
        </w:tabs>
        <w:spacing w:line="360" w:lineRule="auto"/>
        <w:jc w:val="both"/>
        <w:rPr>
          <w:rFonts w:ascii="Arial" w:hAnsi="Arial" w:cs="Arial"/>
          <w:sz w:val="21"/>
          <w:szCs w:val="21"/>
        </w:rPr>
      </w:pPr>
      <w:r w:rsidRPr="00047179">
        <w:rPr>
          <w:rFonts w:ascii="Arial" w:hAnsi="Arial" w:cs="Arial"/>
          <w:sz w:val="21"/>
          <w:szCs w:val="21"/>
        </w:rPr>
        <w:t>IV</w:t>
      </w:r>
      <w:r w:rsidR="00622B11">
        <w:rPr>
          <w:rFonts w:ascii="Arial" w:hAnsi="Arial" w:cs="Arial"/>
          <w:sz w:val="21"/>
          <w:szCs w:val="21"/>
        </w:rPr>
        <w:t>)</w:t>
      </w:r>
      <w:r w:rsidRPr="00047179">
        <w:rPr>
          <w:rFonts w:ascii="Arial" w:hAnsi="Arial" w:cs="Arial"/>
          <w:sz w:val="21"/>
          <w:szCs w:val="21"/>
        </w:rPr>
        <w:t xml:space="preserve"> - A previsão de contratação foi baseada nas informações prestadas pelos Municípios consorciados que encaminharam para o </w:t>
      </w:r>
      <w:r w:rsidR="00500143" w:rsidRPr="00047179">
        <w:rPr>
          <w:rFonts w:ascii="Arial" w:hAnsi="Arial" w:cs="Arial"/>
          <w:sz w:val="21"/>
          <w:szCs w:val="21"/>
        </w:rPr>
        <w:t>CIMERP</w:t>
      </w:r>
      <w:r w:rsidRPr="00047179">
        <w:rPr>
          <w:rFonts w:ascii="Arial" w:hAnsi="Arial" w:cs="Arial"/>
          <w:sz w:val="21"/>
          <w:szCs w:val="21"/>
        </w:rPr>
        <w:t xml:space="preserve"> a estimativa dos quantitativos a serem contratos.  </w:t>
      </w:r>
    </w:p>
    <w:p w14:paraId="05021631" w14:textId="59059A34" w:rsidR="00501C86" w:rsidRPr="00564419" w:rsidRDefault="00501C86" w:rsidP="00564419">
      <w:pPr>
        <w:tabs>
          <w:tab w:val="left" w:pos="-142"/>
        </w:tabs>
        <w:spacing w:line="360" w:lineRule="auto"/>
        <w:jc w:val="both"/>
        <w:rPr>
          <w:rFonts w:ascii="Arial" w:hAnsi="Arial" w:cs="Arial"/>
          <w:sz w:val="21"/>
          <w:szCs w:val="21"/>
        </w:rPr>
      </w:pPr>
      <w:r w:rsidRPr="00564419">
        <w:rPr>
          <w:rFonts w:ascii="Arial" w:hAnsi="Arial" w:cs="Arial"/>
          <w:sz w:val="21"/>
          <w:szCs w:val="21"/>
        </w:rPr>
        <w:t>V</w:t>
      </w:r>
      <w:r w:rsidR="00622B11">
        <w:rPr>
          <w:rFonts w:ascii="Arial" w:hAnsi="Arial" w:cs="Arial"/>
          <w:sz w:val="21"/>
          <w:szCs w:val="21"/>
        </w:rPr>
        <w:t>)</w:t>
      </w:r>
      <w:r w:rsidRPr="00564419">
        <w:rPr>
          <w:rFonts w:ascii="Arial" w:hAnsi="Arial" w:cs="Arial"/>
          <w:sz w:val="21"/>
          <w:szCs w:val="21"/>
        </w:rPr>
        <w:t xml:space="preserve"> - Optou-se por permitir a participação de empresas na modalidade de consórcio por entender desta forma a</w:t>
      </w:r>
      <w:r w:rsidRPr="00564419">
        <w:rPr>
          <w:rFonts w:ascii="Arial" w:hAnsi="Arial" w:cs="Arial"/>
          <w:color w:val="000000"/>
          <w:sz w:val="21"/>
          <w:szCs w:val="21"/>
          <w:shd w:val="clear" w:color="auto" w:fill="FFFFFF"/>
        </w:rPr>
        <w:t xml:space="preserve"> participação no certame visa atingir preços mais competitivos e aumentar a participação de empresas pequenas nos processos licitatórios. </w:t>
      </w:r>
      <w:r w:rsidRPr="00564419">
        <w:rPr>
          <w:rFonts w:ascii="Arial" w:hAnsi="Arial" w:cs="Arial"/>
          <w:sz w:val="21"/>
          <w:szCs w:val="21"/>
        </w:rPr>
        <w:t>A possibilidade de empresas reunirem-se em consórcio aumenta a eficiência da licitação. Empresas que, isoladamente, não conseguiriam atender às exigências editalícias de determinada contratação pública, passariam a ter essa perspectiva, se reunidas em consórcio; todas respondendo solidariamente pela contratação. A participação de pequenas e médias empresas em procedimentos licitatórios torna-se mais difícil, quanto maior seja o contrato. Isso devido às legítimas exigências do objeto do contrato e à dificuldade de sua execução.</w:t>
      </w:r>
    </w:p>
    <w:p w14:paraId="3C1A0BAD" w14:textId="46F9A9FC" w:rsidR="00501C86" w:rsidRPr="00564419" w:rsidRDefault="00501C86" w:rsidP="00564419">
      <w:pPr>
        <w:tabs>
          <w:tab w:val="left" w:pos="-142"/>
        </w:tabs>
        <w:spacing w:line="360" w:lineRule="auto"/>
        <w:jc w:val="both"/>
        <w:rPr>
          <w:rFonts w:ascii="Arial" w:hAnsi="Arial" w:cs="Arial"/>
          <w:sz w:val="21"/>
          <w:szCs w:val="21"/>
        </w:rPr>
      </w:pPr>
      <w:r w:rsidRPr="00564419">
        <w:rPr>
          <w:rFonts w:ascii="Arial" w:hAnsi="Arial" w:cs="Arial"/>
          <w:sz w:val="21"/>
          <w:szCs w:val="21"/>
        </w:rPr>
        <w:t>IV</w:t>
      </w:r>
      <w:r w:rsidR="00622B11">
        <w:rPr>
          <w:rFonts w:ascii="Arial" w:hAnsi="Arial" w:cs="Arial"/>
          <w:sz w:val="21"/>
          <w:szCs w:val="21"/>
        </w:rPr>
        <w:t>)</w:t>
      </w:r>
      <w:r w:rsidRPr="00564419">
        <w:rPr>
          <w:rFonts w:ascii="Arial" w:hAnsi="Arial" w:cs="Arial"/>
          <w:sz w:val="21"/>
          <w:szCs w:val="21"/>
        </w:rPr>
        <w:t xml:space="preserve"> - Dessa maneira, nas licitações de grandes contratos, geralmente com a administração pública, as pequenas e médias empresas não teriam possibilidade de participar, o que restringiria o certame às grandes empresas, com suficiente porte. Possibilitando-se o consórcio haveria mais competitividade e eficiência licitatória. O expediente de consórcio vem sendo crescentemente utilizado, mormente no âmbito do fornecimento de bens e produtos, a fim de minorar os custos para a Administração</w:t>
      </w:r>
    </w:p>
    <w:p w14:paraId="4E3EB653" w14:textId="72FB145E"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VII</w:t>
      </w:r>
      <w:r w:rsidR="00622B11">
        <w:rPr>
          <w:rFonts w:ascii="Arial" w:hAnsi="Arial" w:cs="Arial"/>
          <w:sz w:val="21"/>
          <w:szCs w:val="21"/>
        </w:rPr>
        <w:t>)</w:t>
      </w:r>
      <w:r w:rsidRPr="00564419">
        <w:rPr>
          <w:rFonts w:ascii="Arial" w:hAnsi="Arial" w:cs="Arial"/>
          <w:sz w:val="21"/>
          <w:szCs w:val="21"/>
        </w:rPr>
        <w:t xml:space="preserve"> - A licitação será em </w:t>
      </w:r>
      <w:r w:rsidR="00047179">
        <w:rPr>
          <w:rFonts w:ascii="Arial" w:hAnsi="Arial" w:cs="Arial"/>
          <w:b/>
          <w:sz w:val="21"/>
          <w:szCs w:val="21"/>
          <w:u w:val="single"/>
        </w:rPr>
        <w:t>LOTE UNICO</w:t>
      </w:r>
      <w:r w:rsidRPr="00564419">
        <w:rPr>
          <w:rFonts w:ascii="Arial" w:hAnsi="Arial" w:cs="Arial"/>
          <w:sz w:val="21"/>
          <w:szCs w:val="21"/>
        </w:rPr>
        <w:t>, conforme tabela abaixo.</w:t>
      </w:r>
    </w:p>
    <w:p w14:paraId="56E57D1F" w14:textId="77777777" w:rsidR="00501C86" w:rsidRPr="00564419" w:rsidRDefault="00501C86" w:rsidP="00564419">
      <w:pPr>
        <w:spacing w:line="360" w:lineRule="auto"/>
        <w:jc w:val="both"/>
        <w:rPr>
          <w:rFonts w:ascii="Arial" w:hAnsi="Arial" w:cs="Arial"/>
          <w:sz w:val="21"/>
          <w:szCs w:val="21"/>
        </w:rPr>
      </w:pPr>
    </w:p>
    <w:tbl>
      <w:tblPr>
        <w:tblStyle w:val="Tabelacomgrade"/>
        <w:tblW w:w="10201" w:type="dxa"/>
        <w:tblLook w:val="04A0" w:firstRow="1" w:lastRow="0" w:firstColumn="1" w:lastColumn="0" w:noHBand="0" w:noVBand="1"/>
      </w:tblPr>
      <w:tblGrid>
        <w:gridCol w:w="774"/>
        <w:gridCol w:w="6962"/>
        <w:gridCol w:w="906"/>
        <w:gridCol w:w="1559"/>
      </w:tblGrid>
      <w:tr w:rsidR="00047179" w:rsidRPr="00047179" w14:paraId="73CC5E78" w14:textId="77777777" w:rsidTr="00AF2E5F">
        <w:tc>
          <w:tcPr>
            <w:tcW w:w="10201" w:type="dxa"/>
            <w:gridSpan w:val="4"/>
          </w:tcPr>
          <w:p w14:paraId="3CFDE87A" w14:textId="77777777" w:rsidR="00047179" w:rsidRPr="00047179" w:rsidRDefault="00047179" w:rsidP="00AF2E5F">
            <w:pPr>
              <w:spacing w:line="360" w:lineRule="auto"/>
              <w:ind w:left="-113" w:right="-108"/>
              <w:jc w:val="center"/>
              <w:rPr>
                <w:rFonts w:ascii="Arial" w:hAnsi="Arial" w:cs="Arial"/>
                <w:b/>
                <w:color w:val="FF0000"/>
                <w:sz w:val="21"/>
                <w:szCs w:val="21"/>
              </w:rPr>
            </w:pPr>
            <w:r w:rsidRPr="00622B11">
              <w:rPr>
                <w:rFonts w:ascii="Arial" w:hAnsi="Arial" w:cs="Arial"/>
                <w:b/>
                <w:sz w:val="21"/>
                <w:szCs w:val="21"/>
              </w:rPr>
              <w:t>LOTE UNICO</w:t>
            </w:r>
          </w:p>
        </w:tc>
      </w:tr>
      <w:tr w:rsidR="00AF2E5F" w:rsidRPr="00564419" w14:paraId="5C1D9FEA" w14:textId="77777777" w:rsidTr="00AF2E5F">
        <w:tc>
          <w:tcPr>
            <w:tcW w:w="774" w:type="dxa"/>
          </w:tcPr>
          <w:p w14:paraId="1796B9E8" w14:textId="77777777" w:rsidR="00AF2E5F" w:rsidRPr="00020765" w:rsidRDefault="00AF2E5F" w:rsidP="004F1131">
            <w:pPr>
              <w:spacing w:line="360" w:lineRule="auto"/>
              <w:jc w:val="both"/>
              <w:rPr>
                <w:rFonts w:ascii="Arial" w:hAnsi="Arial" w:cs="Arial"/>
                <w:b/>
                <w:sz w:val="18"/>
                <w:szCs w:val="18"/>
              </w:rPr>
            </w:pPr>
            <w:r w:rsidRPr="00020765">
              <w:rPr>
                <w:rFonts w:ascii="Arial" w:hAnsi="Arial" w:cs="Arial"/>
                <w:b/>
                <w:sz w:val="18"/>
                <w:szCs w:val="18"/>
              </w:rPr>
              <w:t xml:space="preserve">ITEM </w:t>
            </w:r>
          </w:p>
        </w:tc>
        <w:tc>
          <w:tcPr>
            <w:tcW w:w="6962" w:type="dxa"/>
          </w:tcPr>
          <w:p w14:paraId="0C66ABB6" w14:textId="77777777" w:rsidR="00AF2E5F" w:rsidRPr="00020765" w:rsidRDefault="00AF2E5F" w:rsidP="004F1131">
            <w:pPr>
              <w:spacing w:line="360" w:lineRule="auto"/>
              <w:jc w:val="both"/>
              <w:rPr>
                <w:rFonts w:ascii="Arial" w:hAnsi="Arial" w:cs="Arial"/>
                <w:b/>
                <w:sz w:val="18"/>
                <w:szCs w:val="18"/>
              </w:rPr>
            </w:pPr>
            <w:r w:rsidRPr="00020765">
              <w:rPr>
                <w:rFonts w:ascii="Arial" w:hAnsi="Arial" w:cs="Arial"/>
                <w:b/>
                <w:sz w:val="18"/>
                <w:szCs w:val="18"/>
              </w:rPr>
              <w:t xml:space="preserve">DESCRIÇÃO </w:t>
            </w:r>
          </w:p>
        </w:tc>
        <w:tc>
          <w:tcPr>
            <w:tcW w:w="906" w:type="dxa"/>
          </w:tcPr>
          <w:p w14:paraId="59D621F5" w14:textId="77777777" w:rsidR="00AF2E5F" w:rsidRPr="00020765" w:rsidRDefault="00AF2E5F" w:rsidP="004F1131">
            <w:pPr>
              <w:spacing w:line="360" w:lineRule="auto"/>
              <w:jc w:val="both"/>
              <w:rPr>
                <w:rFonts w:ascii="Arial" w:hAnsi="Arial" w:cs="Arial"/>
                <w:b/>
                <w:sz w:val="18"/>
                <w:szCs w:val="18"/>
              </w:rPr>
            </w:pPr>
            <w:r>
              <w:rPr>
                <w:rFonts w:ascii="Arial" w:hAnsi="Arial" w:cs="Arial"/>
                <w:b/>
                <w:sz w:val="18"/>
                <w:szCs w:val="18"/>
              </w:rPr>
              <w:t xml:space="preserve">QUANT. </w:t>
            </w:r>
          </w:p>
        </w:tc>
        <w:tc>
          <w:tcPr>
            <w:tcW w:w="1559" w:type="dxa"/>
          </w:tcPr>
          <w:p w14:paraId="18DFC88E" w14:textId="5A3B46FC" w:rsidR="00AF2E5F" w:rsidRPr="00020765" w:rsidRDefault="00AF2E5F" w:rsidP="00AF2E5F">
            <w:pPr>
              <w:spacing w:line="360" w:lineRule="auto"/>
              <w:ind w:left="-70"/>
              <w:jc w:val="both"/>
              <w:rPr>
                <w:rFonts w:ascii="Arial" w:hAnsi="Arial" w:cs="Arial"/>
                <w:b/>
                <w:sz w:val="18"/>
                <w:szCs w:val="18"/>
              </w:rPr>
            </w:pPr>
            <w:r>
              <w:rPr>
                <w:rFonts w:ascii="Arial" w:hAnsi="Arial" w:cs="Arial"/>
                <w:b/>
                <w:sz w:val="18"/>
                <w:szCs w:val="18"/>
              </w:rPr>
              <w:t>CONDIÇOES DE PARTICIPAÇÃO</w:t>
            </w:r>
          </w:p>
        </w:tc>
      </w:tr>
      <w:tr w:rsidR="00AF2E5F" w:rsidRPr="00564419" w14:paraId="76B02869" w14:textId="77777777" w:rsidTr="00AF2E5F">
        <w:tc>
          <w:tcPr>
            <w:tcW w:w="774" w:type="dxa"/>
          </w:tcPr>
          <w:p w14:paraId="778CB3EA" w14:textId="77777777" w:rsidR="00AF2E5F" w:rsidRPr="00020765" w:rsidRDefault="00AF2E5F" w:rsidP="004F1131">
            <w:pPr>
              <w:spacing w:line="360" w:lineRule="auto"/>
              <w:jc w:val="both"/>
              <w:rPr>
                <w:rFonts w:ascii="Arial" w:hAnsi="Arial" w:cs="Arial"/>
                <w:sz w:val="18"/>
                <w:szCs w:val="18"/>
              </w:rPr>
            </w:pPr>
            <w:r w:rsidRPr="00020765">
              <w:rPr>
                <w:rFonts w:ascii="Arial" w:hAnsi="Arial" w:cs="Arial"/>
                <w:sz w:val="18"/>
                <w:szCs w:val="18"/>
              </w:rPr>
              <w:t>01</w:t>
            </w:r>
          </w:p>
        </w:tc>
        <w:tc>
          <w:tcPr>
            <w:tcW w:w="6962" w:type="dxa"/>
          </w:tcPr>
          <w:p w14:paraId="6BDF0507" w14:textId="77777777" w:rsidR="00AF2E5F" w:rsidRPr="00020765" w:rsidRDefault="00AF2E5F" w:rsidP="004F1131">
            <w:pPr>
              <w:spacing w:line="360" w:lineRule="auto"/>
              <w:ind w:right="45"/>
              <w:jc w:val="both"/>
              <w:rPr>
                <w:rFonts w:ascii="Arial" w:hAnsi="Arial" w:cs="Arial"/>
                <w:sz w:val="18"/>
                <w:szCs w:val="18"/>
              </w:rPr>
            </w:pPr>
            <w:r w:rsidRPr="00020765">
              <w:rPr>
                <w:rFonts w:ascii="Arial" w:hAnsi="Arial" w:cs="Arial"/>
                <w:sz w:val="18"/>
                <w:szCs w:val="18"/>
              </w:rPr>
              <w:t>PLACA INDICATIVA 1,00X0,50, COM PELICULA REFLETIVA ABNT NBR 14644 TIPO I, COM FURAÇÃO DE 8MM, CONFECCIONADA EM CHAPA 18, PINTURA ANTE FERRUGEM, ADESIVADA DE ADESIVO AZUL REFLETIVO E LETRAS BRANCAS REFLETIVO. 2 MADEIRAS DE 3 METROS DE ALTURA 7X7 PINTADA DE BRANCO TINTA VIARIA COM PARAFUSOS E ABRAÇADEIRAS PARA INSTALAÇÃO, COM DURABILIDADE MINIMA DE 7 ANOS.</w:t>
            </w:r>
          </w:p>
        </w:tc>
        <w:tc>
          <w:tcPr>
            <w:tcW w:w="906" w:type="dxa"/>
          </w:tcPr>
          <w:p w14:paraId="65D0C278" w14:textId="77798B62" w:rsidR="00AF2E5F" w:rsidRPr="00847311" w:rsidRDefault="00847311" w:rsidP="004F1131">
            <w:pPr>
              <w:spacing w:line="360" w:lineRule="auto"/>
              <w:jc w:val="both"/>
              <w:rPr>
                <w:rFonts w:ascii="Arial" w:hAnsi="Arial" w:cs="Arial"/>
                <w:color w:val="FF0000"/>
                <w:sz w:val="18"/>
                <w:szCs w:val="18"/>
              </w:rPr>
            </w:pPr>
            <w:r w:rsidRPr="00847311">
              <w:rPr>
                <w:rFonts w:ascii="Arial" w:hAnsi="Arial" w:cs="Arial"/>
                <w:color w:val="FF0000"/>
                <w:sz w:val="18"/>
                <w:szCs w:val="18"/>
              </w:rPr>
              <w:t>75</w:t>
            </w:r>
          </w:p>
        </w:tc>
        <w:tc>
          <w:tcPr>
            <w:tcW w:w="1559" w:type="dxa"/>
          </w:tcPr>
          <w:p w14:paraId="5AEDFA82" w14:textId="533EE046" w:rsidR="00AF2E5F" w:rsidRPr="00020765" w:rsidRDefault="00AF2E5F" w:rsidP="004F1131">
            <w:pPr>
              <w:spacing w:line="360" w:lineRule="auto"/>
              <w:jc w:val="both"/>
              <w:rPr>
                <w:rFonts w:ascii="Arial" w:hAnsi="Arial" w:cs="Arial"/>
                <w:sz w:val="18"/>
                <w:szCs w:val="18"/>
              </w:rPr>
            </w:pPr>
            <w:r>
              <w:rPr>
                <w:rFonts w:ascii="Arial" w:hAnsi="Arial" w:cs="Arial"/>
                <w:sz w:val="18"/>
                <w:szCs w:val="18"/>
              </w:rPr>
              <w:t xml:space="preserve">Ampla participação </w:t>
            </w:r>
          </w:p>
        </w:tc>
      </w:tr>
      <w:tr w:rsidR="00AF2E5F" w:rsidRPr="00564419" w14:paraId="620F3726" w14:textId="77777777" w:rsidTr="00AF2E5F">
        <w:tc>
          <w:tcPr>
            <w:tcW w:w="774" w:type="dxa"/>
          </w:tcPr>
          <w:p w14:paraId="5F0B4685" w14:textId="77777777" w:rsidR="00AF2E5F" w:rsidRPr="00020765" w:rsidRDefault="00AF2E5F" w:rsidP="00AF2E5F">
            <w:pPr>
              <w:spacing w:line="360" w:lineRule="auto"/>
              <w:jc w:val="both"/>
              <w:rPr>
                <w:rFonts w:ascii="Arial" w:hAnsi="Arial" w:cs="Arial"/>
                <w:sz w:val="18"/>
                <w:szCs w:val="18"/>
              </w:rPr>
            </w:pPr>
            <w:r w:rsidRPr="00020765">
              <w:rPr>
                <w:rFonts w:ascii="Arial" w:hAnsi="Arial" w:cs="Arial"/>
                <w:sz w:val="18"/>
                <w:szCs w:val="18"/>
              </w:rPr>
              <w:t>02</w:t>
            </w:r>
          </w:p>
        </w:tc>
        <w:tc>
          <w:tcPr>
            <w:tcW w:w="6962" w:type="dxa"/>
          </w:tcPr>
          <w:p w14:paraId="4E9D3841" w14:textId="77777777" w:rsidR="00AF2E5F" w:rsidRPr="00020765" w:rsidRDefault="00AF2E5F" w:rsidP="00AF2E5F">
            <w:pPr>
              <w:spacing w:line="360" w:lineRule="auto"/>
              <w:ind w:right="45"/>
              <w:jc w:val="both"/>
              <w:rPr>
                <w:rFonts w:ascii="Arial" w:hAnsi="Arial" w:cs="Arial"/>
                <w:sz w:val="18"/>
                <w:szCs w:val="18"/>
              </w:rPr>
            </w:pPr>
            <w:r w:rsidRPr="00020765">
              <w:rPr>
                <w:rFonts w:ascii="Arial" w:hAnsi="Arial" w:cs="Arial"/>
                <w:sz w:val="18"/>
                <w:szCs w:val="18"/>
              </w:rPr>
              <w:t xml:space="preserve">PLACA INDICATIVA 1,00X0,80, COM PELICULA REFLETIVA ABNT NBR 14644 TIPO I, COM FURAÇÃO DE 8MM, CONFECCIONADA EM CHAPA 18, PINTURA ANTE FERRUGEM, ADESIVADA DE ADESIVO AZUL REFLETIVO E LETRAS BRANCAS REFLETIVO. 2 MADEIRAS DE 3 METROS DE ALTURA 7X7 PINTADA </w:t>
            </w:r>
            <w:r w:rsidRPr="00020765">
              <w:rPr>
                <w:rFonts w:ascii="Arial" w:hAnsi="Arial" w:cs="Arial"/>
                <w:sz w:val="18"/>
                <w:szCs w:val="18"/>
              </w:rPr>
              <w:lastRenderedPageBreak/>
              <w:t>DE BRANCO TINTA VIARIA COM PARAFUSOS E ABRAÇADEIRAS PARA INSTALAÇÃO, COM DURABILIDADE MINIMA DE 7 ANOS.</w:t>
            </w:r>
          </w:p>
        </w:tc>
        <w:tc>
          <w:tcPr>
            <w:tcW w:w="906" w:type="dxa"/>
          </w:tcPr>
          <w:p w14:paraId="0083EA96" w14:textId="6C1080A5" w:rsidR="00AF2E5F" w:rsidRPr="00847311" w:rsidRDefault="00847311" w:rsidP="00AF2E5F">
            <w:pPr>
              <w:spacing w:line="360" w:lineRule="auto"/>
              <w:jc w:val="both"/>
              <w:rPr>
                <w:rFonts w:ascii="Arial" w:hAnsi="Arial" w:cs="Arial"/>
                <w:color w:val="FF0000"/>
                <w:sz w:val="18"/>
                <w:szCs w:val="18"/>
              </w:rPr>
            </w:pPr>
            <w:r w:rsidRPr="00847311">
              <w:rPr>
                <w:rFonts w:ascii="Arial" w:hAnsi="Arial" w:cs="Arial"/>
                <w:color w:val="FF0000"/>
                <w:sz w:val="18"/>
                <w:szCs w:val="18"/>
              </w:rPr>
              <w:lastRenderedPageBreak/>
              <w:t>486</w:t>
            </w:r>
          </w:p>
        </w:tc>
        <w:tc>
          <w:tcPr>
            <w:tcW w:w="1559" w:type="dxa"/>
          </w:tcPr>
          <w:p w14:paraId="10DF5010" w14:textId="0B374A6A" w:rsidR="00AF2E5F" w:rsidRPr="00020765" w:rsidRDefault="00AF2E5F" w:rsidP="00AF2E5F">
            <w:pPr>
              <w:spacing w:line="360" w:lineRule="auto"/>
              <w:jc w:val="both"/>
              <w:rPr>
                <w:rFonts w:ascii="Arial" w:hAnsi="Arial" w:cs="Arial"/>
                <w:sz w:val="18"/>
                <w:szCs w:val="18"/>
              </w:rPr>
            </w:pPr>
            <w:r w:rsidRPr="00D41683">
              <w:rPr>
                <w:rFonts w:ascii="Arial" w:hAnsi="Arial" w:cs="Arial"/>
                <w:sz w:val="18"/>
                <w:szCs w:val="18"/>
              </w:rPr>
              <w:t xml:space="preserve">Ampla participação </w:t>
            </w:r>
          </w:p>
        </w:tc>
      </w:tr>
      <w:tr w:rsidR="00AF2E5F" w:rsidRPr="00564419" w14:paraId="632CF736" w14:textId="77777777" w:rsidTr="00AF2E5F">
        <w:tc>
          <w:tcPr>
            <w:tcW w:w="774" w:type="dxa"/>
          </w:tcPr>
          <w:p w14:paraId="7CC395A0" w14:textId="77777777" w:rsidR="00AF2E5F" w:rsidRPr="00020765" w:rsidRDefault="00AF2E5F" w:rsidP="00AF2E5F">
            <w:pPr>
              <w:spacing w:line="360" w:lineRule="auto"/>
              <w:jc w:val="both"/>
              <w:rPr>
                <w:rFonts w:ascii="Arial" w:hAnsi="Arial" w:cs="Arial"/>
                <w:sz w:val="18"/>
                <w:szCs w:val="18"/>
              </w:rPr>
            </w:pPr>
            <w:r w:rsidRPr="00020765">
              <w:rPr>
                <w:rFonts w:ascii="Arial" w:hAnsi="Arial" w:cs="Arial"/>
                <w:sz w:val="18"/>
                <w:szCs w:val="18"/>
              </w:rPr>
              <w:t>03</w:t>
            </w:r>
          </w:p>
        </w:tc>
        <w:tc>
          <w:tcPr>
            <w:tcW w:w="6962" w:type="dxa"/>
          </w:tcPr>
          <w:p w14:paraId="76501FBF" w14:textId="77777777" w:rsidR="00AF2E5F" w:rsidRPr="00020765" w:rsidRDefault="00AF2E5F" w:rsidP="00AF2E5F">
            <w:pPr>
              <w:spacing w:line="360" w:lineRule="auto"/>
              <w:ind w:right="45"/>
              <w:jc w:val="both"/>
              <w:rPr>
                <w:rFonts w:ascii="Arial" w:hAnsi="Arial" w:cs="Arial"/>
                <w:sz w:val="18"/>
                <w:szCs w:val="18"/>
              </w:rPr>
            </w:pPr>
            <w:r w:rsidRPr="00020765">
              <w:rPr>
                <w:rFonts w:ascii="Arial" w:hAnsi="Arial" w:cs="Arial"/>
                <w:sz w:val="18"/>
                <w:szCs w:val="18"/>
              </w:rPr>
              <w:t>PLACAS DE SINALIZAÇÃO 0,70X0,50, COM PELICULA REFLETIVA ABNT NBR 14644 TIPO I, COM FURAÇÃO DE 8MM, CONFECCIONADA EM CHAPA 18, PINTURA ANTE FERRUGEM, ADESIVADA DE ADESIVO BRANCO REFLETIVO E LETRAS PRETO REFLETIVO, PARAFUSOS E ABRACADEIRAS PARA INSTALAÇÃO, COM DURABILIDADE MINIMA DE 7 ANOS.</w:t>
            </w:r>
          </w:p>
        </w:tc>
        <w:tc>
          <w:tcPr>
            <w:tcW w:w="906" w:type="dxa"/>
          </w:tcPr>
          <w:p w14:paraId="7ADECFB4" w14:textId="23AB2F44" w:rsidR="00AF2E5F" w:rsidRPr="00847311" w:rsidRDefault="00847311" w:rsidP="00AF2E5F">
            <w:pPr>
              <w:spacing w:line="360" w:lineRule="auto"/>
              <w:jc w:val="both"/>
              <w:rPr>
                <w:rFonts w:ascii="Arial" w:hAnsi="Arial" w:cs="Arial"/>
                <w:color w:val="FF0000"/>
                <w:sz w:val="18"/>
                <w:szCs w:val="18"/>
              </w:rPr>
            </w:pPr>
            <w:r w:rsidRPr="00847311">
              <w:rPr>
                <w:rFonts w:ascii="Arial" w:hAnsi="Arial" w:cs="Arial"/>
                <w:color w:val="FF0000"/>
                <w:sz w:val="18"/>
                <w:szCs w:val="18"/>
              </w:rPr>
              <w:t>354</w:t>
            </w:r>
          </w:p>
        </w:tc>
        <w:tc>
          <w:tcPr>
            <w:tcW w:w="1559" w:type="dxa"/>
          </w:tcPr>
          <w:p w14:paraId="507993EE" w14:textId="632E706A" w:rsidR="00AF2E5F" w:rsidRPr="00020765" w:rsidRDefault="00AF2E5F" w:rsidP="00AF2E5F">
            <w:pPr>
              <w:spacing w:line="360" w:lineRule="auto"/>
              <w:jc w:val="both"/>
              <w:rPr>
                <w:rFonts w:ascii="Arial" w:hAnsi="Arial" w:cs="Arial"/>
                <w:sz w:val="18"/>
                <w:szCs w:val="18"/>
              </w:rPr>
            </w:pPr>
            <w:r w:rsidRPr="00D41683">
              <w:rPr>
                <w:rFonts w:ascii="Arial" w:hAnsi="Arial" w:cs="Arial"/>
                <w:sz w:val="18"/>
                <w:szCs w:val="18"/>
              </w:rPr>
              <w:t xml:space="preserve">Ampla participação </w:t>
            </w:r>
          </w:p>
        </w:tc>
      </w:tr>
      <w:tr w:rsidR="00AF2E5F" w:rsidRPr="00564419" w14:paraId="55923516" w14:textId="77777777" w:rsidTr="00AF2E5F">
        <w:tc>
          <w:tcPr>
            <w:tcW w:w="774" w:type="dxa"/>
          </w:tcPr>
          <w:p w14:paraId="4F14C615" w14:textId="77777777" w:rsidR="00AF2E5F" w:rsidRPr="00020765" w:rsidRDefault="00AF2E5F" w:rsidP="00AF2E5F">
            <w:pPr>
              <w:spacing w:line="360" w:lineRule="auto"/>
              <w:jc w:val="both"/>
              <w:rPr>
                <w:rFonts w:ascii="Arial" w:hAnsi="Arial" w:cs="Arial"/>
                <w:sz w:val="18"/>
                <w:szCs w:val="18"/>
              </w:rPr>
            </w:pPr>
            <w:r w:rsidRPr="00020765">
              <w:rPr>
                <w:rFonts w:ascii="Arial" w:hAnsi="Arial" w:cs="Arial"/>
                <w:sz w:val="18"/>
                <w:szCs w:val="18"/>
              </w:rPr>
              <w:t>04</w:t>
            </w:r>
          </w:p>
        </w:tc>
        <w:tc>
          <w:tcPr>
            <w:tcW w:w="6962" w:type="dxa"/>
          </w:tcPr>
          <w:p w14:paraId="6AFFE9F2" w14:textId="77777777" w:rsidR="00AF2E5F" w:rsidRPr="00020765" w:rsidRDefault="00AF2E5F" w:rsidP="00AF2E5F">
            <w:pPr>
              <w:spacing w:line="360" w:lineRule="auto"/>
              <w:ind w:right="45"/>
              <w:jc w:val="both"/>
              <w:rPr>
                <w:rFonts w:ascii="Arial" w:hAnsi="Arial" w:cs="Arial"/>
                <w:sz w:val="18"/>
                <w:szCs w:val="18"/>
              </w:rPr>
            </w:pPr>
            <w:r w:rsidRPr="00020765">
              <w:rPr>
                <w:rFonts w:ascii="Arial" w:hAnsi="Arial" w:cs="Arial"/>
                <w:sz w:val="18"/>
                <w:szCs w:val="18"/>
              </w:rPr>
              <w:t>PLACAS DE SINALIZAÇÃO 0,50X0,50, COM PELICULA REFLETIVA ABNT NBR 14644 TIPO I, COM FURAÇÃO DE 8MM, CONFECCIONADA EM CHAPA 18, PINTURA ANTE FERRUGEM, ADESIVADA DE ADESIVO BRANCO REFLETIVO E LETRAS PRETO REFLETIVO, PARAFUSOS E ABRACADEIRAS PARA INSTALAÇÃO, COM DURABILIDADE MINIMA DE 7 ANOS.</w:t>
            </w:r>
          </w:p>
        </w:tc>
        <w:tc>
          <w:tcPr>
            <w:tcW w:w="906" w:type="dxa"/>
          </w:tcPr>
          <w:p w14:paraId="76BECC57" w14:textId="0FF77579" w:rsidR="00AF2E5F" w:rsidRPr="00847311" w:rsidRDefault="00847311" w:rsidP="00AF2E5F">
            <w:pPr>
              <w:spacing w:line="360" w:lineRule="auto"/>
              <w:jc w:val="both"/>
              <w:rPr>
                <w:rFonts w:ascii="Arial" w:hAnsi="Arial" w:cs="Arial"/>
                <w:color w:val="FF0000"/>
                <w:sz w:val="18"/>
                <w:szCs w:val="18"/>
              </w:rPr>
            </w:pPr>
            <w:r w:rsidRPr="00847311">
              <w:rPr>
                <w:rFonts w:ascii="Arial" w:hAnsi="Arial" w:cs="Arial"/>
                <w:color w:val="FF0000"/>
                <w:sz w:val="18"/>
                <w:szCs w:val="18"/>
              </w:rPr>
              <w:t>733</w:t>
            </w:r>
          </w:p>
        </w:tc>
        <w:tc>
          <w:tcPr>
            <w:tcW w:w="1559" w:type="dxa"/>
          </w:tcPr>
          <w:p w14:paraId="1D9AC55D" w14:textId="079B7D49" w:rsidR="00AF2E5F" w:rsidRPr="00020765" w:rsidRDefault="00AF2E5F" w:rsidP="00AF2E5F">
            <w:pPr>
              <w:spacing w:line="360" w:lineRule="auto"/>
              <w:jc w:val="both"/>
              <w:rPr>
                <w:rFonts w:ascii="Arial" w:hAnsi="Arial" w:cs="Arial"/>
                <w:sz w:val="18"/>
                <w:szCs w:val="18"/>
              </w:rPr>
            </w:pPr>
            <w:r w:rsidRPr="00D41683">
              <w:rPr>
                <w:rFonts w:ascii="Arial" w:hAnsi="Arial" w:cs="Arial"/>
                <w:sz w:val="18"/>
                <w:szCs w:val="18"/>
              </w:rPr>
              <w:t xml:space="preserve">Ampla participação </w:t>
            </w:r>
          </w:p>
        </w:tc>
      </w:tr>
      <w:tr w:rsidR="00AF2E5F" w:rsidRPr="00564419" w14:paraId="286B03B1" w14:textId="77777777" w:rsidTr="00AF2E5F">
        <w:tc>
          <w:tcPr>
            <w:tcW w:w="774" w:type="dxa"/>
          </w:tcPr>
          <w:p w14:paraId="650B5E96" w14:textId="77777777" w:rsidR="00AF2E5F" w:rsidRPr="00020765" w:rsidRDefault="00AF2E5F" w:rsidP="00AF2E5F">
            <w:pPr>
              <w:spacing w:line="360" w:lineRule="auto"/>
              <w:jc w:val="both"/>
              <w:rPr>
                <w:rFonts w:ascii="Arial" w:hAnsi="Arial" w:cs="Arial"/>
                <w:sz w:val="18"/>
                <w:szCs w:val="18"/>
              </w:rPr>
            </w:pPr>
            <w:r w:rsidRPr="00020765">
              <w:rPr>
                <w:rFonts w:ascii="Arial" w:hAnsi="Arial" w:cs="Arial"/>
                <w:sz w:val="18"/>
                <w:szCs w:val="18"/>
              </w:rPr>
              <w:t>05</w:t>
            </w:r>
          </w:p>
        </w:tc>
        <w:tc>
          <w:tcPr>
            <w:tcW w:w="6962" w:type="dxa"/>
          </w:tcPr>
          <w:p w14:paraId="00389948" w14:textId="77777777" w:rsidR="00AF2E5F" w:rsidRPr="00020765" w:rsidRDefault="00AF2E5F" w:rsidP="00AF2E5F">
            <w:pPr>
              <w:spacing w:line="360" w:lineRule="auto"/>
              <w:ind w:right="45"/>
              <w:jc w:val="both"/>
              <w:rPr>
                <w:rFonts w:ascii="Arial" w:hAnsi="Arial" w:cs="Arial"/>
                <w:sz w:val="18"/>
                <w:szCs w:val="18"/>
              </w:rPr>
            </w:pPr>
            <w:r w:rsidRPr="00020765">
              <w:rPr>
                <w:rFonts w:ascii="Arial" w:hAnsi="Arial" w:cs="Arial"/>
                <w:sz w:val="18"/>
                <w:szCs w:val="18"/>
              </w:rPr>
              <w:t>PLACAS DE SINALIZAÇÃO 0,50X0,60, COM PELICULA REFLETIVA ABNT NBR 14644 TIPO I, COM FURAÇÃO DE 8MM, CONFECCIONADA EM CHAPA 18, PINTURA ANTE FERRUGEM, ADESIVADA DE ADESIVO BRANCO REFLETIVO E LETRAS PRETO REFLETIVO, PARAFUSOS E ABRACADEIRAS PARA INSTALAÇÃO, COM DURABILIDADE MINIMA DE 7 ANOS.</w:t>
            </w:r>
          </w:p>
        </w:tc>
        <w:tc>
          <w:tcPr>
            <w:tcW w:w="906" w:type="dxa"/>
          </w:tcPr>
          <w:p w14:paraId="165D0B24" w14:textId="0CD7664E" w:rsidR="00AF2E5F" w:rsidRPr="00847311" w:rsidRDefault="00847311" w:rsidP="00AF2E5F">
            <w:pPr>
              <w:spacing w:line="360" w:lineRule="auto"/>
              <w:jc w:val="both"/>
              <w:rPr>
                <w:rFonts w:ascii="Arial" w:hAnsi="Arial" w:cs="Arial"/>
                <w:color w:val="FF0000"/>
                <w:sz w:val="18"/>
                <w:szCs w:val="18"/>
              </w:rPr>
            </w:pPr>
            <w:r w:rsidRPr="00847311">
              <w:rPr>
                <w:rFonts w:ascii="Arial" w:hAnsi="Arial" w:cs="Arial"/>
                <w:color w:val="FF0000"/>
                <w:sz w:val="18"/>
                <w:szCs w:val="18"/>
              </w:rPr>
              <w:t>21</w:t>
            </w:r>
          </w:p>
        </w:tc>
        <w:tc>
          <w:tcPr>
            <w:tcW w:w="1559" w:type="dxa"/>
          </w:tcPr>
          <w:p w14:paraId="1906795F" w14:textId="732206C6" w:rsidR="00AF2E5F" w:rsidRPr="00020765" w:rsidRDefault="00AF2E5F" w:rsidP="00AF2E5F">
            <w:pPr>
              <w:spacing w:line="360" w:lineRule="auto"/>
              <w:jc w:val="both"/>
              <w:rPr>
                <w:rFonts w:ascii="Arial" w:hAnsi="Arial" w:cs="Arial"/>
                <w:sz w:val="18"/>
                <w:szCs w:val="18"/>
              </w:rPr>
            </w:pPr>
            <w:r w:rsidRPr="00D41683">
              <w:rPr>
                <w:rFonts w:ascii="Arial" w:hAnsi="Arial" w:cs="Arial"/>
                <w:sz w:val="18"/>
                <w:szCs w:val="18"/>
              </w:rPr>
              <w:t xml:space="preserve">Ampla participação </w:t>
            </w:r>
          </w:p>
        </w:tc>
      </w:tr>
      <w:tr w:rsidR="00AF2E5F" w:rsidRPr="00564419" w14:paraId="4DE0BA3C" w14:textId="77777777" w:rsidTr="00AF2E5F">
        <w:tc>
          <w:tcPr>
            <w:tcW w:w="774" w:type="dxa"/>
          </w:tcPr>
          <w:p w14:paraId="2C796298" w14:textId="77777777" w:rsidR="00AF2E5F" w:rsidRPr="00020765" w:rsidRDefault="00AF2E5F" w:rsidP="00AF2E5F">
            <w:pPr>
              <w:spacing w:line="360" w:lineRule="auto"/>
              <w:jc w:val="both"/>
              <w:rPr>
                <w:rFonts w:ascii="Arial" w:hAnsi="Arial" w:cs="Arial"/>
                <w:sz w:val="18"/>
                <w:szCs w:val="18"/>
              </w:rPr>
            </w:pPr>
            <w:r w:rsidRPr="00020765">
              <w:rPr>
                <w:rFonts w:ascii="Arial" w:hAnsi="Arial" w:cs="Arial"/>
                <w:sz w:val="18"/>
                <w:szCs w:val="18"/>
              </w:rPr>
              <w:t>06</w:t>
            </w:r>
          </w:p>
        </w:tc>
        <w:tc>
          <w:tcPr>
            <w:tcW w:w="6962" w:type="dxa"/>
          </w:tcPr>
          <w:p w14:paraId="47C81D3C" w14:textId="77777777" w:rsidR="00AF2E5F" w:rsidRPr="00020765" w:rsidRDefault="00AF2E5F" w:rsidP="00AF2E5F">
            <w:pPr>
              <w:spacing w:line="360" w:lineRule="auto"/>
              <w:ind w:right="45"/>
              <w:jc w:val="both"/>
              <w:rPr>
                <w:rFonts w:ascii="Arial" w:hAnsi="Arial" w:cs="Arial"/>
                <w:sz w:val="18"/>
                <w:szCs w:val="18"/>
              </w:rPr>
            </w:pPr>
            <w:r w:rsidRPr="00020765">
              <w:rPr>
                <w:rFonts w:ascii="Arial" w:hAnsi="Arial" w:cs="Arial"/>
                <w:sz w:val="18"/>
                <w:szCs w:val="18"/>
              </w:rPr>
              <w:t>PLACA INDICATIVA 2,00X1,00, COM PELICULA REFLETIVA ABNT NBR 14644 TIPO III, COM FURAÇÃO DE 8MM PORTICO E ZONA RURAL, CHAPA 18, CONFECCIONADA EM ACM, ADESIVADA DE ADESIVO AZUL REFLETIVO E LETRAS BRANCAS REFLETIVO, COM PARAFUSOS E ABRAÇADEIRAS PARA INSTALAÇÃO, COM DURABILIDADE MINIMA DE 7 ANOS.</w:t>
            </w:r>
          </w:p>
        </w:tc>
        <w:tc>
          <w:tcPr>
            <w:tcW w:w="906" w:type="dxa"/>
          </w:tcPr>
          <w:p w14:paraId="63167397" w14:textId="464F73EF" w:rsidR="00AF2E5F" w:rsidRPr="00847311" w:rsidRDefault="00847311" w:rsidP="00AF2E5F">
            <w:pPr>
              <w:spacing w:line="360" w:lineRule="auto"/>
              <w:jc w:val="both"/>
              <w:rPr>
                <w:rFonts w:ascii="Arial" w:hAnsi="Arial" w:cs="Arial"/>
                <w:color w:val="FF0000"/>
                <w:sz w:val="18"/>
                <w:szCs w:val="18"/>
              </w:rPr>
            </w:pPr>
            <w:r w:rsidRPr="00847311">
              <w:rPr>
                <w:rFonts w:ascii="Arial" w:hAnsi="Arial" w:cs="Arial"/>
                <w:color w:val="FF0000"/>
                <w:sz w:val="18"/>
                <w:szCs w:val="18"/>
              </w:rPr>
              <w:t>91</w:t>
            </w:r>
          </w:p>
        </w:tc>
        <w:tc>
          <w:tcPr>
            <w:tcW w:w="1559" w:type="dxa"/>
          </w:tcPr>
          <w:p w14:paraId="6BF26A31" w14:textId="7B6ACF0A" w:rsidR="00AF2E5F" w:rsidRPr="00020765" w:rsidRDefault="00AF2E5F" w:rsidP="00AF2E5F">
            <w:pPr>
              <w:spacing w:line="360" w:lineRule="auto"/>
              <w:jc w:val="both"/>
              <w:rPr>
                <w:rFonts w:ascii="Arial" w:hAnsi="Arial" w:cs="Arial"/>
                <w:sz w:val="18"/>
                <w:szCs w:val="18"/>
              </w:rPr>
            </w:pPr>
            <w:r w:rsidRPr="00D41683">
              <w:rPr>
                <w:rFonts w:ascii="Arial" w:hAnsi="Arial" w:cs="Arial"/>
                <w:sz w:val="18"/>
                <w:szCs w:val="18"/>
              </w:rPr>
              <w:t xml:space="preserve">Ampla participação </w:t>
            </w:r>
          </w:p>
        </w:tc>
      </w:tr>
      <w:tr w:rsidR="00AF2E5F" w:rsidRPr="00564419" w14:paraId="747623C2" w14:textId="77777777" w:rsidTr="00AF2E5F">
        <w:tc>
          <w:tcPr>
            <w:tcW w:w="774" w:type="dxa"/>
          </w:tcPr>
          <w:p w14:paraId="415560F2" w14:textId="77777777" w:rsidR="00AF2E5F" w:rsidRPr="00020765" w:rsidRDefault="00AF2E5F" w:rsidP="00AF2E5F">
            <w:pPr>
              <w:spacing w:line="360" w:lineRule="auto"/>
              <w:jc w:val="both"/>
              <w:rPr>
                <w:rFonts w:ascii="Arial" w:hAnsi="Arial" w:cs="Arial"/>
                <w:sz w:val="18"/>
                <w:szCs w:val="18"/>
              </w:rPr>
            </w:pPr>
            <w:r w:rsidRPr="00020765">
              <w:rPr>
                <w:rFonts w:ascii="Arial" w:hAnsi="Arial" w:cs="Arial"/>
                <w:sz w:val="18"/>
                <w:szCs w:val="18"/>
              </w:rPr>
              <w:t>07</w:t>
            </w:r>
          </w:p>
        </w:tc>
        <w:tc>
          <w:tcPr>
            <w:tcW w:w="6962" w:type="dxa"/>
          </w:tcPr>
          <w:p w14:paraId="0374F2E4" w14:textId="77777777" w:rsidR="00AF2E5F" w:rsidRPr="00020765" w:rsidRDefault="00AF2E5F" w:rsidP="00AF2E5F">
            <w:pPr>
              <w:spacing w:line="360" w:lineRule="auto"/>
              <w:ind w:right="45"/>
              <w:jc w:val="both"/>
              <w:rPr>
                <w:rFonts w:ascii="Arial" w:hAnsi="Arial" w:cs="Arial"/>
                <w:sz w:val="18"/>
                <w:szCs w:val="18"/>
              </w:rPr>
            </w:pPr>
            <w:r w:rsidRPr="00020765">
              <w:rPr>
                <w:rFonts w:ascii="Arial" w:hAnsi="Arial" w:cs="Arial"/>
                <w:sz w:val="18"/>
                <w:szCs w:val="18"/>
              </w:rPr>
              <w:t>TUBO 2 POLEGADAS CHAPA 16 GALVANIZADOS. 3 METROS DE ALTURA COM TAMPÃO ANTE DENGUE</w:t>
            </w:r>
          </w:p>
        </w:tc>
        <w:tc>
          <w:tcPr>
            <w:tcW w:w="906" w:type="dxa"/>
          </w:tcPr>
          <w:p w14:paraId="3896D98A" w14:textId="6698D0E9" w:rsidR="00AF2E5F" w:rsidRPr="00847311" w:rsidRDefault="00847311" w:rsidP="00AF2E5F">
            <w:pPr>
              <w:spacing w:line="360" w:lineRule="auto"/>
              <w:jc w:val="both"/>
              <w:rPr>
                <w:rFonts w:ascii="Arial" w:hAnsi="Arial" w:cs="Arial"/>
                <w:color w:val="FF0000"/>
                <w:sz w:val="18"/>
                <w:szCs w:val="18"/>
              </w:rPr>
            </w:pPr>
            <w:r w:rsidRPr="00847311">
              <w:rPr>
                <w:rFonts w:ascii="Arial" w:hAnsi="Arial" w:cs="Arial"/>
                <w:color w:val="FF0000"/>
                <w:sz w:val="18"/>
                <w:szCs w:val="18"/>
              </w:rPr>
              <w:t>460</w:t>
            </w:r>
          </w:p>
        </w:tc>
        <w:tc>
          <w:tcPr>
            <w:tcW w:w="1559" w:type="dxa"/>
          </w:tcPr>
          <w:p w14:paraId="218E8AF9" w14:textId="4B95AF3D" w:rsidR="00AF2E5F" w:rsidRPr="00020765" w:rsidRDefault="00AF2E5F" w:rsidP="00AF2E5F">
            <w:pPr>
              <w:spacing w:line="360" w:lineRule="auto"/>
              <w:jc w:val="both"/>
              <w:rPr>
                <w:rFonts w:ascii="Arial" w:hAnsi="Arial" w:cs="Arial"/>
                <w:sz w:val="18"/>
                <w:szCs w:val="18"/>
              </w:rPr>
            </w:pPr>
            <w:r w:rsidRPr="00D41683">
              <w:rPr>
                <w:rFonts w:ascii="Arial" w:hAnsi="Arial" w:cs="Arial"/>
                <w:sz w:val="18"/>
                <w:szCs w:val="18"/>
              </w:rPr>
              <w:t xml:space="preserve">Ampla participação </w:t>
            </w:r>
          </w:p>
        </w:tc>
      </w:tr>
      <w:tr w:rsidR="00AF2E5F" w:rsidRPr="00564419" w14:paraId="3A33D090" w14:textId="77777777" w:rsidTr="00AF2E5F">
        <w:tc>
          <w:tcPr>
            <w:tcW w:w="774" w:type="dxa"/>
          </w:tcPr>
          <w:p w14:paraId="7346B73E" w14:textId="77777777" w:rsidR="00AF2E5F" w:rsidRPr="00020765" w:rsidRDefault="00AF2E5F" w:rsidP="00AF2E5F">
            <w:pPr>
              <w:spacing w:line="360" w:lineRule="auto"/>
              <w:jc w:val="both"/>
              <w:rPr>
                <w:rFonts w:ascii="Arial" w:hAnsi="Arial" w:cs="Arial"/>
                <w:sz w:val="18"/>
                <w:szCs w:val="18"/>
              </w:rPr>
            </w:pPr>
            <w:r w:rsidRPr="00020765">
              <w:rPr>
                <w:rFonts w:ascii="Arial" w:hAnsi="Arial" w:cs="Arial"/>
                <w:sz w:val="18"/>
                <w:szCs w:val="18"/>
              </w:rPr>
              <w:t>08</w:t>
            </w:r>
          </w:p>
        </w:tc>
        <w:tc>
          <w:tcPr>
            <w:tcW w:w="6962" w:type="dxa"/>
          </w:tcPr>
          <w:p w14:paraId="7AF0C9C5" w14:textId="77777777" w:rsidR="00AF2E5F" w:rsidRPr="00020765" w:rsidRDefault="00AF2E5F" w:rsidP="00AF2E5F">
            <w:pPr>
              <w:spacing w:line="360" w:lineRule="auto"/>
              <w:ind w:right="45"/>
              <w:jc w:val="both"/>
              <w:rPr>
                <w:rFonts w:ascii="Arial" w:hAnsi="Arial" w:cs="Arial"/>
                <w:sz w:val="18"/>
                <w:szCs w:val="18"/>
              </w:rPr>
            </w:pPr>
            <w:r w:rsidRPr="00020765">
              <w:rPr>
                <w:rFonts w:ascii="Arial" w:hAnsi="Arial" w:cs="Arial"/>
                <w:sz w:val="18"/>
                <w:szCs w:val="18"/>
              </w:rPr>
              <w:t>TACHAO BI DIRECIONAL 250X30X15 REFLETIVEL</w:t>
            </w:r>
          </w:p>
        </w:tc>
        <w:tc>
          <w:tcPr>
            <w:tcW w:w="906" w:type="dxa"/>
          </w:tcPr>
          <w:p w14:paraId="02797B56" w14:textId="6B66C27D" w:rsidR="00AF2E5F" w:rsidRPr="00847311" w:rsidRDefault="00847311" w:rsidP="00AF2E5F">
            <w:pPr>
              <w:spacing w:line="360" w:lineRule="auto"/>
              <w:jc w:val="both"/>
              <w:rPr>
                <w:rFonts w:ascii="Arial" w:hAnsi="Arial" w:cs="Arial"/>
                <w:color w:val="FF0000"/>
                <w:sz w:val="18"/>
                <w:szCs w:val="18"/>
              </w:rPr>
            </w:pPr>
            <w:r w:rsidRPr="00847311">
              <w:rPr>
                <w:rFonts w:ascii="Arial" w:hAnsi="Arial" w:cs="Arial"/>
                <w:color w:val="FF0000"/>
                <w:sz w:val="18"/>
                <w:szCs w:val="18"/>
              </w:rPr>
              <w:t>1.000</w:t>
            </w:r>
          </w:p>
        </w:tc>
        <w:tc>
          <w:tcPr>
            <w:tcW w:w="1559" w:type="dxa"/>
          </w:tcPr>
          <w:p w14:paraId="280A9CF3" w14:textId="487093B2" w:rsidR="00AF2E5F" w:rsidRPr="00020765" w:rsidRDefault="00AF2E5F" w:rsidP="00AF2E5F">
            <w:pPr>
              <w:spacing w:line="360" w:lineRule="auto"/>
              <w:jc w:val="both"/>
              <w:rPr>
                <w:rFonts w:ascii="Arial" w:hAnsi="Arial" w:cs="Arial"/>
                <w:sz w:val="18"/>
                <w:szCs w:val="18"/>
              </w:rPr>
            </w:pPr>
            <w:r w:rsidRPr="00D41683">
              <w:rPr>
                <w:rFonts w:ascii="Arial" w:hAnsi="Arial" w:cs="Arial"/>
                <w:sz w:val="18"/>
                <w:szCs w:val="18"/>
              </w:rPr>
              <w:t xml:space="preserve">Ampla participação </w:t>
            </w:r>
          </w:p>
        </w:tc>
      </w:tr>
    </w:tbl>
    <w:p w14:paraId="70D4FB0A" w14:textId="77777777" w:rsidR="004F1131" w:rsidRDefault="004F1131" w:rsidP="004F1131">
      <w:pPr>
        <w:spacing w:line="360" w:lineRule="auto"/>
        <w:jc w:val="both"/>
        <w:rPr>
          <w:rFonts w:ascii="Arial" w:hAnsi="Arial" w:cs="Arial"/>
          <w:b/>
          <w:sz w:val="21"/>
          <w:szCs w:val="21"/>
        </w:rPr>
      </w:pPr>
    </w:p>
    <w:p w14:paraId="7AF36DA0" w14:textId="77777777" w:rsidR="00AF2E5F"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VIII - O fornecimento será de acordo com as demandas solicitadas pelo </w:t>
      </w:r>
      <w:r w:rsidR="00500143">
        <w:rPr>
          <w:rFonts w:ascii="Arial" w:hAnsi="Arial" w:cs="Arial"/>
          <w:sz w:val="21"/>
          <w:szCs w:val="21"/>
        </w:rPr>
        <w:t>CIMERP</w:t>
      </w:r>
      <w:r w:rsidRPr="00564419">
        <w:rPr>
          <w:rFonts w:ascii="Arial" w:hAnsi="Arial" w:cs="Arial"/>
          <w:sz w:val="21"/>
          <w:szCs w:val="21"/>
        </w:rPr>
        <w:t xml:space="preserve"> ou pelos Municípios consorciados. </w:t>
      </w:r>
    </w:p>
    <w:p w14:paraId="657C1CA8" w14:textId="65537271" w:rsidR="00501C86" w:rsidRPr="00564419" w:rsidRDefault="00AF2E5F" w:rsidP="00564419">
      <w:pPr>
        <w:spacing w:line="360" w:lineRule="auto"/>
        <w:jc w:val="both"/>
        <w:rPr>
          <w:rFonts w:ascii="Arial" w:hAnsi="Arial" w:cs="Arial"/>
          <w:sz w:val="21"/>
          <w:szCs w:val="21"/>
        </w:rPr>
      </w:pPr>
      <w:r>
        <w:rPr>
          <w:rFonts w:ascii="Arial" w:hAnsi="Arial" w:cs="Arial"/>
          <w:sz w:val="21"/>
          <w:szCs w:val="21"/>
        </w:rPr>
        <w:t xml:space="preserve">IX – Caracteristicas dos produtos, criterios de qualidade, fabricação, atendimento as normas tecnicas estão devidamente dispostas e definidas no Termo de Referência. </w:t>
      </w:r>
      <w:r w:rsidR="00501C86" w:rsidRPr="00564419">
        <w:rPr>
          <w:rFonts w:ascii="Arial" w:hAnsi="Arial" w:cs="Arial"/>
          <w:sz w:val="21"/>
          <w:szCs w:val="21"/>
        </w:rPr>
        <w:t xml:space="preserve"> </w:t>
      </w:r>
    </w:p>
    <w:p w14:paraId="61387622" w14:textId="2F39943E" w:rsidR="00C117B5" w:rsidRPr="008A0744" w:rsidRDefault="00C117B5" w:rsidP="00C117B5">
      <w:pPr>
        <w:spacing w:line="360" w:lineRule="auto"/>
        <w:ind w:right="3"/>
        <w:jc w:val="both"/>
        <w:rPr>
          <w:rFonts w:ascii="Arial" w:hAnsi="Arial" w:cs="Arial"/>
          <w:b/>
          <w:sz w:val="21"/>
          <w:szCs w:val="21"/>
          <w:u w:val="single"/>
        </w:rPr>
      </w:pPr>
      <w:r>
        <w:rPr>
          <w:rFonts w:ascii="Arial" w:hAnsi="Arial" w:cs="Arial"/>
          <w:b/>
          <w:sz w:val="21"/>
          <w:szCs w:val="21"/>
          <w:u w:val="single"/>
        </w:rPr>
        <w:t xml:space="preserve">X </w:t>
      </w:r>
      <w:r w:rsidRPr="008A0744">
        <w:rPr>
          <w:rFonts w:ascii="Arial" w:hAnsi="Arial" w:cs="Arial"/>
          <w:b/>
          <w:sz w:val="21"/>
          <w:szCs w:val="21"/>
          <w:u w:val="single"/>
        </w:rPr>
        <w:t xml:space="preserve">– Das amostras </w:t>
      </w:r>
    </w:p>
    <w:p w14:paraId="4E18D848" w14:textId="77777777" w:rsidR="00C117B5" w:rsidRPr="008A0744" w:rsidRDefault="00C117B5" w:rsidP="00C117B5">
      <w:pPr>
        <w:spacing w:line="360" w:lineRule="auto"/>
        <w:ind w:right="3"/>
        <w:jc w:val="both"/>
        <w:rPr>
          <w:rFonts w:ascii="Arial" w:hAnsi="Arial" w:cs="Arial"/>
          <w:sz w:val="21"/>
          <w:szCs w:val="21"/>
        </w:rPr>
      </w:pPr>
      <w:r w:rsidRPr="008A0744">
        <w:rPr>
          <w:rFonts w:ascii="Arial" w:hAnsi="Arial" w:cs="Arial"/>
          <w:sz w:val="21"/>
          <w:szCs w:val="21"/>
        </w:rPr>
        <w:t xml:space="preserve">a). Poderão ser exigidas, das empresas vencedores, amostras de todos os produtos licitados, para fins de aferição da qualidade e conformidade dos produtos com as normas e padrões técnicos, especificações, detalhes e condições de utilização.  </w:t>
      </w:r>
    </w:p>
    <w:p w14:paraId="2A2E2B82" w14:textId="77777777" w:rsidR="00C117B5" w:rsidRPr="008A0744" w:rsidRDefault="00C117B5" w:rsidP="00C117B5">
      <w:pPr>
        <w:spacing w:line="360" w:lineRule="auto"/>
        <w:ind w:right="3"/>
        <w:jc w:val="both"/>
        <w:rPr>
          <w:rFonts w:ascii="Arial" w:hAnsi="Arial" w:cs="Arial"/>
          <w:sz w:val="21"/>
          <w:szCs w:val="21"/>
        </w:rPr>
      </w:pPr>
      <w:r w:rsidRPr="008A0744">
        <w:rPr>
          <w:rFonts w:ascii="Arial" w:hAnsi="Arial" w:cs="Arial"/>
          <w:sz w:val="21"/>
          <w:szCs w:val="21"/>
        </w:rPr>
        <w:t xml:space="preserve">b). As amostras deverão ser entregues em até 48 (quarenta e oito) horas após a solicitação, ficando a cargo da empresa vencedora os custos com deslocamento, transporte e entrega das amostras. </w:t>
      </w:r>
    </w:p>
    <w:p w14:paraId="4847DC8A" w14:textId="77777777" w:rsidR="00C117B5" w:rsidRPr="008A0744" w:rsidRDefault="00C117B5" w:rsidP="00C117B5">
      <w:pPr>
        <w:spacing w:line="360" w:lineRule="auto"/>
        <w:ind w:right="3"/>
        <w:jc w:val="both"/>
        <w:rPr>
          <w:rFonts w:ascii="Arial" w:hAnsi="Arial" w:cs="Arial"/>
          <w:sz w:val="21"/>
          <w:szCs w:val="21"/>
        </w:rPr>
      </w:pPr>
      <w:r w:rsidRPr="008A0744">
        <w:rPr>
          <w:rFonts w:ascii="Arial" w:hAnsi="Arial" w:cs="Arial"/>
          <w:sz w:val="21"/>
          <w:szCs w:val="21"/>
        </w:rPr>
        <w:t xml:space="preserve">c). As amostras após entregues deverão ser retiradas pelas empresas licitantes ou doadas para o Município.  </w:t>
      </w:r>
    </w:p>
    <w:p w14:paraId="07E46A76" w14:textId="77777777" w:rsidR="00C117B5" w:rsidRPr="008A0744" w:rsidRDefault="00C117B5" w:rsidP="00C117B5">
      <w:pPr>
        <w:spacing w:line="360" w:lineRule="auto"/>
        <w:ind w:right="3"/>
        <w:jc w:val="both"/>
        <w:rPr>
          <w:rFonts w:ascii="Arial" w:hAnsi="Arial" w:cs="Arial"/>
          <w:sz w:val="21"/>
          <w:szCs w:val="21"/>
        </w:rPr>
      </w:pPr>
      <w:r w:rsidRPr="008A0744">
        <w:rPr>
          <w:rFonts w:ascii="Arial" w:hAnsi="Arial" w:cs="Arial"/>
          <w:sz w:val="21"/>
          <w:szCs w:val="21"/>
        </w:rPr>
        <w:t xml:space="preserve">d). A qualidade dos produtos é de inteira responsabilidade da contratada; </w:t>
      </w:r>
    </w:p>
    <w:p w14:paraId="60D4D98D" w14:textId="77777777" w:rsidR="00C117B5" w:rsidRPr="008A0744" w:rsidRDefault="00C117B5" w:rsidP="00C117B5">
      <w:pPr>
        <w:spacing w:line="360" w:lineRule="auto"/>
        <w:ind w:right="3"/>
        <w:jc w:val="both"/>
        <w:rPr>
          <w:rFonts w:ascii="Arial" w:hAnsi="Arial" w:cs="Arial"/>
          <w:sz w:val="21"/>
          <w:szCs w:val="21"/>
        </w:rPr>
      </w:pPr>
      <w:r w:rsidRPr="008A0744">
        <w:rPr>
          <w:rFonts w:ascii="Arial" w:hAnsi="Arial" w:cs="Arial"/>
          <w:sz w:val="21"/>
          <w:szCs w:val="21"/>
        </w:rPr>
        <w:t xml:space="preserve">e). A aceitação do objeto fica condicionada ao atendimento das especificações mínimas constantes deste Termo de Referência e a proposta da licitante.     </w:t>
      </w:r>
    </w:p>
    <w:p w14:paraId="60AAE843" w14:textId="77777777" w:rsidR="00C117B5" w:rsidRPr="008A0744" w:rsidRDefault="00C117B5" w:rsidP="00C117B5">
      <w:pPr>
        <w:spacing w:line="360" w:lineRule="auto"/>
        <w:jc w:val="both"/>
        <w:rPr>
          <w:rFonts w:ascii="Arial" w:hAnsi="Arial" w:cs="Arial"/>
          <w:sz w:val="21"/>
          <w:szCs w:val="21"/>
        </w:rPr>
      </w:pPr>
      <w:r w:rsidRPr="008A0744">
        <w:rPr>
          <w:rFonts w:ascii="Arial" w:hAnsi="Arial" w:cs="Arial"/>
          <w:sz w:val="21"/>
          <w:szCs w:val="21"/>
        </w:rPr>
        <w:lastRenderedPageBreak/>
        <w:t xml:space="preserve">f). Deverão ser entregues devidamente identificadas com o do nome da empresa e número do processo. </w:t>
      </w:r>
    </w:p>
    <w:p w14:paraId="179D3DB7" w14:textId="77777777" w:rsidR="00C117B5" w:rsidRPr="008A0744" w:rsidRDefault="00C117B5" w:rsidP="00C117B5">
      <w:pPr>
        <w:spacing w:line="360" w:lineRule="auto"/>
        <w:jc w:val="both"/>
        <w:rPr>
          <w:rFonts w:ascii="Arial" w:hAnsi="Arial" w:cs="Arial"/>
          <w:sz w:val="21"/>
          <w:szCs w:val="21"/>
        </w:rPr>
      </w:pPr>
      <w:r w:rsidRPr="008A0744">
        <w:rPr>
          <w:rFonts w:ascii="Arial" w:hAnsi="Arial" w:cs="Arial"/>
          <w:sz w:val="21"/>
          <w:szCs w:val="21"/>
        </w:rPr>
        <w:t xml:space="preserve">g). Apresentar a grade de tamanhos, indicando largura, altura, composição e incluindo tamanhos especiais. As amostras aprovadas não poderão ser descontadas do total do material adquirido. </w:t>
      </w:r>
    </w:p>
    <w:p w14:paraId="06555420" w14:textId="77777777" w:rsidR="00C117B5" w:rsidRPr="008A0744" w:rsidRDefault="00C117B5" w:rsidP="00C117B5">
      <w:pPr>
        <w:spacing w:line="360" w:lineRule="auto"/>
        <w:jc w:val="both"/>
        <w:rPr>
          <w:rFonts w:ascii="Arial" w:hAnsi="Arial" w:cs="Arial"/>
          <w:sz w:val="21"/>
          <w:szCs w:val="21"/>
        </w:rPr>
      </w:pPr>
      <w:r w:rsidRPr="008A0744">
        <w:rPr>
          <w:rFonts w:ascii="Arial" w:hAnsi="Arial" w:cs="Arial"/>
          <w:sz w:val="21"/>
          <w:szCs w:val="21"/>
        </w:rPr>
        <w:t xml:space="preserve">i). Será desclassificada a proposta do licitante que tiver amostra rejeitada ou não a entregar no prazo estabelecido. O material final entregue deverá estar idêntico à amostra aprovada. Caso a Contratante constate qualquer divergência entre o material aprovado na amostra e o quantitativo entregue, a Contratada deverá substituir os itens às suas expensas. </w:t>
      </w:r>
    </w:p>
    <w:p w14:paraId="1288FD69" w14:textId="77777777" w:rsidR="00C117B5" w:rsidRPr="008A0744" w:rsidRDefault="00C117B5" w:rsidP="00C117B5">
      <w:pPr>
        <w:spacing w:line="360" w:lineRule="auto"/>
        <w:jc w:val="both"/>
        <w:rPr>
          <w:rFonts w:ascii="Arial" w:hAnsi="Arial" w:cs="Arial"/>
          <w:sz w:val="21"/>
          <w:szCs w:val="21"/>
        </w:rPr>
      </w:pPr>
      <w:r w:rsidRPr="008A0744">
        <w:rPr>
          <w:rFonts w:ascii="Arial" w:hAnsi="Arial" w:cs="Arial"/>
          <w:sz w:val="21"/>
          <w:szCs w:val="21"/>
        </w:rPr>
        <w:t>j). As amostras rejeitadas deverão ser RETIRADAS no setor de compras, no prazo máximo de 30 (trinta) dias, contados da publicação da Ata de Registro de Preços. Caso contrário, serão consideradas abandonadas.</w:t>
      </w:r>
    </w:p>
    <w:p w14:paraId="65644813" w14:textId="77777777" w:rsidR="00501C86" w:rsidRPr="00564419" w:rsidRDefault="00501C86" w:rsidP="00564419">
      <w:pPr>
        <w:spacing w:line="360" w:lineRule="auto"/>
        <w:jc w:val="both"/>
        <w:rPr>
          <w:rFonts w:ascii="Arial" w:hAnsi="Arial" w:cs="Arial"/>
          <w:b/>
          <w:sz w:val="21"/>
          <w:szCs w:val="21"/>
        </w:rPr>
      </w:pPr>
    </w:p>
    <w:p w14:paraId="532DE215" w14:textId="77777777" w:rsidR="00501C86" w:rsidRPr="00564419" w:rsidRDefault="00501C86" w:rsidP="00564419">
      <w:pPr>
        <w:spacing w:line="360" w:lineRule="auto"/>
        <w:jc w:val="both"/>
        <w:rPr>
          <w:rFonts w:ascii="Arial" w:hAnsi="Arial" w:cs="Arial"/>
          <w:b/>
          <w:sz w:val="21"/>
          <w:szCs w:val="21"/>
        </w:rPr>
      </w:pPr>
      <w:r w:rsidRPr="00564419">
        <w:rPr>
          <w:rFonts w:ascii="Arial" w:hAnsi="Arial" w:cs="Arial"/>
          <w:b/>
          <w:sz w:val="21"/>
          <w:szCs w:val="21"/>
        </w:rPr>
        <w:t xml:space="preserve">2. DO REGISTRO DE PREÇOS. </w:t>
      </w:r>
    </w:p>
    <w:p w14:paraId="22473006"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2.1. As regras referentes aos órgãos gerenciadores e participantes, bem como a eventuais adesões são as que constam da minuta de Ata de Registro de Preços. </w:t>
      </w:r>
    </w:p>
    <w:p w14:paraId="200A1B57" w14:textId="77777777" w:rsidR="00501C86" w:rsidRPr="00564419" w:rsidRDefault="00501C86" w:rsidP="00564419">
      <w:pPr>
        <w:spacing w:line="360" w:lineRule="auto"/>
        <w:jc w:val="both"/>
        <w:rPr>
          <w:rFonts w:ascii="Arial" w:hAnsi="Arial" w:cs="Arial"/>
          <w:sz w:val="21"/>
          <w:szCs w:val="21"/>
        </w:rPr>
      </w:pPr>
    </w:p>
    <w:p w14:paraId="3EC7A52F" w14:textId="77777777" w:rsidR="00501C86" w:rsidRPr="00564419" w:rsidRDefault="00501C86" w:rsidP="00564419">
      <w:pPr>
        <w:pStyle w:val="PargrafodaLista"/>
        <w:tabs>
          <w:tab w:val="left" w:pos="-142"/>
        </w:tabs>
        <w:spacing w:line="360" w:lineRule="auto"/>
        <w:jc w:val="both"/>
        <w:rPr>
          <w:rFonts w:ascii="Arial" w:hAnsi="Arial" w:cs="Arial"/>
          <w:b/>
          <w:sz w:val="21"/>
          <w:szCs w:val="21"/>
        </w:rPr>
      </w:pPr>
      <w:r w:rsidRPr="00564419">
        <w:rPr>
          <w:rFonts w:ascii="Arial" w:hAnsi="Arial" w:cs="Arial"/>
          <w:b/>
          <w:sz w:val="21"/>
          <w:szCs w:val="21"/>
        </w:rPr>
        <w:t xml:space="preserve">3. DA PARTICIPAÇÃO NA LICITAÇÃO.   </w:t>
      </w:r>
    </w:p>
    <w:p w14:paraId="0C18C7FB" w14:textId="77777777" w:rsidR="00501C86" w:rsidRPr="00564419" w:rsidRDefault="00501C86" w:rsidP="00622B11">
      <w:pPr>
        <w:pStyle w:val="PargrafodaLista"/>
        <w:tabs>
          <w:tab w:val="left" w:pos="-142"/>
        </w:tabs>
        <w:spacing w:line="360" w:lineRule="auto"/>
        <w:jc w:val="both"/>
        <w:rPr>
          <w:rFonts w:ascii="Arial" w:hAnsi="Arial" w:cs="Arial"/>
          <w:sz w:val="21"/>
          <w:szCs w:val="21"/>
        </w:rPr>
      </w:pPr>
      <w:r w:rsidRPr="00564419">
        <w:rPr>
          <w:rFonts w:ascii="Arial" w:hAnsi="Arial" w:cs="Arial"/>
          <w:b/>
          <w:sz w:val="21"/>
          <w:szCs w:val="21"/>
        </w:rPr>
        <w:t xml:space="preserve">3.1 - </w:t>
      </w:r>
      <w:r w:rsidRPr="00564419">
        <w:rPr>
          <w:rFonts w:ascii="Arial" w:hAnsi="Arial" w:cs="Arial"/>
          <w:sz w:val="21"/>
          <w:szCs w:val="21"/>
        </w:rPr>
        <w:t>Poderão participar desta licitação apenas empresas interessadas no ramo, seja de forma isolada ou em Consórcio, desde que atendam integralmente às exigências estabelecidas neste edital e seus anexos, incluindo as relativas à documentação necessária.</w:t>
      </w:r>
    </w:p>
    <w:p w14:paraId="7145F2B3" w14:textId="77777777" w:rsidR="00622B11" w:rsidRPr="00622B11" w:rsidRDefault="00501C86" w:rsidP="00622B11">
      <w:pPr>
        <w:spacing w:line="360" w:lineRule="auto"/>
        <w:jc w:val="both"/>
        <w:rPr>
          <w:rFonts w:ascii="Arial" w:hAnsi="Arial" w:cs="Arial"/>
          <w:color w:val="FF0000"/>
          <w:sz w:val="21"/>
          <w:szCs w:val="21"/>
        </w:rPr>
      </w:pPr>
      <w:r w:rsidRPr="00564419">
        <w:rPr>
          <w:rFonts w:ascii="Arial" w:hAnsi="Arial" w:cs="Arial"/>
          <w:sz w:val="21"/>
          <w:szCs w:val="21"/>
        </w:rPr>
        <w:t xml:space="preserve">3.1.1 - Os interessados que estiverem previamente cadastrados no </w:t>
      </w:r>
      <w:r w:rsidRPr="00564419">
        <w:rPr>
          <w:rFonts w:ascii="Arial" w:hAnsi="Arial" w:cs="Arial"/>
          <w:color w:val="FF0000"/>
          <w:sz w:val="21"/>
          <w:szCs w:val="21"/>
        </w:rPr>
        <w:t xml:space="preserve">Portal </w:t>
      </w:r>
      <w:r w:rsidR="00622B11" w:rsidRPr="00622B11">
        <w:rPr>
          <w:rFonts w:ascii="Arial" w:hAnsi="Arial" w:cs="Arial"/>
          <w:color w:val="FF0000"/>
          <w:sz w:val="23"/>
          <w:szCs w:val="23"/>
          <w:shd w:val="clear" w:color="auto" w:fill="FFFFFF"/>
        </w:rPr>
        <w:t>www.bnc.org.br</w:t>
      </w:r>
    </w:p>
    <w:p w14:paraId="01E4C416" w14:textId="77777777" w:rsidR="00622B11" w:rsidRPr="00622B11" w:rsidRDefault="00501C86" w:rsidP="00622B11">
      <w:pPr>
        <w:spacing w:line="360" w:lineRule="auto"/>
        <w:jc w:val="both"/>
        <w:rPr>
          <w:rFonts w:ascii="Arial" w:hAnsi="Arial" w:cs="Arial"/>
          <w:color w:val="FF0000"/>
          <w:sz w:val="21"/>
          <w:szCs w:val="21"/>
        </w:rPr>
      </w:pPr>
      <w:r w:rsidRPr="00564419">
        <w:rPr>
          <w:rFonts w:ascii="Arial" w:hAnsi="Arial" w:cs="Arial"/>
          <w:sz w:val="21"/>
          <w:szCs w:val="21"/>
        </w:rPr>
        <w:t xml:space="preserve">3.1.2 – Todas as manifestaçoes dos licitantes cadastrados na licitação deverão ser feitas exclusivamente através da </w:t>
      </w:r>
      <w:r w:rsidRPr="00564419">
        <w:rPr>
          <w:rFonts w:ascii="Arial" w:hAnsi="Arial" w:cs="Arial"/>
          <w:color w:val="FF0000"/>
          <w:sz w:val="21"/>
          <w:szCs w:val="21"/>
        </w:rPr>
        <w:t xml:space="preserve">Plataforma – </w:t>
      </w:r>
      <w:r w:rsidR="00622B11" w:rsidRPr="00622B11">
        <w:rPr>
          <w:rFonts w:ascii="Arial" w:hAnsi="Arial" w:cs="Arial"/>
          <w:color w:val="FF0000"/>
          <w:sz w:val="23"/>
          <w:szCs w:val="23"/>
          <w:shd w:val="clear" w:color="auto" w:fill="FFFFFF"/>
        </w:rPr>
        <w:t>www.bnc.org.br</w:t>
      </w:r>
    </w:p>
    <w:p w14:paraId="5C33F374" w14:textId="237CB2D1" w:rsidR="00501C86" w:rsidRPr="00564419" w:rsidRDefault="00501C86" w:rsidP="00622B11">
      <w:pPr>
        <w:spacing w:line="360" w:lineRule="auto"/>
        <w:jc w:val="both"/>
        <w:rPr>
          <w:rFonts w:ascii="Arial" w:hAnsi="Arial" w:cs="Arial"/>
          <w:b/>
          <w:sz w:val="21"/>
          <w:szCs w:val="21"/>
        </w:rPr>
      </w:pPr>
      <w:r w:rsidRPr="00564419">
        <w:rPr>
          <w:rFonts w:ascii="Arial" w:hAnsi="Arial" w:cs="Arial"/>
          <w:sz w:val="21"/>
          <w:szCs w:val="21"/>
        </w:rPr>
        <w:t>3.1.3 - Todos os itens do processo licitatório serão destinados a participação da Ampla Concorrência de fornecedores mantido o disposto no “Art. 44 da Lei Complementar 123/2006” que afirma de maneira clara que nas licitações será assegurada, como critério de desempate, preferência de contratação para as microempresas e empresas de pequeno porte.”, exceto para os lotes que extrapolarem o limite anual para enquadramento como ME/EPP (R$ 4.800.000,00) não se aplica o tratamento diferenciado conforme Art. 4º §1º Lei nº 14.133, de 2021.”</w:t>
      </w:r>
    </w:p>
    <w:p w14:paraId="500F9E1A"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3.2.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 </w:t>
      </w:r>
    </w:p>
    <w:p w14:paraId="02313A0B"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3.3. É de responsabilidade do licitante conferir a exatidão dos seus dados cadastrais no Sistema relacionado no item 3.1.1 e mantê-los atualizados junto aos órgãos responsáveis pela informação, devendo proceder, imediatamente, à correção ou à alteração dos registros tão logo identifique incorreção ou aqueles se tornem desatualizados.</w:t>
      </w:r>
    </w:p>
    <w:p w14:paraId="358C6F5E"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3.4. A não observância do disposto no item anterior poderá ensejar desclassificação no momento da habilitação. </w:t>
      </w:r>
    </w:p>
    <w:p w14:paraId="67994BE7"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3.5. Para o item será adotada a ampla concorrência, em virtude do valor estimado da contratação.   </w:t>
      </w:r>
    </w:p>
    <w:p w14:paraId="7F01DD31"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lastRenderedPageBreak/>
        <w:t xml:space="preserve">3.6. Não poderão disputar esta licitação: </w:t>
      </w:r>
    </w:p>
    <w:p w14:paraId="058F9FCF"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3.6.1. aquele que não atenda às condições deste Edital e seu(s) anexo(s); </w:t>
      </w:r>
    </w:p>
    <w:p w14:paraId="71F2772D"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3.6.2. autor do anteprojeto, do projeto básico ou do projeto executivo, pessoa física ou jurídica, quando a licitação versar sobre serviços ou fornecimento de bens a ele relacionados; </w:t>
      </w:r>
    </w:p>
    <w:p w14:paraId="7DD2F547"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3.6.3.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14:paraId="21188F6B"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3.6.4. pessoa física ou jurídica que se encontre, ao tempo da licitação, impossibilitada de participar da licitação em decorrência de sanção que lhe foi imposta; </w:t>
      </w:r>
    </w:p>
    <w:p w14:paraId="4642C1A1"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3.6.5.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0A0B1B74"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3.6.6. empresas controladoras, controladas ou coligadas, nos termos da Lei nº 6.404, de 15 de dezembro de 1976, concorrendo entre si; </w:t>
      </w:r>
    </w:p>
    <w:p w14:paraId="6728DC13"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3.6.7.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p>
    <w:p w14:paraId="258FA1D1"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3.6.8. agente público do órgão ou entidade licitante; </w:t>
      </w:r>
    </w:p>
    <w:p w14:paraId="123F8B65"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3.6.9. pessoas jurídicas reunidas em consórcio, uma vez que o objeto em disputa não envolve complexidade que demande a conjugação de esforços empresariais; </w:t>
      </w:r>
    </w:p>
    <w:p w14:paraId="2AD36B93" w14:textId="77777777" w:rsidR="00501C86" w:rsidRPr="00047179" w:rsidRDefault="00501C86" w:rsidP="00564419">
      <w:pPr>
        <w:spacing w:line="360" w:lineRule="auto"/>
        <w:jc w:val="both"/>
        <w:rPr>
          <w:rFonts w:ascii="Arial" w:hAnsi="Arial" w:cs="Arial"/>
          <w:b/>
          <w:sz w:val="21"/>
          <w:szCs w:val="21"/>
        </w:rPr>
      </w:pPr>
      <w:r w:rsidRPr="00564419">
        <w:rPr>
          <w:rFonts w:ascii="Arial" w:hAnsi="Arial" w:cs="Arial"/>
          <w:sz w:val="21"/>
          <w:szCs w:val="21"/>
        </w:rPr>
        <w:t xml:space="preserve">3.6.10. Organizações da Sociedade Civil de Interesse Público - OSCIP, atuando nessa condição; </w:t>
      </w:r>
      <w:r w:rsidRPr="00047179">
        <w:rPr>
          <w:rFonts w:ascii="Arial" w:hAnsi="Arial" w:cs="Arial"/>
          <w:b/>
          <w:sz w:val="21"/>
          <w:szCs w:val="21"/>
        </w:rPr>
        <w:t xml:space="preserve">(Acórdão Nº 746/2014- TCU – PLENARIO). </w:t>
      </w:r>
    </w:p>
    <w:p w14:paraId="0BD29DA1"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3.6.11.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 </w:t>
      </w:r>
    </w:p>
    <w:p w14:paraId="29F5D7F2"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3.7. O impedimento de que trata o item 3.6.4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 </w:t>
      </w:r>
    </w:p>
    <w:p w14:paraId="576A2A11"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3.8. A critério da Administração e exclusivamente a seu serviço, o autor dos projetos e a empresa a que se referem os itens 3.6.2 e 3.6.3 poderão participar no apoio das atividades de planejamento da contratação, de execução da licitação ou de gestão do contrato, desde que sob supervisão exclusiva de agentes públicos do órgão ou entidade. </w:t>
      </w:r>
    </w:p>
    <w:p w14:paraId="1EDCAF23"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3.9. Equiparam-se aos autores do projeto as empresas integrantes do mesmo grupo econômico.</w:t>
      </w:r>
    </w:p>
    <w:p w14:paraId="133786D8"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lastRenderedPageBreak/>
        <w:t xml:space="preserve">3.10. O disposto nos itens 3.6.2 e 3.6.3 não impede a licitação ou a contratação de serviço que inclua como encargo do contratado a elaboração do projeto básico e do projeto executivo, nas contratações integradas, e do projeto executivo, nos demais regimes de execução. </w:t>
      </w:r>
    </w:p>
    <w:p w14:paraId="543CB7A0"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3.11.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 </w:t>
      </w:r>
    </w:p>
    <w:p w14:paraId="385D66F1"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3.12. A vedação de que trata o item 3.6.8 estende-se a terceiro que auxilie a condução da contratação na qualidade de integrante de equipe de apoio, profissional especializado ou funcionário ou representante de empresa que preste assessoria técnica. </w:t>
      </w:r>
    </w:p>
    <w:p w14:paraId="72430204" w14:textId="77777777" w:rsidR="00501C86" w:rsidRPr="00564419" w:rsidRDefault="00501C86" w:rsidP="00564419">
      <w:pPr>
        <w:spacing w:line="360" w:lineRule="auto"/>
        <w:jc w:val="both"/>
        <w:rPr>
          <w:rFonts w:ascii="Arial" w:hAnsi="Arial" w:cs="Arial"/>
          <w:sz w:val="21"/>
          <w:szCs w:val="21"/>
          <w:u w:val="single"/>
        </w:rPr>
      </w:pPr>
      <w:r w:rsidRPr="00564419">
        <w:rPr>
          <w:rFonts w:ascii="Arial" w:hAnsi="Arial" w:cs="Arial"/>
          <w:sz w:val="21"/>
          <w:szCs w:val="21"/>
          <w:u w:val="single"/>
        </w:rPr>
        <w:t xml:space="preserve">3.13 – DO PREENCHIMENTO DE CAMPO ESPECÍFICO NA PLATAFORMA. </w:t>
      </w:r>
    </w:p>
    <w:p w14:paraId="0FB144D3"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3.13.1 – O licitante para fins de participação deverá assinalar em campo especifico da Plataforma Eletrônica, em relação a seguinte informação/declaração: </w:t>
      </w:r>
    </w:p>
    <w:p w14:paraId="1EA9FF63" w14:textId="77777777" w:rsidR="00501C86" w:rsidRPr="00564419" w:rsidRDefault="00501C86" w:rsidP="00564419">
      <w:pPr>
        <w:spacing w:line="360" w:lineRule="auto"/>
        <w:jc w:val="both"/>
        <w:rPr>
          <w:rFonts w:ascii="Arial" w:hAnsi="Arial" w:cs="Arial"/>
          <w:i/>
          <w:sz w:val="21"/>
          <w:szCs w:val="21"/>
        </w:rPr>
      </w:pPr>
      <w:r w:rsidRPr="00564419">
        <w:rPr>
          <w:rFonts w:ascii="Arial" w:hAnsi="Arial" w:cs="Arial"/>
          <w:i/>
          <w:sz w:val="21"/>
          <w:szCs w:val="21"/>
        </w:rPr>
        <w:t>“Ao salvar a proposta o licitante declara o cumprimento dos requisitos para habilitação e a conformidade da proposta com as exigências do Edital;”</w:t>
      </w:r>
    </w:p>
    <w:p w14:paraId="7AB73D4C"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3.13.2 - A Declaração falsa relativa ao cumprimento de qualquer condição sujeitará  licitante as sanções previtas em Lei e no edital.   </w:t>
      </w:r>
    </w:p>
    <w:p w14:paraId="62B77F9F" w14:textId="5124F997" w:rsidR="00501C86" w:rsidRPr="00622B11" w:rsidRDefault="00501C86" w:rsidP="00622B11">
      <w:pPr>
        <w:spacing w:line="360" w:lineRule="auto"/>
        <w:jc w:val="both"/>
        <w:rPr>
          <w:rFonts w:ascii="Arial" w:hAnsi="Arial" w:cs="Arial"/>
          <w:color w:val="FF0000"/>
          <w:sz w:val="21"/>
          <w:szCs w:val="21"/>
        </w:rPr>
      </w:pPr>
      <w:r w:rsidRPr="00564419">
        <w:rPr>
          <w:rFonts w:ascii="Arial" w:hAnsi="Arial" w:cs="Arial"/>
          <w:sz w:val="21"/>
          <w:szCs w:val="21"/>
        </w:rPr>
        <w:t xml:space="preserve">3.14 - O caderno de licitações está disponível para acesso na página eletrônica do </w:t>
      </w:r>
      <w:r w:rsidR="00500143">
        <w:rPr>
          <w:rFonts w:ascii="Arial" w:hAnsi="Arial" w:cs="Arial"/>
          <w:sz w:val="21"/>
          <w:szCs w:val="21"/>
        </w:rPr>
        <w:t>CIMERP</w:t>
      </w:r>
      <w:r w:rsidRPr="00564419">
        <w:rPr>
          <w:rFonts w:ascii="Arial" w:hAnsi="Arial" w:cs="Arial"/>
          <w:sz w:val="21"/>
          <w:szCs w:val="21"/>
        </w:rPr>
        <w:t xml:space="preserve">: </w:t>
      </w:r>
      <w:hyperlink r:id="rId7" w:history="1">
        <w:r w:rsidR="00AD15C9" w:rsidRPr="00586DBB">
          <w:rPr>
            <w:rStyle w:val="Hyperlink"/>
            <w:rFonts w:ascii="Arial" w:hAnsi="Arial" w:cs="Arial"/>
            <w:sz w:val="21"/>
            <w:szCs w:val="21"/>
          </w:rPr>
          <w:t>https://cimerp.mg.gov.br</w:t>
        </w:r>
      </w:hyperlink>
      <w:r w:rsidRPr="00564419">
        <w:rPr>
          <w:rFonts w:ascii="Arial" w:hAnsi="Arial" w:cs="Arial"/>
          <w:sz w:val="21"/>
          <w:szCs w:val="21"/>
        </w:rPr>
        <w:t xml:space="preserve"> e na </w:t>
      </w:r>
      <w:r w:rsidRPr="00622B11">
        <w:rPr>
          <w:rFonts w:ascii="Arial" w:hAnsi="Arial" w:cs="Arial"/>
          <w:color w:val="FF0000"/>
          <w:sz w:val="21"/>
          <w:szCs w:val="21"/>
        </w:rPr>
        <w:t>Plataforma</w:t>
      </w:r>
      <w:r w:rsidR="00622B11" w:rsidRPr="00622B11">
        <w:rPr>
          <w:rFonts w:ascii="Arial" w:hAnsi="Arial" w:cs="Arial"/>
          <w:color w:val="FF0000"/>
          <w:sz w:val="21"/>
          <w:szCs w:val="21"/>
        </w:rPr>
        <w:t xml:space="preserve">: </w:t>
      </w:r>
      <w:r w:rsidR="00622B11" w:rsidRPr="00622B11">
        <w:rPr>
          <w:rFonts w:ascii="Arial" w:hAnsi="Arial" w:cs="Arial"/>
          <w:color w:val="FF0000"/>
          <w:sz w:val="23"/>
          <w:szCs w:val="23"/>
          <w:shd w:val="clear" w:color="auto" w:fill="FFFFFF"/>
        </w:rPr>
        <w:t>www.bnc.org.br</w:t>
      </w:r>
    </w:p>
    <w:p w14:paraId="34A7F012" w14:textId="77777777" w:rsidR="00501C86" w:rsidRPr="00564419" w:rsidRDefault="00501C86" w:rsidP="00622B11">
      <w:pPr>
        <w:spacing w:line="360" w:lineRule="auto"/>
        <w:jc w:val="both"/>
        <w:rPr>
          <w:rFonts w:ascii="Arial" w:hAnsi="Arial" w:cs="Arial"/>
          <w:sz w:val="21"/>
          <w:szCs w:val="21"/>
        </w:rPr>
      </w:pPr>
      <w:r w:rsidRPr="00564419">
        <w:rPr>
          <w:rFonts w:ascii="Arial" w:hAnsi="Arial" w:cs="Arial"/>
          <w:sz w:val="21"/>
          <w:szCs w:val="21"/>
        </w:rPr>
        <w:t xml:space="preserve">3.15 - O aviso do Edital será publicado na página eletronica do </w:t>
      </w:r>
      <w:r w:rsidR="00500143">
        <w:rPr>
          <w:rFonts w:ascii="Arial" w:hAnsi="Arial" w:cs="Arial"/>
          <w:sz w:val="21"/>
          <w:szCs w:val="21"/>
        </w:rPr>
        <w:t>CIMERP</w:t>
      </w:r>
      <w:r w:rsidRPr="00564419">
        <w:rPr>
          <w:rFonts w:ascii="Arial" w:hAnsi="Arial" w:cs="Arial"/>
          <w:sz w:val="21"/>
          <w:szCs w:val="21"/>
        </w:rPr>
        <w:t xml:space="preserve">: </w:t>
      </w:r>
    </w:p>
    <w:p w14:paraId="3A97F9EB" w14:textId="77777777" w:rsidR="00622B11" w:rsidRPr="00622B11" w:rsidRDefault="00501C86" w:rsidP="00622B11">
      <w:pPr>
        <w:spacing w:line="360" w:lineRule="auto"/>
        <w:jc w:val="both"/>
        <w:rPr>
          <w:rFonts w:ascii="Arial" w:hAnsi="Arial" w:cs="Arial"/>
          <w:color w:val="FF0000"/>
          <w:sz w:val="21"/>
          <w:szCs w:val="21"/>
        </w:rPr>
      </w:pPr>
      <w:r w:rsidRPr="00564419">
        <w:rPr>
          <w:rFonts w:ascii="Arial" w:hAnsi="Arial" w:cs="Arial"/>
          <w:sz w:val="21"/>
          <w:szCs w:val="21"/>
        </w:rPr>
        <w:t>https://</w:t>
      </w:r>
      <w:r w:rsidR="00500143">
        <w:rPr>
          <w:rFonts w:ascii="Arial" w:hAnsi="Arial" w:cs="Arial"/>
          <w:sz w:val="21"/>
          <w:szCs w:val="21"/>
        </w:rPr>
        <w:t>CIMERP</w:t>
      </w:r>
      <w:r w:rsidRPr="00564419">
        <w:rPr>
          <w:rFonts w:ascii="Arial" w:hAnsi="Arial" w:cs="Arial"/>
          <w:sz w:val="21"/>
          <w:szCs w:val="21"/>
        </w:rPr>
        <w:t xml:space="preserve">zonadamata.org.br/categorias/1/Licitacoes e na </w:t>
      </w:r>
      <w:r w:rsidR="00622B11" w:rsidRPr="00622B11">
        <w:rPr>
          <w:rFonts w:ascii="Arial" w:hAnsi="Arial" w:cs="Arial"/>
          <w:color w:val="FF0000"/>
          <w:sz w:val="21"/>
          <w:szCs w:val="21"/>
        </w:rPr>
        <w:t xml:space="preserve">Plataforma: </w:t>
      </w:r>
      <w:r w:rsidR="00622B11" w:rsidRPr="00622B11">
        <w:rPr>
          <w:rFonts w:ascii="Arial" w:hAnsi="Arial" w:cs="Arial"/>
          <w:color w:val="FF0000"/>
          <w:sz w:val="23"/>
          <w:szCs w:val="23"/>
          <w:shd w:val="clear" w:color="auto" w:fill="FFFFFF"/>
        </w:rPr>
        <w:t>www.bnc.org.br</w:t>
      </w:r>
    </w:p>
    <w:p w14:paraId="2304C1DE" w14:textId="1FD49D01" w:rsidR="00501C86" w:rsidRPr="00564419" w:rsidRDefault="00501C86" w:rsidP="00622B11">
      <w:pPr>
        <w:spacing w:line="360" w:lineRule="auto"/>
        <w:jc w:val="both"/>
        <w:rPr>
          <w:rFonts w:ascii="Arial" w:hAnsi="Arial" w:cs="Arial"/>
          <w:b/>
          <w:color w:val="FF0000"/>
          <w:sz w:val="21"/>
          <w:szCs w:val="21"/>
          <w:u w:val="single"/>
        </w:rPr>
      </w:pPr>
      <w:r w:rsidRPr="00564419">
        <w:rPr>
          <w:rFonts w:ascii="Arial" w:hAnsi="Arial" w:cs="Arial"/>
          <w:color w:val="FF0000"/>
          <w:sz w:val="21"/>
          <w:szCs w:val="21"/>
        </w:rPr>
        <w:t xml:space="preserve">3.16 - Para informações adicionais, poderá ser utilizado o e-mail </w:t>
      </w:r>
      <w:r w:rsidR="00AD15C9">
        <w:rPr>
          <w:rFonts w:ascii="Arial" w:hAnsi="Arial" w:cs="Arial"/>
          <w:color w:val="FF0000"/>
          <w:sz w:val="21"/>
          <w:szCs w:val="21"/>
        </w:rPr>
        <w:t>–</w:t>
      </w:r>
      <w:r w:rsidRPr="00564419">
        <w:rPr>
          <w:rFonts w:ascii="Arial" w:hAnsi="Arial" w:cs="Arial"/>
          <w:color w:val="FF0000"/>
          <w:sz w:val="21"/>
          <w:szCs w:val="21"/>
        </w:rPr>
        <w:t xml:space="preserve"> </w:t>
      </w:r>
      <w:r w:rsidR="00AD15C9">
        <w:rPr>
          <w:rFonts w:ascii="Arial" w:hAnsi="Arial" w:cs="Arial"/>
          <w:color w:val="FF0000"/>
          <w:sz w:val="21"/>
          <w:szCs w:val="21"/>
        </w:rPr>
        <w:t>cimerp@cimerp.mg.gov.br</w:t>
      </w:r>
      <w:r w:rsidRPr="00564419">
        <w:rPr>
          <w:rFonts w:ascii="Arial" w:hAnsi="Arial" w:cs="Arial"/>
          <w:color w:val="FF0000"/>
          <w:sz w:val="21"/>
          <w:szCs w:val="21"/>
        </w:rPr>
        <w:t xml:space="preserve">, </w:t>
      </w:r>
      <w:r w:rsidRPr="00564419">
        <w:rPr>
          <w:rFonts w:ascii="Arial" w:hAnsi="Arial" w:cs="Arial"/>
          <w:b/>
          <w:color w:val="FF0000"/>
          <w:sz w:val="21"/>
          <w:szCs w:val="21"/>
          <w:u w:val="single"/>
        </w:rPr>
        <w:t xml:space="preserve">lembrando que pedido de esclarecimentos, impugnações deverão ser enviados exclusivamente via PLATAFORMA ELETRONICA, sob pena de não serem aceitos e analisados.  </w:t>
      </w:r>
    </w:p>
    <w:p w14:paraId="088E33C6" w14:textId="77777777" w:rsidR="00501C86" w:rsidRPr="00564419" w:rsidRDefault="00501C86" w:rsidP="00564419">
      <w:pPr>
        <w:pStyle w:val="PargrafodaLista"/>
        <w:spacing w:line="360" w:lineRule="auto"/>
        <w:jc w:val="both"/>
        <w:rPr>
          <w:rFonts w:ascii="Arial" w:hAnsi="Arial" w:cs="Arial"/>
          <w:color w:val="FF0000"/>
          <w:sz w:val="21"/>
          <w:szCs w:val="21"/>
        </w:rPr>
      </w:pPr>
      <w:r w:rsidRPr="00564419">
        <w:rPr>
          <w:rFonts w:ascii="Arial" w:hAnsi="Arial" w:cs="Arial"/>
          <w:b/>
          <w:sz w:val="21"/>
          <w:szCs w:val="21"/>
        </w:rPr>
        <w:t>3.17 - Da Participação de Cooperativas</w:t>
      </w:r>
    </w:p>
    <w:p w14:paraId="5264E967" w14:textId="77777777" w:rsidR="00501C86" w:rsidRPr="00564419" w:rsidRDefault="00501C86" w:rsidP="00564419">
      <w:pPr>
        <w:pStyle w:val="PargrafodaLista"/>
        <w:tabs>
          <w:tab w:val="left" w:pos="567"/>
        </w:tabs>
        <w:spacing w:line="360" w:lineRule="auto"/>
        <w:jc w:val="both"/>
        <w:rPr>
          <w:rFonts w:ascii="Arial" w:hAnsi="Arial" w:cs="Arial"/>
          <w:sz w:val="21"/>
          <w:szCs w:val="21"/>
        </w:rPr>
      </w:pPr>
      <w:r w:rsidRPr="00564419">
        <w:rPr>
          <w:rFonts w:ascii="Arial" w:hAnsi="Arial" w:cs="Arial"/>
          <w:sz w:val="21"/>
          <w:szCs w:val="21"/>
        </w:rPr>
        <w:t>3.17.1 - Será permitida a participação de sociedades cooperativas, conforme estabelecido no art. 16 da Lei 14.133, de 2021, desde que:</w:t>
      </w:r>
    </w:p>
    <w:p w14:paraId="045AF049" w14:textId="77777777" w:rsidR="00501C86" w:rsidRPr="00564419" w:rsidRDefault="00501C86" w:rsidP="00564419">
      <w:pPr>
        <w:pStyle w:val="PargrafodaLista"/>
        <w:tabs>
          <w:tab w:val="left" w:pos="567"/>
        </w:tabs>
        <w:spacing w:line="360" w:lineRule="auto"/>
        <w:jc w:val="both"/>
        <w:rPr>
          <w:rFonts w:ascii="Arial" w:hAnsi="Arial" w:cs="Arial"/>
          <w:sz w:val="21"/>
          <w:szCs w:val="21"/>
        </w:rPr>
      </w:pPr>
      <w:r w:rsidRPr="00564419">
        <w:rPr>
          <w:rFonts w:ascii="Arial" w:hAnsi="Arial" w:cs="Arial"/>
          <w:sz w:val="21"/>
          <w:szCs w:val="21"/>
        </w:rPr>
        <w:t>3.17.2 - A cooperativa deve ser constituída e operar de acordo com as normas estabelecidas na legislação aplicável, especialmente a Lei nº 5.764, de 16 de dezembro de 1971, a Lei nº 12.690, de 19 de julho de 2012, e a Lei Complementar nº 130, de 17 de abril de 2009.</w:t>
      </w:r>
    </w:p>
    <w:p w14:paraId="2FC0C828" w14:textId="77777777" w:rsidR="00501C86" w:rsidRPr="00564419" w:rsidRDefault="00501C86" w:rsidP="00564419">
      <w:pPr>
        <w:pStyle w:val="PargrafodaLista"/>
        <w:tabs>
          <w:tab w:val="left" w:pos="567"/>
        </w:tabs>
        <w:spacing w:line="360" w:lineRule="auto"/>
        <w:jc w:val="both"/>
        <w:rPr>
          <w:rFonts w:ascii="Arial" w:hAnsi="Arial" w:cs="Arial"/>
          <w:sz w:val="21"/>
          <w:szCs w:val="21"/>
        </w:rPr>
      </w:pPr>
      <w:r w:rsidRPr="00564419">
        <w:rPr>
          <w:rFonts w:ascii="Arial" w:hAnsi="Arial" w:cs="Arial"/>
          <w:sz w:val="21"/>
          <w:szCs w:val="21"/>
        </w:rPr>
        <w:t>3.17.3 - A cooperativa deve apresentar um demonstrativo que comprove sua atuação em regime cooperado, com a devida repartição de receitas e despesas entre os cooperados.</w:t>
      </w:r>
    </w:p>
    <w:p w14:paraId="11CB83BF" w14:textId="77777777" w:rsidR="00501C86" w:rsidRPr="00564419" w:rsidRDefault="00501C86" w:rsidP="00564419">
      <w:pPr>
        <w:pStyle w:val="PargrafodaLista"/>
        <w:tabs>
          <w:tab w:val="left" w:pos="567"/>
        </w:tabs>
        <w:spacing w:line="360" w:lineRule="auto"/>
        <w:jc w:val="both"/>
        <w:rPr>
          <w:rFonts w:ascii="Arial" w:hAnsi="Arial" w:cs="Arial"/>
          <w:sz w:val="21"/>
          <w:szCs w:val="21"/>
        </w:rPr>
      </w:pPr>
      <w:r w:rsidRPr="00564419">
        <w:rPr>
          <w:rFonts w:ascii="Arial" w:hAnsi="Arial" w:cs="Arial"/>
          <w:sz w:val="21"/>
          <w:szCs w:val="21"/>
        </w:rPr>
        <w:t>3.17.4 - Qualquer cooperado, desde que possua qualificações equivalentes, deve ser capaz de executar o objeto contratado. A Administração não poderá indicar nominalmente pessoas.</w:t>
      </w:r>
    </w:p>
    <w:p w14:paraId="4789E85D" w14:textId="77777777" w:rsidR="00501C86" w:rsidRPr="00564419" w:rsidRDefault="00501C86" w:rsidP="00564419">
      <w:pPr>
        <w:pStyle w:val="PargrafodaLista"/>
        <w:tabs>
          <w:tab w:val="left" w:pos="567"/>
        </w:tabs>
        <w:spacing w:line="360" w:lineRule="auto"/>
        <w:jc w:val="both"/>
        <w:rPr>
          <w:rFonts w:ascii="Arial" w:hAnsi="Arial" w:cs="Arial"/>
          <w:sz w:val="21"/>
          <w:szCs w:val="21"/>
        </w:rPr>
      </w:pPr>
      <w:r w:rsidRPr="00564419">
        <w:rPr>
          <w:rFonts w:ascii="Arial" w:hAnsi="Arial" w:cs="Arial"/>
          <w:sz w:val="21"/>
          <w:szCs w:val="21"/>
        </w:rPr>
        <w:t>3.17.5 - O objeto da licitação deve estar relacionado, no caso de cooperativas enquadradas na Lei nº 12.690, de 19 de julho de 2012, a serviços especializados que constem do objeto social da cooperativa. Esses serviços devem ser executados de forma complementar à atuação da cooperativa.</w:t>
      </w:r>
    </w:p>
    <w:p w14:paraId="10A4178C" w14:textId="77777777" w:rsidR="00501C86" w:rsidRPr="00564419" w:rsidRDefault="00501C86" w:rsidP="00564419">
      <w:pPr>
        <w:pStyle w:val="PargrafodaLista"/>
        <w:tabs>
          <w:tab w:val="left" w:pos="567"/>
        </w:tabs>
        <w:spacing w:line="360" w:lineRule="auto"/>
        <w:jc w:val="both"/>
        <w:rPr>
          <w:rFonts w:ascii="Arial" w:hAnsi="Arial" w:cs="Arial"/>
          <w:sz w:val="21"/>
          <w:szCs w:val="21"/>
        </w:rPr>
      </w:pPr>
      <w:r w:rsidRPr="00564419">
        <w:rPr>
          <w:rFonts w:ascii="Arial" w:hAnsi="Arial" w:cs="Arial"/>
          <w:sz w:val="21"/>
          <w:szCs w:val="21"/>
        </w:rPr>
        <w:t xml:space="preserve">3.17.6 - Exceto nos casos em que a execução do objeto envolva a prestação de trabalho não eventual por </w:t>
      </w:r>
      <w:r w:rsidRPr="00564419">
        <w:rPr>
          <w:rFonts w:ascii="Arial" w:hAnsi="Arial" w:cs="Arial"/>
          <w:sz w:val="21"/>
          <w:szCs w:val="21"/>
        </w:rPr>
        <w:lastRenderedPageBreak/>
        <w:t>pessoas físicas, que estejam em uma relação de subordinação ou dependência em relação ao Contratante.</w:t>
      </w:r>
    </w:p>
    <w:p w14:paraId="02280E96" w14:textId="77777777" w:rsidR="00501C86" w:rsidRPr="00564419" w:rsidRDefault="00501C86" w:rsidP="00564419">
      <w:pPr>
        <w:pStyle w:val="PargrafodaLista"/>
        <w:tabs>
          <w:tab w:val="left" w:pos="567"/>
        </w:tabs>
        <w:spacing w:line="360" w:lineRule="auto"/>
        <w:jc w:val="both"/>
        <w:rPr>
          <w:rFonts w:ascii="Arial" w:hAnsi="Arial" w:cs="Arial"/>
          <w:sz w:val="21"/>
          <w:szCs w:val="21"/>
        </w:rPr>
      </w:pPr>
      <w:r w:rsidRPr="00564419">
        <w:rPr>
          <w:rFonts w:ascii="Arial" w:hAnsi="Arial" w:cs="Arial"/>
          <w:b/>
          <w:sz w:val="21"/>
          <w:szCs w:val="21"/>
        </w:rPr>
        <w:t>3.18 -</w:t>
      </w:r>
      <w:r w:rsidRPr="00564419">
        <w:rPr>
          <w:rFonts w:ascii="Arial" w:hAnsi="Arial" w:cs="Arial"/>
          <w:sz w:val="21"/>
          <w:szCs w:val="21"/>
        </w:rPr>
        <w:t xml:space="preserve"> </w:t>
      </w:r>
      <w:r w:rsidRPr="00564419">
        <w:rPr>
          <w:rFonts w:ascii="Arial" w:hAnsi="Arial" w:cs="Arial"/>
          <w:b/>
          <w:sz w:val="21"/>
          <w:szCs w:val="21"/>
        </w:rPr>
        <w:t>Da Participação de Empresas em Consórcio</w:t>
      </w:r>
    </w:p>
    <w:p w14:paraId="55C430DC" w14:textId="77777777" w:rsidR="00501C86" w:rsidRPr="00564419" w:rsidRDefault="00501C86" w:rsidP="00564419">
      <w:pPr>
        <w:pStyle w:val="PargrafodaLista"/>
        <w:tabs>
          <w:tab w:val="left" w:pos="-142"/>
        </w:tabs>
        <w:spacing w:line="360" w:lineRule="auto"/>
        <w:jc w:val="both"/>
        <w:rPr>
          <w:rFonts w:ascii="Arial" w:hAnsi="Arial" w:cs="Arial"/>
          <w:bCs/>
          <w:sz w:val="21"/>
          <w:szCs w:val="21"/>
        </w:rPr>
      </w:pPr>
      <w:r w:rsidRPr="00564419">
        <w:rPr>
          <w:rFonts w:ascii="Arial" w:hAnsi="Arial" w:cs="Arial"/>
          <w:bCs/>
          <w:sz w:val="21"/>
          <w:szCs w:val="21"/>
        </w:rPr>
        <w:t xml:space="preserve">3.19.1 - Conforme disposto no </w:t>
      </w:r>
      <w:r w:rsidRPr="00564419">
        <w:rPr>
          <w:rFonts w:ascii="Arial" w:hAnsi="Arial" w:cs="Arial"/>
          <w:sz w:val="21"/>
          <w:szCs w:val="21"/>
        </w:rPr>
        <w:t>Art. 15, a pessoa jurídica interessada poderá participar deste licitação em consórcio, observadas as seguintes normas:</w:t>
      </w:r>
    </w:p>
    <w:p w14:paraId="629353BF" w14:textId="77777777" w:rsidR="00501C86" w:rsidRPr="00564419" w:rsidRDefault="00501C86" w:rsidP="00564419">
      <w:pPr>
        <w:pStyle w:val="NormalWeb"/>
        <w:spacing w:before="0" w:beforeAutospacing="0" w:after="0" w:afterAutospacing="0" w:line="360" w:lineRule="auto"/>
        <w:jc w:val="both"/>
        <w:rPr>
          <w:rFonts w:ascii="Arial" w:hAnsi="Arial" w:cs="Arial"/>
          <w:sz w:val="21"/>
          <w:szCs w:val="21"/>
        </w:rPr>
      </w:pPr>
      <w:bookmarkStart w:id="1" w:name="art15i"/>
      <w:bookmarkEnd w:id="1"/>
      <w:r w:rsidRPr="00564419">
        <w:rPr>
          <w:rFonts w:ascii="Arial" w:hAnsi="Arial" w:cs="Arial"/>
          <w:sz w:val="21"/>
          <w:szCs w:val="21"/>
        </w:rPr>
        <w:t>I - Comprovação de compromisso público ou particular de constituição de consórcio, subscrito pelos consorciados;</w:t>
      </w:r>
    </w:p>
    <w:p w14:paraId="49009F7A" w14:textId="77777777" w:rsidR="00501C86" w:rsidRPr="00564419" w:rsidRDefault="00501C86" w:rsidP="00564419">
      <w:pPr>
        <w:pStyle w:val="NormalWeb"/>
        <w:spacing w:before="0" w:beforeAutospacing="0" w:after="0" w:afterAutospacing="0" w:line="360" w:lineRule="auto"/>
        <w:jc w:val="both"/>
        <w:rPr>
          <w:rFonts w:ascii="Arial" w:hAnsi="Arial" w:cs="Arial"/>
          <w:sz w:val="21"/>
          <w:szCs w:val="21"/>
        </w:rPr>
      </w:pPr>
      <w:bookmarkStart w:id="2" w:name="art15ii"/>
      <w:bookmarkEnd w:id="2"/>
      <w:r w:rsidRPr="00564419">
        <w:rPr>
          <w:rFonts w:ascii="Arial" w:hAnsi="Arial" w:cs="Arial"/>
          <w:sz w:val="21"/>
          <w:szCs w:val="21"/>
        </w:rPr>
        <w:t>II - Indicação da empresa líder do consórcio, que será responsável por sua representação perante a Administração;</w:t>
      </w:r>
    </w:p>
    <w:p w14:paraId="37F2E409" w14:textId="77777777" w:rsidR="00501C86" w:rsidRPr="00564419" w:rsidRDefault="00501C86" w:rsidP="00564419">
      <w:pPr>
        <w:pStyle w:val="NormalWeb"/>
        <w:spacing w:before="0" w:beforeAutospacing="0" w:after="0" w:afterAutospacing="0" w:line="360" w:lineRule="auto"/>
        <w:jc w:val="both"/>
        <w:rPr>
          <w:rFonts w:ascii="Arial" w:hAnsi="Arial" w:cs="Arial"/>
          <w:sz w:val="21"/>
          <w:szCs w:val="21"/>
        </w:rPr>
      </w:pPr>
      <w:bookmarkStart w:id="3" w:name="art15iii"/>
      <w:bookmarkEnd w:id="3"/>
      <w:r w:rsidRPr="00564419">
        <w:rPr>
          <w:rFonts w:ascii="Arial" w:hAnsi="Arial" w:cs="Arial"/>
          <w:sz w:val="21"/>
          <w:szCs w:val="21"/>
        </w:rPr>
        <w:t>III - para efeito de habilitação técnica, será admitido o somatório dos quantitativos de cada consorciado e, para efeito de habilitação econômico-financeira, do somatório dos valores de cada consorciado;</w:t>
      </w:r>
    </w:p>
    <w:p w14:paraId="7C230981" w14:textId="77777777" w:rsidR="00501C86" w:rsidRPr="00564419" w:rsidRDefault="00501C86" w:rsidP="00564419">
      <w:pPr>
        <w:pStyle w:val="NormalWeb"/>
        <w:spacing w:before="0" w:beforeAutospacing="0" w:after="0" w:afterAutospacing="0" w:line="360" w:lineRule="auto"/>
        <w:jc w:val="both"/>
        <w:rPr>
          <w:rFonts w:ascii="Arial" w:hAnsi="Arial" w:cs="Arial"/>
          <w:sz w:val="21"/>
          <w:szCs w:val="21"/>
        </w:rPr>
      </w:pPr>
      <w:bookmarkStart w:id="4" w:name="art15iv"/>
      <w:bookmarkEnd w:id="4"/>
      <w:r w:rsidRPr="00564419">
        <w:rPr>
          <w:rFonts w:ascii="Arial" w:hAnsi="Arial" w:cs="Arial"/>
          <w:sz w:val="21"/>
          <w:szCs w:val="21"/>
        </w:rPr>
        <w:t>IV - Impedimento de a empresa consorciada participar, na mesma licitação, de mais de um consórcio ou de forma isolada;</w:t>
      </w:r>
    </w:p>
    <w:p w14:paraId="67308AB4" w14:textId="77777777" w:rsidR="00501C86" w:rsidRPr="00564419" w:rsidRDefault="00501C86" w:rsidP="00564419">
      <w:pPr>
        <w:pStyle w:val="NormalWeb"/>
        <w:spacing w:before="0" w:beforeAutospacing="0" w:after="0" w:afterAutospacing="0" w:line="360" w:lineRule="auto"/>
        <w:jc w:val="both"/>
        <w:rPr>
          <w:rFonts w:ascii="Arial" w:hAnsi="Arial" w:cs="Arial"/>
          <w:sz w:val="21"/>
          <w:szCs w:val="21"/>
        </w:rPr>
      </w:pPr>
      <w:bookmarkStart w:id="5" w:name="art15v"/>
      <w:bookmarkEnd w:id="5"/>
      <w:r w:rsidRPr="00564419">
        <w:rPr>
          <w:rFonts w:ascii="Arial" w:hAnsi="Arial" w:cs="Arial"/>
          <w:sz w:val="21"/>
          <w:szCs w:val="21"/>
        </w:rPr>
        <w:t>V - Responsabilidade solidária dos integrantes pelos atos praticados em consórcio, tanto na fase de licitação quanto na de execução do contrato.</w:t>
      </w:r>
    </w:p>
    <w:p w14:paraId="4C460A82" w14:textId="77777777" w:rsidR="00501C86" w:rsidRPr="00564419" w:rsidRDefault="00501C86" w:rsidP="00564419">
      <w:pPr>
        <w:pStyle w:val="NormalWeb"/>
        <w:spacing w:before="0" w:beforeAutospacing="0" w:after="0" w:afterAutospacing="0" w:line="360" w:lineRule="auto"/>
        <w:jc w:val="both"/>
        <w:rPr>
          <w:rFonts w:ascii="Arial" w:hAnsi="Arial" w:cs="Arial"/>
          <w:sz w:val="21"/>
          <w:szCs w:val="21"/>
        </w:rPr>
      </w:pPr>
      <w:bookmarkStart w:id="6" w:name="art15§1"/>
      <w:bookmarkEnd w:id="6"/>
      <w:r w:rsidRPr="00564419">
        <w:rPr>
          <w:rFonts w:ascii="Arial" w:hAnsi="Arial" w:cs="Arial"/>
          <w:sz w:val="21"/>
          <w:szCs w:val="21"/>
        </w:rPr>
        <w:t>VI - Fica estabelecido que para participação em consórcio, as empresas estarão sujeitas ao acréscimo de 10% (dez por cento) sobre o valor exigido de licitante individual para a habilitação econômico-financeira, salvo justificação.</w:t>
      </w:r>
    </w:p>
    <w:p w14:paraId="360E0561" w14:textId="77777777" w:rsidR="00501C86" w:rsidRPr="00564419" w:rsidRDefault="00501C86" w:rsidP="00564419">
      <w:pPr>
        <w:pStyle w:val="NormalWeb"/>
        <w:spacing w:before="0" w:beforeAutospacing="0" w:after="0" w:afterAutospacing="0" w:line="360" w:lineRule="auto"/>
        <w:jc w:val="both"/>
        <w:rPr>
          <w:rFonts w:ascii="Arial" w:hAnsi="Arial" w:cs="Arial"/>
          <w:sz w:val="21"/>
          <w:szCs w:val="21"/>
        </w:rPr>
      </w:pPr>
      <w:bookmarkStart w:id="7" w:name="art15§2"/>
      <w:bookmarkEnd w:id="7"/>
      <w:r w:rsidRPr="00564419">
        <w:rPr>
          <w:rFonts w:ascii="Arial" w:hAnsi="Arial" w:cs="Arial"/>
          <w:sz w:val="21"/>
          <w:szCs w:val="21"/>
        </w:rPr>
        <w:t>VII - Conforme estabelecido no § 2º, O acréscimo previsto no § 1º deste artigo não se aplica aos consórcios compostos, em sua totalidade, de microempresas e pequenas empresas, assim definidas em lei.</w:t>
      </w:r>
    </w:p>
    <w:p w14:paraId="52F12025" w14:textId="77777777" w:rsidR="00501C86" w:rsidRPr="00564419" w:rsidRDefault="00501C86" w:rsidP="00564419">
      <w:pPr>
        <w:pStyle w:val="NormalWeb"/>
        <w:spacing w:before="0" w:beforeAutospacing="0" w:after="0" w:afterAutospacing="0" w:line="360" w:lineRule="auto"/>
        <w:jc w:val="both"/>
        <w:rPr>
          <w:rFonts w:ascii="Arial" w:hAnsi="Arial" w:cs="Arial"/>
          <w:sz w:val="21"/>
          <w:szCs w:val="21"/>
        </w:rPr>
      </w:pPr>
      <w:bookmarkStart w:id="8" w:name="art15§3"/>
      <w:bookmarkEnd w:id="8"/>
      <w:r w:rsidRPr="00564419">
        <w:rPr>
          <w:rFonts w:ascii="Arial" w:hAnsi="Arial" w:cs="Arial"/>
          <w:sz w:val="21"/>
          <w:szCs w:val="21"/>
        </w:rPr>
        <w:t>VIII - Conforme estabelecido no § 3º, O licitante vencedor é obrigado a promover, antes da celebração do contrato, a constituição e o registro do consórcio, nos termos do compromisso referido no inciso I do </w:t>
      </w:r>
      <w:r w:rsidRPr="00564419">
        <w:rPr>
          <w:rFonts w:ascii="Arial" w:hAnsi="Arial" w:cs="Arial"/>
          <w:b/>
          <w:bCs/>
          <w:sz w:val="21"/>
          <w:szCs w:val="21"/>
        </w:rPr>
        <w:t>caput</w:t>
      </w:r>
      <w:r w:rsidRPr="00564419">
        <w:rPr>
          <w:rFonts w:ascii="Arial" w:hAnsi="Arial" w:cs="Arial"/>
          <w:sz w:val="21"/>
          <w:szCs w:val="21"/>
        </w:rPr>
        <w:t> deste artigo.</w:t>
      </w:r>
    </w:p>
    <w:p w14:paraId="076B1758" w14:textId="77777777" w:rsidR="00501C86" w:rsidRPr="00564419" w:rsidRDefault="00501C86" w:rsidP="00564419">
      <w:pPr>
        <w:pStyle w:val="NormalWeb"/>
        <w:spacing w:before="0" w:beforeAutospacing="0" w:after="0" w:afterAutospacing="0" w:line="360" w:lineRule="auto"/>
        <w:jc w:val="both"/>
        <w:rPr>
          <w:rFonts w:ascii="Arial" w:hAnsi="Arial" w:cs="Arial"/>
          <w:sz w:val="21"/>
          <w:szCs w:val="21"/>
        </w:rPr>
      </w:pPr>
      <w:bookmarkStart w:id="9" w:name="art15§4"/>
      <w:bookmarkStart w:id="10" w:name="art15§5"/>
      <w:bookmarkEnd w:id="9"/>
      <w:bookmarkEnd w:id="10"/>
      <w:r w:rsidRPr="00564419">
        <w:rPr>
          <w:rFonts w:ascii="Arial" w:hAnsi="Arial" w:cs="Arial"/>
          <w:sz w:val="21"/>
          <w:szCs w:val="21"/>
        </w:rPr>
        <w:t>IX - Conforme estabelecido no § 5º,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econômico-financeira apresentados pela empresa substituída para fins de habilitação do consórcio no processo licitatório que originou o contrato.</w:t>
      </w:r>
    </w:p>
    <w:p w14:paraId="326B2DA9" w14:textId="77777777" w:rsidR="00501C86" w:rsidRPr="00564419" w:rsidRDefault="00501C86" w:rsidP="00564419">
      <w:pPr>
        <w:pStyle w:val="NormalWeb"/>
        <w:spacing w:before="0" w:beforeAutospacing="0" w:after="0" w:afterAutospacing="0" w:line="360" w:lineRule="auto"/>
        <w:jc w:val="both"/>
        <w:rPr>
          <w:rFonts w:ascii="Arial" w:hAnsi="Arial" w:cs="Arial"/>
          <w:sz w:val="21"/>
          <w:szCs w:val="21"/>
        </w:rPr>
      </w:pPr>
      <w:r w:rsidRPr="00564419">
        <w:rPr>
          <w:rFonts w:ascii="Arial" w:hAnsi="Arial" w:cs="Arial"/>
          <w:sz w:val="21"/>
          <w:szCs w:val="21"/>
        </w:rPr>
        <w:t>X - No caso de contratos onde o investimento será de responsabilidade da CONTRATADA, em cada um dos Municípios contratantes a CONTRATADA fica obrigada a abertura de uma SPE, estabelecida em endereço fiscal na sede deste Município.</w:t>
      </w:r>
    </w:p>
    <w:p w14:paraId="54C38A0E" w14:textId="77777777" w:rsidR="00501C86" w:rsidRPr="00564419" w:rsidRDefault="00501C86" w:rsidP="00564419">
      <w:pPr>
        <w:pStyle w:val="NormalWeb"/>
        <w:spacing w:before="0" w:beforeAutospacing="0" w:after="0" w:afterAutospacing="0" w:line="360" w:lineRule="auto"/>
        <w:jc w:val="both"/>
        <w:rPr>
          <w:rFonts w:ascii="Arial" w:hAnsi="Arial" w:cs="Arial"/>
          <w:color w:val="000000"/>
          <w:sz w:val="21"/>
          <w:szCs w:val="21"/>
        </w:rPr>
      </w:pPr>
      <w:r w:rsidRPr="00564419">
        <w:rPr>
          <w:rFonts w:ascii="Arial" w:hAnsi="Arial" w:cs="Arial"/>
          <w:b/>
          <w:sz w:val="21"/>
          <w:szCs w:val="21"/>
        </w:rPr>
        <w:t>3.19 - Da Participação de Microempresas e Empresas de Pequeno Porte</w:t>
      </w:r>
    </w:p>
    <w:p w14:paraId="6C9416DF" w14:textId="77777777" w:rsidR="00501C86" w:rsidRPr="00564419" w:rsidRDefault="00501C86" w:rsidP="00564419">
      <w:pPr>
        <w:pStyle w:val="PargrafodaLista"/>
        <w:tabs>
          <w:tab w:val="left" w:pos="567"/>
        </w:tabs>
        <w:spacing w:line="360" w:lineRule="auto"/>
        <w:jc w:val="both"/>
        <w:rPr>
          <w:rFonts w:ascii="Arial" w:hAnsi="Arial" w:cs="Arial"/>
          <w:sz w:val="21"/>
          <w:szCs w:val="21"/>
        </w:rPr>
      </w:pPr>
      <w:r w:rsidRPr="00564419">
        <w:rPr>
          <w:rFonts w:ascii="Arial" w:hAnsi="Arial" w:cs="Arial"/>
          <w:sz w:val="21"/>
          <w:szCs w:val="21"/>
        </w:rPr>
        <w:t xml:space="preserve">3.19.1 - A licitante que se enquadre como microempresa ou empresa de pequeno porte, conforme o art. 3º da Lei Complementar Federal nº 123, de 14 de dezembro de 2006, deve declarar essa condição por meio do modelo fornecido em anexo a este EDITAL. </w:t>
      </w:r>
    </w:p>
    <w:p w14:paraId="083E5669" w14:textId="77777777" w:rsidR="00501C86" w:rsidRPr="00564419" w:rsidRDefault="00501C86" w:rsidP="00564419">
      <w:pPr>
        <w:pStyle w:val="PargrafodaLista"/>
        <w:tabs>
          <w:tab w:val="left" w:pos="567"/>
        </w:tabs>
        <w:spacing w:line="360" w:lineRule="auto"/>
        <w:jc w:val="both"/>
        <w:rPr>
          <w:rFonts w:ascii="Arial" w:hAnsi="Arial" w:cs="Arial"/>
          <w:sz w:val="21"/>
          <w:szCs w:val="21"/>
        </w:rPr>
      </w:pPr>
      <w:r w:rsidRPr="00564419">
        <w:rPr>
          <w:rFonts w:ascii="Arial" w:hAnsi="Arial" w:cs="Arial"/>
          <w:sz w:val="21"/>
          <w:szCs w:val="21"/>
        </w:rPr>
        <w:t xml:space="preserve">3.19.2 - A falta desta declaração pode resultar na não aplicação dos benefícios estabelecidos nos artigos 42 a 45 da referida Lei. </w:t>
      </w:r>
    </w:p>
    <w:p w14:paraId="5A85B51D" w14:textId="77777777" w:rsidR="00501C86" w:rsidRPr="00564419" w:rsidRDefault="00501C86" w:rsidP="00564419">
      <w:pPr>
        <w:pStyle w:val="PargrafodaLista"/>
        <w:tabs>
          <w:tab w:val="left" w:pos="567"/>
        </w:tabs>
        <w:spacing w:line="360" w:lineRule="auto"/>
        <w:jc w:val="both"/>
        <w:rPr>
          <w:rFonts w:ascii="Arial" w:hAnsi="Arial" w:cs="Arial"/>
          <w:sz w:val="21"/>
          <w:szCs w:val="21"/>
        </w:rPr>
      </w:pPr>
      <w:r w:rsidRPr="00564419">
        <w:rPr>
          <w:rFonts w:ascii="Arial" w:hAnsi="Arial" w:cs="Arial"/>
          <w:sz w:val="21"/>
          <w:szCs w:val="21"/>
        </w:rPr>
        <w:t xml:space="preserve">3.19.3 - Além da declaração, as microempresas e empresas de pequeno porte devem apresentar uma cópia autenticada do enquadramento como Microempresa – ME ou Empresa de Pequeno Porte – EPP pela Junta </w:t>
      </w:r>
      <w:r w:rsidRPr="00564419">
        <w:rPr>
          <w:rFonts w:ascii="Arial" w:hAnsi="Arial" w:cs="Arial"/>
          <w:sz w:val="21"/>
          <w:szCs w:val="21"/>
        </w:rPr>
        <w:lastRenderedPageBreak/>
        <w:t>Comercial ou Cartório de Registros Especiais.</w:t>
      </w:r>
    </w:p>
    <w:p w14:paraId="5681F180" w14:textId="77777777" w:rsidR="00501C86" w:rsidRPr="00564419" w:rsidRDefault="00501C86" w:rsidP="00564419">
      <w:pPr>
        <w:pStyle w:val="PargrafodaLista"/>
        <w:tabs>
          <w:tab w:val="left" w:pos="567"/>
        </w:tabs>
        <w:spacing w:line="360" w:lineRule="auto"/>
        <w:jc w:val="both"/>
        <w:rPr>
          <w:rFonts w:ascii="Arial" w:hAnsi="Arial" w:cs="Arial"/>
          <w:sz w:val="21"/>
          <w:szCs w:val="21"/>
        </w:rPr>
      </w:pPr>
      <w:r w:rsidRPr="00564419">
        <w:rPr>
          <w:rFonts w:ascii="Arial" w:hAnsi="Arial" w:cs="Arial"/>
          <w:sz w:val="21"/>
          <w:szCs w:val="21"/>
        </w:rPr>
        <w:t>3.19.4 - As microempresas e empresas de pequeno porte devem fornecer toda a documentação exigida para a comprovação de regularidade fiscal na fase de habilitação, mesmo que apresentem alguma restrição, conforme previsto no art. 42 da LC º 123/2006.A microempresa ou empresa de pequeno porte que apresentar documentos de comprovação da regularidade fiscal e trabalhista, com restrições, tem assegurado o prazo de 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para fins de assinatura do contrato;</w:t>
      </w:r>
    </w:p>
    <w:p w14:paraId="521A9EC7" w14:textId="77777777" w:rsidR="00501C86" w:rsidRPr="00564419" w:rsidRDefault="00501C86" w:rsidP="00564419">
      <w:pPr>
        <w:pStyle w:val="PargrafodaLista"/>
        <w:tabs>
          <w:tab w:val="left" w:pos="1276"/>
        </w:tabs>
        <w:spacing w:line="360" w:lineRule="auto"/>
        <w:jc w:val="both"/>
        <w:rPr>
          <w:rFonts w:ascii="Arial" w:hAnsi="Arial" w:cs="Arial"/>
          <w:sz w:val="21"/>
          <w:szCs w:val="21"/>
        </w:rPr>
      </w:pPr>
      <w:r w:rsidRPr="00564419">
        <w:rPr>
          <w:rFonts w:ascii="Arial" w:hAnsi="Arial" w:cs="Arial"/>
          <w:sz w:val="21"/>
          <w:szCs w:val="21"/>
        </w:rPr>
        <w:t>3.19.5 - A não regularização da documentação no prazo estipulado no § 1º do artigo 43 da Lei Complementar 123/2006 resultará na decadência do direito à contratação. Isso ocorrerá sem prejuízo das sanções previstas no art. 155 e seguintes da Lei nº 14.133, de 2021. A Administração terá a opção de convocar os licitantes remanescentes, de acordo com a ordem de classificação, para a assinatura do contrato, ou revogar a licitação;</w:t>
      </w:r>
    </w:p>
    <w:p w14:paraId="624A2BFB" w14:textId="77777777" w:rsidR="00501C86" w:rsidRPr="00564419" w:rsidRDefault="00501C86" w:rsidP="00564419">
      <w:pPr>
        <w:pStyle w:val="PargrafodaLista"/>
        <w:tabs>
          <w:tab w:val="left" w:pos="1276"/>
        </w:tabs>
        <w:spacing w:line="360" w:lineRule="auto"/>
        <w:jc w:val="both"/>
        <w:rPr>
          <w:rFonts w:ascii="Arial" w:hAnsi="Arial" w:cs="Arial"/>
          <w:sz w:val="21"/>
          <w:szCs w:val="21"/>
        </w:rPr>
      </w:pPr>
      <w:r w:rsidRPr="00564419">
        <w:rPr>
          <w:rFonts w:ascii="Arial" w:hAnsi="Arial" w:cs="Arial"/>
          <w:sz w:val="21"/>
          <w:szCs w:val="21"/>
        </w:rPr>
        <w:t>3.19.6 - Microempresas e empresas de pequeno porte com restrições nos documentos relacionados à regularidade fiscal devem apresentar a documentação correspondente, mesmo que as datas de vigência desses documentos estejam vencidas.</w:t>
      </w:r>
    </w:p>
    <w:p w14:paraId="52862768" w14:textId="77777777" w:rsidR="00501C86" w:rsidRPr="00564419" w:rsidRDefault="00501C86" w:rsidP="00564419">
      <w:pPr>
        <w:pStyle w:val="PargrafodaLista"/>
        <w:tabs>
          <w:tab w:val="left" w:pos="567"/>
        </w:tabs>
        <w:spacing w:line="360" w:lineRule="auto"/>
        <w:jc w:val="both"/>
        <w:rPr>
          <w:rFonts w:ascii="Arial" w:hAnsi="Arial" w:cs="Arial"/>
          <w:sz w:val="21"/>
          <w:szCs w:val="21"/>
        </w:rPr>
      </w:pPr>
      <w:r w:rsidRPr="00564419">
        <w:rPr>
          <w:rFonts w:ascii="Arial" w:hAnsi="Arial" w:cs="Arial"/>
          <w:sz w:val="21"/>
          <w:szCs w:val="21"/>
        </w:rPr>
        <w:t>3.19.7 - Será assegurada, como critério de desempate, preferência de contratação para as microempresas e empresas de pequeno porte, conforme estabelecem os artigos 44 e 45 da Lei Complementar Federal nº 123, de 14 de dezembro de 2006. No caso de as licitantes não se enquadrarem como microempresas ou empresas de pequeno porte, para fins de desempate, serão observados os critérios definidos no art. 60 da Lei 14.133, de 2021.</w:t>
      </w:r>
    </w:p>
    <w:p w14:paraId="7FA297D8" w14:textId="77777777" w:rsidR="00501C86" w:rsidRPr="00564419" w:rsidRDefault="00501C86" w:rsidP="00564419">
      <w:pPr>
        <w:pStyle w:val="PargrafodaLista"/>
        <w:tabs>
          <w:tab w:val="left" w:pos="1276"/>
        </w:tabs>
        <w:spacing w:line="360" w:lineRule="auto"/>
        <w:jc w:val="both"/>
        <w:rPr>
          <w:rFonts w:ascii="Arial" w:hAnsi="Arial" w:cs="Arial"/>
          <w:sz w:val="21"/>
          <w:szCs w:val="21"/>
        </w:rPr>
      </w:pPr>
      <w:r w:rsidRPr="00564419">
        <w:rPr>
          <w:rFonts w:ascii="Arial" w:hAnsi="Arial" w:cs="Arial"/>
          <w:sz w:val="21"/>
          <w:szCs w:val="21"/>
        </w:rPr>
        <w:t>3.19.8 - Considera-se empate quando as propostas apresentadas por microempresas e empresas de pequeno porte forem iguais ou até 10% (dez por cento) superiores à proposta mais bem classificada.</w:t>
      </w:r>
    </w:p>
    <w:p w14:paraId="1BA83C39" w14:textId="77777777" w:rsidR="00501C86" w:rsidRPr="00564419" w:rsidRDefault="00501C86" w:rsidP="00564419">
      <w:pPr>
        <w:pStyle w:val="PargrafodaLista"/>
        <w:tabs>
          <w:tab w:val="left" w:pos="1276"/>
        </w:tabs>
        <w:spacing w:line="360" w:lineRule="auto"/>
        <w:jc w:val="both"/>
        <w:rPr>
          <w:rFonts w:ascii="Arial" w:hAnsi="Arial" w:cs="Arial"/>
          <w:sz w:val="21"/>
          <w:szCs w:val="21"/>
        </w:rPr>
      </w:pPr>
      <w:r w:rsidRPr="00564419">
        <w:rPr>
          <w:rFonts w:ascii="Arial" w:hAnsi="Arial" w:cs="Arial"/>
          <w:sz w:val="21"/>
          <w:szCs w:val="21"/>
        </w:rPr>
        <w:t>3.19.9 - Não haverá ocorrência de empate se a proposta mais bem classificada já pertencer a uma microempresa ou a uma empresa de pequeno porte.</w:t>
      </w:r>
    </w:p>
    <w:p w14:paraId="201B08D6" w14:textId="77777777" w:rsidR="00501C86" w:rsidRPr="00564419" w:rsidRDefault="00501C86" w:rsidP="00564419">
      <w:pPr>
        <w:pStyle w:val="PargrafodaLista"/>
        <w:tabs>
          <w:tab w:val="left" w:pos="1276"/>
        </w:tabs>
        <w:spacing w:line="360" w:lineRule="auto"/>
        <w:jc w:val="both"/>
        <w:rPr>
          <w:rFonts w:ascii="Arial" w:hAnsi="Arial" w:cs="Arial"/>
          <w:sz w:val="21"/>
          <w:szCs w:val="21"/>
        </w:rPr>
      </w:pPr>
      <w:r w:rsidRPr="00564419">
        <w:rPr>
          <w:rFonts w:ascii="Arial" w:hAnsi="Arial" w:cs="Arial"/>
          <w:sz w:val="21"/>
          <w:szCs w:val="21"/>
        </w:rPr>
        <w:t>3.19.10 - Em caso de empate, as microempresas ou empresas de pequeno porte classificadas dentro do percentual de 10% poderão apresentar proposta de preços inferior àquela considerada vencedora do certame.</w:t>
      </w:r>
    </w:p>
    <w:p w14:paraId="482EC113" w14:textId="77777777" w:rsidR="00501C86" w:rsidRPr="00564419" w:rsidRDefault="00501C86" w:rsidP="00564419">
      <w:pPr>
        <w:pStyle w:val="PargrafodaLista"/>
        <w:tabs>
          <w:tab w:val="left" w:pos="1276"/>
        </w:tabs>
        <w:spacing w:line="360" w:lineRule="auto"/>
        <w:jc w:val="both"/>
        <w:rPr>
          <w:rFonts w:ascii="Arial" w:hAnsi="Arial" w:cs="Arial"/>
          <w:sz w:val="21"/>
          <w:szCs w:val="21"/>
        </w:rPr>
      </w:pPr>
      <w:r w:rsidRPr="00564419">
        <w:rPr>
          <w:rFonts w:ascii="Arial" w:hAnsi="Arial" w:cs="Arial"/>
          <w:sz w:val="21"/>
          <w:szCs w:val="21"/>
        </w:rPr>
        <w:t>3.19.11 - As novas propostas serão apresentadas em envelopes fechados e abertas em sessão pública, seguindo a ordem de classificação das propostas iniciais. A proposta que atender às qualificações e requisitos de habilitação exclui a abertura das demais propostas.</w:t>
      </w:r>
    </w:p>
    <w:p w14:paraId="44B1CCBF" w14:textId="77777777" w:rsidR="00501C86" w:rsidRPr="00564419" w:rsidRDefault="00501C86" w:rsidP="00564419">
      <w:pPr>
        <w:pStyle w:val="PargrafodaLista"/>
        <w:tabs>
          <w:tab w:val="left" w:pos="1276"/>
        </w:tabs>
        <w:spacing w:line="360" w:lineRule="auto"/>
        <w:jc w:val="both"/>
        <w:rPr>
          <w:rFonts w:ascii="Arial" w:hAnsi="Arial" w:cs="Arial"/>
          <w:sz w:val="21"/>
          <w:szCs w:val="21"/>
        </w:rPr>
      </w:pPr>
      <w:r w:rsidRPr="00564419">
        <w:rPr>
          <w:rFonts w:ascii="Arial" w:hAnsi="Arial" w:cs="Arial"/>
          <w:sz w:val="21"/>
          <w:szCs w:val="21"/>
        </w:rPr>
        <w:t>3.19.12 - Se houver equivalência nos valores apresentados por microempresas e empresas de pequeno porte, será realizado sorteio entre elas para determinar qual delas poderá apresentar a melhor oferta primeiro.</w:t>
      </w:r>
    </w:p>
    <w:p w14:paraId="740882DE" w14:textId="77777777" w:rsidR="00501C86" w:rsidRPr="00564419" w:rsidRDefault="00501C86" w:rsidP="00564419">
      <w:pPr>
        <w:pStyle w:val="PargrafodaLista"/>
        <w:tabs>
          <w:tab w:val="left" w:pos="1276"/>
        </w:tabs>
        <w:spacing w:line="360" w:lineRule="auto"/>
        <w:jc w:val="both"/>
        <w:rPr>
          <w:rFonts w:ascii="Arial" w:hAnsi="Arial" w:cs="Arial"/>
          <w:sz w:val="21"/>
          <w:szCs w:val="21"/>
        </w:rPr>
      </w:pPr>
      <w:r w:rsidRPr="00564419">
        <w:rPr>
          <w:rFonts w:ascii="Arial" w:hAnsi="Arial" w:cs="Arial"/>
          <w:sz w:val="21"/>
          <w:szCs w:val="21"/>
        </w:rPr>
        <w:t>3.19.13 - Na hipótese de não contratação de microempresa ou empresa de pequeno porte, o objeto licitado será adjudicado em favor da proposta originalmente vencedora do certame, ou seja, da empresa que não se enquadra como microempresa ou empresa de pequeno porte e que apresentou a melhor proposta.</w:t>
      </w:r>
    </w:p>
    <w:p w14:paraId="0591636E" w14:textId="77777777" w:rsidR="00501C86" w:rsidRPr="00564419" w:rsidRDefault="00501C86" w:rsidP="00564419">
      <w:pPr>
        <w:pStyle w:val="PargrafodaLista"/>
        <w:tabs>
          <w:tab w:val="left" w:pos="1276"/>
        </w:tabs>
        <w:spacing w:line="360" w:lineRule="auto"/>
        <w:jc w:val="both"/>
        <w:rPr>
          <w:rFonts w:ascii="Arial" w:hAnsi="Arial" w:cs="Arial"/>
          <w:sz w:val="21"/>
          <w:szCs w:val="21"/>
        </w:rPr>
      </w:pPr>
      <w:r w:rsidRPr="00564419">
        <w:rPr>
          <w:rFonts w:ascii="Arial" w:hAnsi="Arial" w:cs="Arial"/>
          <w:sz w:val="21"/>
          <w:szCs w:val="21"/>
        </w:rPr>
        <w:t>3.19.14 - A não regularização da documentação relativa à Regularidade Fiscal, quando se tratar de microempresa ou empresa de pequeno porte, resultará na decadência do direito à contratação, sem prejuízo da aplicação das penalidades previstas.</w:t>
      </w:r>
    </w:p>
    <w:p w14:paraId="5DB593ED" w14:textId="77777777" w:rsidR="00501C86" w:rsidRPr="00564419" w:rsidRDefault="00501C86" w:rsidP="00564419">
      <w:pPr>
        <w:spacing w:line="360" w:lineRule="auto"/>
        <w:jc w:val="both"/>
        <w:rPr>
          <w:rFonts w:ascii="Arial" w:hAnsi="Arial" w:cs="Arial"/>
          <w:b/>
          <w:sz w:val="21"/>
          <w:szCs w:val="21"/>
        </w:rPr>
      </w:pPr>
      <w:r w:rsidRPr="00564419">
        <w:rPr>
          <w:rFonts w:ascii="Arial" w:hAnsi="Arial" w:cs="Arial"/>
          <w:b/>
          <w:sz w:val="21"/>
          <w:szCs w:val="21"/>
        </w:rPr>
        <w:lastRenderedPageBreak/>
        <w:t xml:space="preserve">4. DA APRESENTAÇÃO DA PROPOSTA E DOS DOCUMENTOS DE HABILITAÇÃO. </w:t>
      </w:r>
    </w:p>
    <w:p w14:paraId="19F8C58A"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4.1. Os licitantes encaminharão, </w:t>
      </w:r>
      <w:r w:rsidRPr="00564419">
        <w:rPr>
          <w:rFonts w:ascii="Arial" w:hAnsi="Arial" w:cs="Arial"/>
          <w:b/>
          <w:sz w:val="21"/>
          <w:szCs w:val="21"/>
          <w:u w:val="single"/>
        </w:rPr>
        <w:t>exclusivamente por meio do sistema eletrônico</w:t>
      </w:r>
      <w:r w:rsidRPr="00564419">
        <w:rPr>
          <w:rFonts w:ascii="Arial" w:hAnsi="Arial" w:cs="Arial"/>
          <w:sz w:val="21"/>
          <w:szCs w:val="21"/>
        </w:rPr>
        <w:t xml:space="preserve">, a proposta com o preço ou o percentual de desconto, conforme o critério de julgamento adotado neste Edital, até a data e o horário estabelecidos para abertura da sessão pública. </w:t>
      </w:r>
    </w:p>
    <w:p w14:paraId="77BEFBD2"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4.2. 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8.1.16 e 8.11 deste Edital. </w:t>
      </w:r>
    </w:p>
    <w:p w14:paraId="74CFAC6F"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4.3. No cadastramento da proposta inicial, o licitante declarará, em campo próprio do sistema, que: </w:t>
      </w:r>
    </w:p>
    <w:p w14:paraId="5E1715FC" w14:textId="77777777" w:rsidR="00501C86" w:rsidRPr="00564419" w:rsidRDefault="00501C86" w:rsidP="00564419">
      <w:pPr>
        <w:spacing w:line="360" w:lineRule="auto"/>
        <w:ind w:left="426"/>
        <w:jc w:val="both"/>
        <w:rPr>
          <w:rFonts w:ascii="Arial" w:hAnsi="Arial" w:cs="Arial"/>
          <w:color w:val="000000" w:themeColor="text1"/>
          <w:sz w:val="21"/>
          <w:szCs w:val="21"/>
        </w:rPr>
      </w:pPr>
      <w:r w:rsidRPr="00564419">
        <w:rPr>
          <w:rFonts w:ascii="Arial" w:hAnsi="Arial" w:cs="Arial"/>
          <w:color w:val="000000" w:themeColor="text1"/>
          <w:sz w:val="21"/>
          <w:szCs w:val="21"/>
        </w:rPr>
        <w:t xml:space="preserve">4.3.1.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 </w:t>
      </w:r>
    </w:p>
    <w:p w14:paraId="36B34189" w14:textId="77777777" w:rsidR="00501C86" w:rsidRPr="00564419" w:rsidRDefault="00501C86" w:rsidP="00564419">
      <w:pPr>
        <w:spacing w:line="360" w:lineRule="auto"/>
        <w:ind w:left="426"/>
        <w:jc w:val="both"/>
        <w:rPr>
          <w:rFonts w:ascii="Arial" w:hAnsi="Arial" w:cs="Arial"/>
          <w:color w:val="000000" w:themeColor="text1"/>
          <w:sz w:val="21"/>
          <w:szCs w:val="21"/>
        </w:rPr>
      </w:pPr>
      <w:r w:rsidRPr="00564419">
        <w:rPr>
          <w:rFonts w:ascii="Arial" w:hAnsi="Arial" w:cs="Arial"/>
          <w:color w:val="000000" w:themeColor="text1"/>
          <w:sz w:val="21"/>
          <w:szCs w:val="21"/>
        </w:rPr>
        <w:t xml:space="preserve">4.3.2. não emprega menor de 18 anos em trabalho noturno, perigoso ou insalubre e não emprega menor de 16 anos, salvo menor, a partir de 14 anos, na condição de aprendiz, nos termos do artigo 7°, XXXIII, da Constituição; </w:t>
      </w:r>
    </w:p>
    <w:p w14:paraId="15E5E835" w14:textId="77777777" w:rsidR="00501C86" w:rsidRPr="00564419" w:rsidRDefault="00501C86" w:rsidP="00564419">
      <w:pPr>
        <w:spacing w:line="360" w:lineRule="auto"/>
        <w:ind w:left="426"/>
        <w:jc w:val="both"/>
        <w:rPr>
          <w:rFonts w:ascii="Arial" w:hAnsi="Arial" w:cs="Arial"/>
          <w:color w:val="000000" w:themeColor="text1"/>
          <w:sz w:val="21"/>
          <w:szCs w:val="21"/>
        </w:rPr>
      </w:pPr>
      <w:r w:rsidRPr="00564419">
        <w:rPr>
          <w:rFonts w:ascii="Arial" w:hAnsi="Arial" w:cs="Arial"/>
          <w:color w:val="000000" w:themeColor="text1"/>
          <w:sz w:val="21"/>
          <w:szCs w:val="21"/>
        </w:rPr>
        <w:t xml:space="preserve">4.3.3. não possui empregados executando trabalho degradante ou forçado, observando o disposto nos incisos III e IV do art. 1º e no inciso III do art. 5º da Constituição Federal; </w:t>
      </w:r>
    </w:p>
    <w:p w14:paraId="3009FF03"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4.4. O licitante organizado em cooperativa deverá declarar, ainda, em campo próprio do sistema eletrônico, que cumpre os requisitos estabelecidos no artigo 16 da Lei nº 14.133, de 2021. </w:t>
      </w:r>
    </w:p>
    <w:p w14:paraId="0A88F40E"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4.5. 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arts. 42 a 49, observado o disposto nos §§ 1º ao 3º do art. 4º, da Lei n.º 14.133, de 2021. </w:t>
      </w:r>
    </w:p>
    <w:p w14:paraId="43076805"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t xml:space="preserve">4.5.1. no item exclusivo para participação de microempresas e empresas de pequeno porte, a assinalação do campo “não” impedirá o prosseguimento no certame, para aquele item; </w:t>
      </w:r>
    </w:p>
    <w:p w14:paraId="0E2E64BB"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t xml:space="preserve">4.5.2. 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 </w:t>
      </w:r>
    </w:p>
    <w:p w14:paraId="24DB1667"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4.6. A falsidade da declaração de que trata os itens 4.3 ou 4.5 sujeitará o licitante às sanções previstas na Lei nº 14.133, de 2021, e neste Edital. </w:t>
      </w:r>
    </w:p>
    <w:p w14:paraId="03F7374D"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4.7.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3E113C32"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4.8. Não haverá ordem de classificação na etapa de apresentação da proposta e dos documentos de habilitação pelo licitante, o que ocorrerá somente após os procedimentos de abertura da sessão pública e da </w:t>
      </w:r>
      <w:r w:rsidRPr="00564419">
        <w:rPr>
          <w:rFonts w:ascii="Arial" w:hAnsi="Arial" w:cs="Arial"/>
          <w:sz w:val="21"/>
          <w:szCs w:val="21"/>
        </w:rPr>
        <w:lastRenderedPageBreak/>
        <w:t xml:space="preserve">fase de envio de lances. </w:t>
      </w:r>
    </w:p>
    <w:p w14:paraId="363F1EFC"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4.9. Serão disponibilizados para acesso público os documentos que compõem a proposta dos licitantes convocados para apresentação de propostas, após a fase de envio de lances. </w:t>
      </w:r>
    </w:p>
    <w:p w14:paraId="2E9474B4"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4.10.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 </w:t>
      </w:r>
    </w:p>
    <w:p w14:paraId="104DD7FD"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4.11. O licitante deverá comunicar imediatamente ao provedor do sistema qualquer acontecimento que possa comprometer o sigilo ou a segurança, para imediato bloqueio de acesso. </w:t>
      </w:r>
    </w:p>
    <w:p w14:paraId="1563BA0A" w14:textId="77777777" w:rsidR="00501C86" w:rsidRPr="00564419" w:rsidRDefault="00501C86" w:rsidP="00564419">
      <w:pPr>
        <w:spacing w:line="360" w:lineRule="auto"/>
        <w:jc w:val="both"/>
        <w:rPr>
          <w:rFonts w:ascii="Arial" w:hAnsi="Arial" w:cs="Arial"/>
          <w:sz w:val="21"/>
          <w:szCs w:val="21"/>
        </w:rPr>
      </w:pPr>
    </w:p>
    <w:p w14:paraId="2DE4BCCB" w14:textId="77777777" w:rsidR="00501C86" w:rsidRPr="00564419" w:rsidRDefault="00501C86" w:rsidP="00564419">
      <w:pPr>
        <w:spacing w:line="360" w:lineRule="auto"/>
        <w:jc w:val="both"/>
        <w:rPr>
          <w:rFonts w:ascii="Arial" w:hAnsi="Arial" w:cs="Arial"/>
          <w:b/>
          <w:sz w:val="21"/>
          <w:szCs w:val="21"/>
        </w:rPr>
      </w:pPr>
      <w:r w:rsidRPr="00564419">
        <w:rPr>
          <w:rFonts w:ascii="Arial" w:hAnsi="Arial" w:cs="Arial"/>
          <w:b/>
          <w:sz w:val="21"/>
          <w:szCs w:val="21"/>
        </w:rPr>
        <w:t xml:space="preserve">5. DO PREENCHIMENTO DA PROPOSTA. </w:t>
      </w:r>
    </w:p>
    <w:p w14:paraId="3B2B8333"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5.1. O licitante deverá enviar sua proposta mediante o preenchimento, no sistema eletrônico, dos seguintes campos: </w:t>
      </w:r>
    </w:p>
    <w:p w14:paraId="0F5511FF"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t xml:space="preserve">5.1.1. Percentual de desconto de cada item ou lote; </w:t>
      </w:r>
    </w:p>
    <w:p w14:paraId="4DA02EA4"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t xml:space="preserve">5.1.2. Marca;(se houver)  </w:t>
      </w:r>
    </w:p>
    <w:p w14:paraId="152A1C9A"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t xml:space="preserve">5.1.3. Fabricante.(se houver)  </w:t>
      </w:r>
    </w:p>
    <w:p w14:paraId="0B97FD51"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t xml:space="preserve">5.2. Todas as especificações do objeto contidas na proposta vinculam o licitante. </w:t>
      </w:r>
    </w:p>
    <w:p w14:paraId="60DDB6D5"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t xml:space="preserve">5.2.1. O licitante NÃO poderá oferecer proposta em quantitativo inferior ao máximo previsto para contratação. </w:t>
      </w:r>
    </w:p>
    <w:p w14:paraId="34BC023D"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5.3. Nos valores propostos estarão inclusos todos os custos operacionais, encargos previdenciários, trabalhistas, tributários, comerciais e quaisquer outros que incidam direta ou indiretamente na execução do objeto. </w:t>
      </w:r>
    </w:p>
    <w:p w14:paraId="2BAEB77A"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5.4. Os preços/desconto ofertados, tanto na proposta inicial, quanto na etapa de lances, serão de exclusiva responsabilidade do licitante, não lhe assistindo o direito de pleitear qualquer alteração, sob alegação de erro, omissão ou qualquer outro pretexto. </w:t>
      </w:r>
    </w:p>
    <w:p w14:paraId="68C18A93"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5.5. Se o regime tributário da empresa implicar o recolhimento de tributos em percentuais variáveis, a cotação adequada será a que corresponde à média dos efetivos recolhimentos da empresa nos últimos doze meses. </w:t>
      </w:r>
    </w:p>
    <w:p w14:paraId="63EE1FA3"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5.6. Independentemente do percentual de tributo inserido na planilha, no pagamento serão retidos na fonte os percentuais estabelecidos na legislação vigente. </w:t>
      </w:r>
    </w:p>
    <w:p w14:paraId="4140A22E"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5.7.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679AA31D" w14:textId="77777777" w:rsidR="00501C86" w:rsidRPr="00564419" w:rsidRDefault="00501C86" w:rsidP="00564419">
      <w:pPr>
        <w:tabs>
          <w:tab w:val="left" w:pos="-142"/>
        </w:tabs>
        <w:spacing w:line="360" w:lineRule="auto"/>
        <w:jc w:val="both"/>
        <w:rPr>
          <w:rFonts w:ascii="Arial" w:hAnsi="Arial" w:cs="Arial"/>
          <w:sz w:val="21"/>
          <w:szCs w:val="21"/>
        </w:rPr>
      </w:pPr>
      <w:r w:rsidRPr="00564419">
        <w:rPr>
          <w:rFonts w:ascii="Arial" w:hAnsi="Arial" w:cs="Arial"/>
          <w:sz w:val="21"/>
          <w:szCs w:val="21"/>
        </w:rPr>
        <w:t>5.7.1. O prazo de validade da proposta não será inferior a 60 (sessenta) dias, a contar da data de sua apresentação, a serem contados a partir da data da sessão inaugural. Para a contagem do prazo, exclui-se o dia do início e inclui-se o dia do vencimento. Ressalta-se que o prazo de validade da proposta será suspenso no caso de recurso administrativo ou judicial interposto no âmbito da presente licitação.</w:t>
      </w:r>
    </w:p>
    <w:p w14:paraId="327078A9"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5.7.2. Os licitantes devem respeitar os preços máximos de referência indicados neste edital; </w:t>
      </w:r>
    </w:p>
    <w:p w14:paraId="1FD1BF2B"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lastRenderedPageBreak/>
        <w:t xml:space="preserve">5.7.3. Caso o critério de julgamento seja o de maior desconto, o preço já decorrente da aplicação do desconto ofertado deverá respeitar os preços máximos previstos. </w:t>
      </w:r>
    </w:p>
    <w:p w14:paraId="4C9F8AF2"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5.8. O descumprimento das regras supramencionadas pela Administração por parte dos contratados pode ensejar a responsabilização pelo Tribunal de Contas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1FA233D7" w14:textId="77777777" w:rsidR="00501C86" w:rsidRPr="00564419" w:rsidRDefault="00501C86" w:rsidP="00564419">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5.9 - Ocorrendo divergência entre os valores unitários e o total ofertado para os itens do objeto do edital, serão considerados os valores unitários e o total será corrigido.</w:t>
      </w:r>
    </w:p>
    <w:p w14:paraId="2CAB9559" w14:textId="77777777" w:rsidR="00501C86" w:rsidRPr="00564419" w:rsidRDefault="00501C86" w:rsidP="00564419">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5.10 - A proposta deverá limitar-se ao objeto desta licitação, sendo desconsideradas quaisquer alternativas de preços, não lhe assistindo o direito de pleitear qualquer alteração sob alegação de erro, omissão ou qualquer outro pretexto, não cabendo ao contratante, qualquer contribuição, serviço ou encargo, isenção de impostos, taxas e outros, ou qualquer outra condição não prevista neste edital.</w:t>
      </w:r>
    </w:p>
    <w:p w14:paraId="4D8D53CB" w14:textId="77777777" w:rsidR="00501C86" w:rsidRPr="00564419" w:rsidRDefault="00501C86" w:rsidP="00564419">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5.11 - Com a apresentação da proposta, a proponente automaticamente aceita e sujeitar-se-á às cláusulas e condições do presente edital, sendo considerado como evidência de que a proponente:</w:t>
      </w:r>
    </w:p>
    <w:p w14:paraId="41D47221" w14:textId="77777777" w:rsidR="00501C86" w:rsidRPr="00564419" w:rsidRDefault="00501C86" w:rsidP="00564419">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I - Examinou criteriosamente todos os documentos do Edital, que os comparou entre si e obteve do Licitador todas as informações sobre qualquer ponto duvidoso; e reconhece que a tarefa de reunir os documentos solicitados no edital é de responsabilidade da empresa, e que apenas poderá tirar dúvidas com licitador, e que ele não está obrigado a conferir a documentação antes da sessão marcada para a licitação;</w:t>
      </w:r>
    </w:p>
    <w:p w14:paraId="0E2B3E99" w14:textId="77777777" w:rsidR="00501C86" w:rsidRPr="00564419" w:rsidRDefault="00501C86" w:rsidP="00564419">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II - Considerou que os elementos desta Licitação permitem a elaboração de uma proposta totalmente condizente para o fornecimento do objeto licitado;</w:t>
      </w:r>
    </w:p>
    <w:p w14:paraId="2C0D288F" w14:textId="77777777" w:rsidR="00501C86" w:rsidRPr="00564419" w:rsidRDefault="00501C86" w:rsidP="00564419">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III - Reconhece como irrestrita e irretratável as condições estabelecidas no Edital e seus anexos e que sendo vencedor da licitação, assumirá integral responsabilidade pelo perfeito e completo fornecimento do objeto licitado de acordo com as especificações propostas, sem prejuízo da estrita observância das normas contidas na Lei Federal nº 14.133, de 2021.</w:t>
      </w:r>
    </w:p>
    <w:p w14:paraId="0FD9B98A" w14:textId="77777777" w:rsidR="00501C86" w:rsidRPr="00564419" w:rsidRDefault="00501C86" w:rsidP="00564419">
      <w:pPr>
        <w:pStyle w:val="PargrafodaLista"/>
        <w:tabs>
          <w:tab w:val="left" w:pos="-142"/>
        </w:tabs>
        <w:spacing w:line="360" w:lineRule="auto"/>
        <w:jc w:val="both"/>
        <w:rPr>
          <w:rFonts w:ascii="Arial" w:hAnsi="Arial" w:cs="Arial"/>
          <w:sz w:val="21"/>
          <w:szCs w:val="21"/>
          <w:highlight w:val="yellow"/>
        </w:rPr>
      </w:pPr>
      <w:r w:rsidRPr="00564419">
        <w:rPr>
          <w:rFonts w:ascii="Arial" w:hAnsi="Arial" w:cs="Arial"/>
          <w:sz w:val="21"/>
          <w:szCs w:val="21"/>
          <w:highlight w:val="yellow"/>
        </w:rPr>
        <w:t xml:space="preserve">5.12 – Será exigida no momento da apresentação da proposta a comprovação do recolhimento da quantia a titulo de </w:t>
      </w:r>
      <w:r w:rsidRPr="00564419">
        <w:rPr>
          <w:rFonts w:ascii="Arial" w:hAnsi="Arial" w:cs="Arial"/>
          <w:b/>
          <w:sz w:val="21"/>
          <w:szCs w:val="21"/>
          <w:highlight w:val="yellow"/>
        </w:rPr>
        <w:t>GARANTIA DA PROPOSTA</w:t>
      </w:r>
      <w:r w:rsidRPr="00564419">
        <w:rPr>
          <w:rFonts w:ascii="Arial" w:hAnsi="Arial" w:cs="Arial"/>
          <w:sz w:val="21"/>
          <w:szCs w:val="21"/>
          <w:highlight w:val="yellow"/>
        </w:rPr>
        <w:t xml:space="preserve">, no valor de </w:t>
      </w:r>
      <w:r w:rsidRPr="00564419">
        <w:rPr>
          <w:rFonts w:ascii="Arial" w:hAnsi="Arial" w:cs="Arial"/>
          <w:b/>
          <w:sz w:val="21"/>
          <w:szCs w:val="21"/>
          <w:highlight w:val="yellow"/>
          <w:u w:val="single"/>
        </w:rPr>
        <w:t>01% (um por cento) do valor estimado da contratação</w:t>
      </w:r>
      <w:r w:rsidRPr="00564419">
        <w:rPr>
          <w:rFonts w:ascii="Arial" w:hAnsi="Arial" w:cs="Arial"/>
          <w:sz w:val="21"/>
          <w:szCs w:val="21"/>
          <w:highlight w:val="yellow"/>
        </w:rPr>
        <w:t xml:space="preserve">,  como requisito de pré-qualificação, seguindo-se as previsões e regras contidas no art. 58 da Lei Federal nº 14.1333/2021. </w:t>
      </w:r>
    </w:p>
    <w:p w14:paraId="2EAF9077" w14:textId="77777777" w:rsidR="00501C86" w:rsidRDefault="00501C86" w:rsidP="00564419">
      <w:pPr>
        <w:pStyle w:val="PargrafodaLista"/>
        <w:tabs>
          <w:tab w:val="left" w:pos="-142"/>
        </w:tabs>
        <w:spacing w:line="360" w:lineRule="auto"/>
        <w:jc w:val="both"/>
        <w:rPr>
          <w:rFonts w:ascii="Arial" w:hAnsi="Arial" w:cs="Arial"/>
          <w:sz w:val="21"/>
          <w:szCs w:val="21"/>
        </w:rPr>
      </w:pPr>
      <w:r w:rsidRPr="00564419">
        <w:rPr>
          <w:rFonts w:ascii="Arial" w:hAnsi="Arial" w:cs="Arial"/>
          <w:b/>
          <w:sz w:val="21"/>
          <w:szCs w:val="21"/>
          <w:highlight w:val="yellow"/>
        </w:rPr>
        <w:t>OBS:</w:t>
      </w:r>
      <w:r w:rsidRPr="00564419">
        <w:rPr>
          <w:rFonts w:ascii="Arial" w:hAnsi="Arial" w:cs="Arial"/>
          <w:sz w:val="21"/>
          <w:szCs w:val="21"/>
          <w:highlight w:val="yellow"/>
        </w:rPr>
        <w:t xml:space="preserve"> A garantia da </w:t>
      </w:r>
      <w:r w:rsidRPr="00564419">
        <w:rPr>
          <w:rFonts w:ascii="Arial" w:hAnsi="Arial" w:cs="Arial"/>
          <w:sz w:val="21"/>
          <w:szCs w:val="21"/>
          <w:highlight w:val="yellow"/>
          <w:shd w:val="clear" w:color="auto" w:fill="FFFFFF"/>
        </w:rPr>
        <w:t>proposta deverá ser apresentada por todos os licitantes no momento da apresentação da propo</w:t>
      </w:r>
      <w:r w:rsidR="00AD15C9">
        <w:rPr>
          <w:rFonts w:ascii="Arial" w:hAnsi="Arial" w:cs="Arial"/>
          <w:sz w:val="21"/>
          <w:szCs w:val="21"/>
          <w:highlight w:val="yellow"/>
          <w:shd w:val="clear" w:color="auto" w:fill="FFFFFF"/>
        </w:rPr>
        <w:t>s</w:t>
      </w:r>
      <w:r w:rsidRPr="00564419">
        <w:rPr>
          <w:rFonts w:ascii="Arial" w:hAnsi="Arial" w:cs="Arial"/>
          <w:sz w:val="21"/>
          <w:szCs w:val="21"/>
          <w:highlight w:val="yellow"/>
          <w:shd w:val="clear" w:color="auto" w:fill="FFFFFF"/>
        </w:rPr>
        <w:t>ta, podendo ser prestada nas modalidades previstas no art. 96, § 1º, da Lei 14.133/2021, à escolha do licitante, quais sejam: caução em dinheiro ou em títulos da dívida pública; seguro-garantia; e fiança bancária.</w:t>
      </w:r>
      <w:r w:rsidRPr="00564419">
        <w:rPr>
          <w:rFonts w:ascii="Arial" w:hAnsi="Arial" w:cs="Arial"/>
          <w:sz w:val="21"/>
          <w:szCs w:val="21"/>
        </w:rPr>
        <w:t xml:space="preserve">   </w:t>
      </w:r>
    </w:p>
    <w:p w14:paraId="2045FAF3" w14:textId="77777777" w:rsidR="00AD15C9" w:rsidRPr="00564419" w:rsidRDefault="00AD15C9" w:rsidP="00564419">
      <w:pPr>
        <w:pStyle w:val="PargrafodaLista"/>
        <w:tabs>
          <w:tab w:val="left" w:pos="-142"/>
        </w:tabs>
        <w:spacing w:line="360" w:lineRule="auto"/>
        <w:jc w:val="both"/>
        <w:rPr>
          <w:rFonts w:ascii="Arial" w:hAnsi="Arial" w:cs="Arial"/>
          <w:sz w:val="21"/>
          <w:szCs w:val="21"/>
        </w:rPr>
      </w:pPr>
      <w:r w:rsidRPr="00AD15C9">
        <w:rPr>
          <w:rFonts w:ascii="Arial" w:hAnsi="Arial" w:cs="Arial"/>
          <w:b/>
          <w:sz w:val="21"/>
          <w:szCs w:val="21"/>
          <w:highlight w:val="yellow"/>
        </w:rPr>
        <w:t>OBS:</w:t>
      </w:r>
      <w:r w:rsidRPr="00AD15C9">
        <w:rPr>
          <w:rFonts w:ascii="Arial" w:hAnsi="Arial" w:cs="Arial"/>
          <w:sz w:val="21"/>
          <w:szCs w:val="21"/>
          <w:highlight w:val="yellow"/>
        </w:rPr>
        <w:t xml:space="preserve"> A garantia da proposta deve ser emitida em nome do CIMERP, devendo ser encaminhada junto a proposta de preço sem identificação</w:t>
      </w:r>
      <w:r>
        <w:rPr>
          <w:rFonts w:ascii="Arial" w:hAnsi="Arial" w:cs="Arial"/>
          <w:sz w:val="21"/>
          <w:szCs w:val="21"/>
          <w:highlight w:val="yellow"/>
        </w:rPr>
        <w:t xml:space="preserve"> garantindo assim que o licitante permaneça oculto a fase de habilitação, quando será analisada a viabilidade da garantia apresenada, que inclusive deverá e</w:t>
      </w:r>
      <w:r w:rsidRPr="00AD15C9">
        <w:rPr>
          <w:rFonts w:ascii="Arial" w:hAnsi="Arial" w:cs="Arial"/>
          <w:sz w:val="21"/>
          <w:szCs w:val="21"/>
          <w:highlight w:val="yellow"/>
        </w:rPr>
        <w:t>star devidamente quitada no momento da insersão na plataforma</w:t>
      </w:r>
      <w:r>
        <w:rPr>
          <w:rFonts w:ascii="Arial" w:hAnsi="Arial" w:cs="Arial"/>
          <w:sz w:val="21"/>
          <w:szCs w:val="21"/>
          <w:highlight w:val="yellow"/>
        </w:rPr>
        <w:t xml:space="preserve">, apresentando se for o caso o comprovante de pagamento. </w:t>
      </w:r>
      <w:r>
        <w:rPr>
          <w:rFonts w:ascii="Arial" w:hAnsi="Arial" w:cs="Arial"/>
          <w:sz w:val="21"/>
          <w:szCs w:val="21"/>
        </w:rPr>
        <w:t xml:space="preserve">  </w:t>
      </w:r>
    </w:p>
    <w:p w14:paraId="37B90E53" w14:textId="77777777" w:rsidR="00501C86" w:rsidRPr="00564419" w:rsidRDefault="00501C86" w:rsidP="00564419">
      <w:pPr>
        <w:spacing w:line="360" w:lineRule="auto"/>
        <w:jc w:val="both"/>
        <w:rPr>
          <w:rFonts w:ascii="Arial" w:hAnsi="Arial" w:cs="Arial"/>
          <w:sz w:val="21"/>
          <w:szCs w:val="21"/>
          <w:shd w:val="clear" w:color="auto" w:fill="FFFFFF"/>
        </w:rPr>
      </w:pPr>
      <w:r w:rsidRPr="00564419">
        <w:rPr>
          <w:rFonts w:ascii="Arial" w:hAnsi="Arial" w:cs="Arial"/>
          <w:b/>
          <w:sz w:val="21"/>
          <w:szCs w:val="21"/>
          <w:u w:val="single"/>
          <w:shd w:val="clear" w:color="auto" w:fill="FFFFFF"/>
        </w:rPr>
        <w:t>JUSTIFICATIVA:</w:t>
      </w:r>
      <w:r w:rsidRPr="00564419">
        <w:rPr>
          <w:rFonts w:ascii="Arial" w:hAnsi="Arial" w:cs="Arial"/>
          <w:sz w:val="21"/>
          <w:szCs w:val="21"/>
          <w:shd w:val="clear" w:color="auto" w:fill="FFFFFF"/>
        </w:rPr>
        <w:t xml:space="preserve"> Essa garantia tem a função de evidenciar a seriedade da proposta apresentada evitando a </w:t>
      </w:r>
      <w:r w:rsidRPr="00564419">
        <w:rPr>
          <w:rFonts w:ascii="Arial" w:hAnsi="Arial" w:cs="Arial"/>
          <w:sz w:val="21"/>
          <w:szCs w:val="21"/>
          <w:shd w:val="clear" w:color="auto" w:fill="FFFFFF"/>
        </w:rPr>
        <w:lastRenderedPageBreak/>
        <w:t xml:space="preserve">apresentação de propostas que não tem condiçoes de atender as necessidades dos Municípios integrante do </w:t>
      </w:r>
      <w:r w:rsidR="00500143">
        <w:rPr>
          <w:rFonts w:ascii="Arial" w:hAnsi="Arial" w:cs="Arial"/>
          <w:sz w:val="21"/>
          <w:szCs w:val="21"/>
          <w:shd w:val="clear" w:color="auto" w:fill="FFFFFF"/>
        </w:rPr>
        <w:t>CIMERP</w:t>
      </w:r>
      <w:r w:rsidRPr="00564419">
        <w:rPr>
          <w:rFonts w:ascii="Arial" w:hAnsi="Arial" w:cs="Arial"/>
          <w:sz w:val="21"/>
          <w:szCs w:val="21"/>
          <w:shd w:val="clear" w:color="auto" w:fill="FFFFFF"/>
        </w:rPr>
        <w:t xml:space="preserve">. </w:t>
      </w:r>
    </w:p>
    <w:p w14:paraId="51675C05" w14:textId="77777777" w:rsidR="00501C86" w:rsidRPr="00564419" w:rsidRDefault="00501C86" w:rsidP="00564419">
      <w:pPr>
        <w:spacing w:line="360" w:lineRule="auto"/>
        <w:jc w:val="both"/>
        <w:rPr>
          <w:rFonts w:ascii="Arial" w:hAnsi="Arial" w:cs="Arial"/>
          <w:sz w:val="21"/>
          <w:szCs w:val="21"/>
        </w:rPr>
      </w:pPr>
    </w:p>
    <w:p w14:paraId="05420BCE" w14:textId="77777777" w:rsidR="00501C86" w:rsidRPr="00564419" w:rsidRDefault="00501C86" w:rsidP="00564419">
      <w:pPr>
        <w:spacing w:line="360" w:lineRule="auto"/>
        <w:jc w:val="both"/>
        <w:rPr>
          <w:rFonts w:ascii="Arial" w:hAnsi="Arial" w:cs="Arial"/>
          <w:b/>
          <w:sz w:val="21"/>
          <w:szCs w:val="21"/>
        </w:rPr>
      </w:pPr>
      <w:r w:rsidRPr="00564419">
        <w:rPr>
          <w:rFonts w:ascii="Arial" w:hAnsi="Arial" w:cs="Arial"/>
          <w:b/>
          <w:sz w:val="21"/>
          <w:szCs w:val="21"/>
        </w:rPr>
        <w:t xml:space="preserve">6. DA ABERTURA DA SESSÃO, CLASSIFICAÇÃO DAS PROPOSTAS E FORMULAÇÃO DE LANCES. </w:t>
      </w:r>
    </w:p>
    <w:p w14:paraId="51CB8519"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6.1. A abertura da presente licitação dar-se-á automaticamente em sessão pública, por meio de sistema eletrônico, na data, horário e local indicados neste Edital. </w:t>
      </w:r>
    </w:p>
    <w:p w14:paraId="07BDF0D1"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6.2. Os licitantes poderão retirar ou substituir a proposta ou os documentos de habilitação, quando for o caso, anteriormente inseridos no sistema, até a abertura da sessão pública. </w:t>
      </w:r>
    </w:p>
    <w:p w14:paraId="1CCC4883"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6.3. O sistema disponibilizará campo próprio para troca de mensagens entre o Pregoeiro e os licitantes. </w:t>
      </w:r>
    </w:p>
    <w:p w14:paraId="6406811C"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6.4. Iniciada a etapa competitiva, os licitantes deverão encaminhar lances exclusivamente por meio de sistema eletrônico, sendo imediatamente informados do seu recebimento e do valor consignado no registro. </w:t>
      </w:r>
    </w:p>
    <w:p w14:paraId="6893FFDD"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6.5. O lance deverá ser ofertado pelo valor unitário do item/lote. </w:t>
      </w:r>
    </w:p>
    <w:p w14:paraId="10CBA252"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6.6. Os licitantes poderão oferecer lances sucessivos, observando o horário fixado para abertura da sessão e as regras estabelecidas no Edital. </w:t>
      </w:r>
    </w:p>
    <w:p w14:paraId="6F1EDFE1"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6.7. O licitante somente poderá oferecer lance de valor inferior ou percentual de desconto superior ao último por ele ofertado e registrado pelo sistema. </w:t>
      </w:r>
    </w:p>
    <w:p w14:paraId="0E7FAE81"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6.8. O intervalo mínimo de diferença de valores ou percentuais entre os lances, que incidirá tanto em relação aos lances intermediários quanto em relação à proposta que cobrir a melhor oferta deverá ser de 1% (um por cento).  </w:t>
      </w:r>
    </w:p>
    <w:p w14:paraId="535656C4"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6.9. O licitante poderá, uma única vez, excluir seu último lance ofertado, no intervalo de quinze segundos após o registro no sistema, na hipótese de lance inconsistente ou inexequível. </w:t>
      </w:r>
    </w:p>
    <w:p w14:paraId="324B771E"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6.10. O procedimento seguirá de acordo com o modo de disputa adotado. </w:t>
      </w:r>
    </w:p>
    <w:p w14:paraId="1425928B"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6.11. Caso seja adotado para o envio de lances o modo de disputa “aberto”, os licitantes apresentarão lances públicos e sucessivos, com prorrogações.</w:t>
      </w:r>
    </w:p>
    <w:p w14:paraId="00738D68"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t xml:space="preserve">6.11.1. A etapa de lances da sessão pública terá duração de dez minutos e, após isso, será prorrogada automaticamente pelo sistema quando houver lance ofertado nos últimos dois minutos do período de duração da sessão pública. </w:t>
      </w:r>
    </w:p>
    <w:p w14:paraId="6C047704"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t xml:space="preserve">6.11.2. A prorrogação automática da etapa de lances, de que trata o subitem anterior, será de dois minutos e ocorrerá sucessivamente sempre que houver lances enviados nesse período de prorrogação, inclusive no caso de lances intermediários. </w:t>
      </w:r>
    </w:p>
    <w:p w14:paraId="0256C30D"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t xml:space="preserve">6.11.3. Não havendo novos lances na forma estabelecida nos itens anteriores, a sessão pública encerrar-se-á automaticamente, e o sistema ordenará e divulgará os lances conforme a ordem final de classificação. </w:t>
      </w:r>
    </w:p>
    <w:p w14:paraId="55858CA2"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t xml:space="preserve">6.11.4. Definida a melhor proposta, se a diferença em relação à proposta classificada em segundo lugar for de pelo menos 5% (cinco por cento), o Pregoeiro, auxiliado pela equipe de apoio, poderá admitir o reinício da disputa aberta, para a definição das demais colocações. </w:t>
      </w:r>
    </w:p>
    <w:p w14:paraId="7F71048F"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t xml:space="preserve">6.11.5. Após o reinício previsto no item supra, os licitantes serão convocados para apresentar lances intermediários. </w:t>
      </w:r>
    </w:p>
    <w:p w14:paraId="2DC8CD66"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lastRenderedPageBreak/>
        <w:t xml:space="preserve">6.12. Caso seja adotado para o envio de lances no modo de disputa “aberto e fechado”, os licitantes apresentarão lances públicos e sucessivos, com lance final e fechado. </w:t>
      </w:r>
    </w:p>
    <w:p w14:paraId="0B7C87D1" w14:textId="77777777" w:rsidR="00501C86" w:rsidRPr="00564419" w:rsidRDefault="00501C86" w:rsidP="00564419">
      <w:pPr>
        <w:tabs>
          <w:tab w:val="left" w:pos="426"/>
        </w:tabs>
        <w:spacing w:line="360" w:lineRule="auto"/>
        <w:ind w:left="426"/>
        <w:jc w:val="both"/>
        <w:rPr>
          <w:rFonts w:ascii="Arial" w:hAnsi="Arial" w:cs="Arial"/>
          <w:sz w:val="21"/>
          <w:szCs w:val="21"/>
        </w:rPr>
      </w:pPr>
      <w:r w:rsidRPr="00564419">
        <w:rPr>
          <w:rFonts w:ascii="Arial" w:hAnsi="Arial" w:cs="Arial"/>
          <w:sz w:val="21"/>
          <w:szCs w:val="21"/>
        </w:rPr>
        <w:t xml:space="preserve">6.12.1. 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 </w:t>
      </w:r>
    </w:p>
    <w:p w14:paraId="43731486" w14:textId="77777777" w:rsidR="00501C86" w:rsidRPr="00564419" w:rsidRDefault="00501C86" w:rsidP="00564419">
      <w:pPr>
        <w:tabs>
          <w:tab w:val="left" w:pos="426"/>
        </w:tabs>
        <w:spacing w:line="360" w:lineRule="auto"/>
        <w:ind w:left="426"/>
        <w:jc w:val="both"/>
        <w:rPr>
          <w:rFonts w:ascii="Arial" w:hAnsi="Arial" w:cs="Arial"/>
          <w:sz w:val="21"/>
          <w:szCs w:val="21"/>
        </w:rPr>
      </w:pPr>
      <w:r w:rsidRPr="00564419">
        <w:rPr>
          <w:rFonts w:ascii="Arial" w:hAnsi="Arial" w:cs="Arial"/>
          <w:sz w:val="21"/>
          <w:szCs w:val="21"/>
        </w:rPr>
        <w:t>6.12.2. Encerrado o prazo previsto no subitem anterior, o sistema abrirá oportunidade para que o autor da oferta de valor mais baixo e os das ofertas com preços até 10% (dez por cento) superiores àquela possam ofertar um lance final e fechado em até cinco minutos, o qual será sigiloso até o encerramento deste prazo.</w:t>
      </w:r>
    </w:p>
    <w:p w14:paraId="30E729FA" w14:textId="77777777" w:rsidR="00501C86" w:rsidRPr="00564419" w:rsidRDefault="00501C86" w:rsidP="00564419">
      <w:pPr>
        <w:tabs>
          <w:tab w:val="left" w:pos="426"/>
        </w:tabs>
        <w:spacing w:line="360" w:lineRule="auto"/>
        <w:ind w:left="426"/>
        <w:jc w:val="both"/>
        <w:rPr>
          <w:rFonts w:ascii="Arial" w:hAnsi="Arial" w:cs="Arial"/>
          <w:sz w:val="21"/>
          <w:szCs w:val="21"/>
        </w:rPr>
      </w:pPr>
      <w:r w:rsidRPr="00564419">
        <w:rPr>
          <w:rFonts w:ascii="Arial" w:hAnsi="Arial" w:cs="Arial"/>
          <w:sz w:val="21"/>
          <w:szCs w:val="21"/>
        </w:rPr>
        <w:t xml:space="preserve">6.12.3. No procedimento de que trata o subitem supra, o licitante poderá optar por manter o seu último lance da etapa aberta, ou por ofertar melhor lance. </w:t>
      </w:r>
    </w:p>
    <w:p w14:paraId="2F4238BC" w14:textId="77777777" w:rsidR="00501C86" w:rsidRPr="00564419" w:rsidRDefault="00501C86" w:rsidP="00564419">
      <w:pPr>
        <w:tabs>
          <w:tab w:val="left" w:pos="426"/>
        </w:tabs>
        <w:spacing w:line="360" w:lineRule="auto"/>
        <w:ind w:left="426"/>
        <w:jc w:val="both"/>
        <w:rPr>
          <w:rFonts w:ascii="Arial" w:hAnsi="Arial" w:cs="Arial"/>
          <w:sz w:val="21"/>
          <w:szCs w:val="21"/>
        </w:rPr>
      </w:pPr>
      <w:r w:rsidRPr="00564419">
        <w:rPr>
          <w:rFonts w:ascii="Arial" w:hAnsi="Arial" w:cs="Arial"/>
          <w:sz w:val="21"/>
          <w:szCs w:val="21"/>
        </w:rPr>
        <w:t xml:space="preserve">6.12.4. 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 </w:t>
      </w:r>
    </w:p>
    <w:p w14:paraId="1A8740C4" w14:textId="77777777" w:rsidR="00501C86" w:rsidRPr="00564419" w:rsidRDefault="00501C86" w:rsidP="00564419">
      <w:pPr>
        <w:tabs>
          <w:tab w:val="left" w:pos="426"/>
        </w:tabs>
        <w:spacing w:line="360" w:lineRule="auto"/>
        <w:ind w:left="426"/>
        <w:jc w:val="both"/>
        <w:rPr>
          <w:rFonts w:ascii="Arial" w:hAnsi="Arial" w:cs="Arial"/>
          <w:sz w:val="21"/>
          <w:szCs w:val="21"/>
        </w:rPr>
      </w:pPr>
      <w:r w:rsidRPr="00564419">
        <w:rPr>
          <w:rFonts w:ascii="Arial" w:hAnsi="Arial" w:cs="Arial"/>
          <w:sz w:val="21"/>
          <w:szCs w:val="21"/>
        </w:rPr>
        <w:t xml:space="preserve">6.12.5. Após o término dos prazos estabelecidos nos itens anteriores, o sistema ordenará e divulgará os lances segundo a ordem crescente de valores. </w:t>
      </w:r>
    </w:p>
    <w:p w14:paraId="51CC6915"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6.13. Caso seja adotado para o envio de lances no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 </w:t>
      </w:r>
    </w:p>
    <w:p w14:paraId="29E82837" w14:textId="77777777" w:rsidR="00501C86" w:rsidRPr="00564419" w:rsidRDefault="00501C86" w:rsidP="00564419">
      <w:pPr>
        <w:tabs>
          <w:tab w:val="left" w:pos="426"/>
        </w:tabs>
        <w:spacing w:line="360" w:lineRule="auto"/>
        <w:ind w:left="426"/>
        <w:jc w:val="both"/>
        <w:rPr>
          <w:rFonts w:ascii="Arial" w:hAnsi="Arial" w:cs="Arial"/>
          <w:sz w:val="21"/>
          <w:szCs w:val="21"/>
        </w:rPr>
      </w:pPr>
      <w:r w:rsidRPr="00564419">
        <w:rPr>
          <w:rFonts w:ascii="Arial" w:hAnsi="Arial" w:cs="Arial"/>
          <w:sz w:val="21"/>
          <w:szCs w:val="21"/>
        </w:rPr>
        <w:t xml:space="preserve">6.13.1. Não havendo pelo menos 3 (três) propostas nas condições definidas no item 6.13, poderão os licitantes que apresentaram as três melhores propostas, consideradas as empatadas, oferecer novos lances sucessivos. </w:t>
      </w:r>
    </w:p>
    <w:p w14:paraId="4A5B9ACD" w14:textId="77777777" w:rsidR="00501C86" w:rsidRPr="00564419" w:rsidRDefault="00501C86" w:rsidP="00564419">
      <w:pPr>
        <w:tabs>
          <w:tab w:val="left" w:pos="426"/>
        </w:tabs>
        <w:spacing w:line="360" w:lineRule="auto"/>
        <w:ind w:left="426"/>
        <w:jc w:val="both"/>
        <w:rPr>
          <w:rFonts w:ascii="Arial" w:hAnsi="Arial" w:cs="Arial"/>
          <w:sz w:val="21"/>
          <w:szCs w:val="21"/>
        </w:rPr>
      </w:pPr>
      <w:r w:rsidRPr="00564419">
        <w:rPr>
          <w:rFonts w:ascii="Arial" w:hAnsi="Arial" w:cs="Arial"/>
          <w:sz w:val="21"/>
          <w:szCs w:val="21"/>
        </w:rPr>
        <w:t xml:space="preserve">6.13.2. A etapa de lances da sessão pública terá duração de dez minutos e, após isso, será prorrogada automaticamente pelo sistema quando houver lance ofertado nos últimos dois minutos do período de duração da sessão pública. </w:t>
      </w:r>
    </w:p>
    <w:p w14:paraId="374E75A0" w14:textId="77777777" w:rsidR="00501C86" w:rsidRPr="00564419" w:rsidRDefault="00501C86" w:rsidP="00564419">
      <w:pPr>
        <w:tabs>
          <w:tab w:val="left" w:pos="426"/>
        </w:tabs>
        <w:spacing w:line="360" w:lineRule="auto"/>
        <w:ind w:left="426"/>
        <w:jc w:val="both"/>
        <w:rPr>
          <w:rFonts w:ascii="Arial" w:hAnsi="Arial" w:cs="Arial"/>
          <w:sz w:val="21"/>
          <w:szCs w:val="21"/>
        </w:rPr>
      </w:pPr>
      <w:r w:rsidRPr="00564419">
        <w:rPr>
          <w:rFonts w:ascii="Arial" w:hAnsi="Arial" w:cs="Arial"/>
          <w:sz w:val="21"/>
          <w:szCs w:val="21"/>
        </w:rPr>
        <w:t xml:space="preserve">6.13.3. A prorrogação automática da etapa de lances, de que trata o subitem anterior, será de dois minutos e ocorrerá sucessivamente sempre que houver lances enviados nesse período de prorrogação, inclusive no caso de lances intermediários. </w:t>
      </w:r>
    </w:p>
    <w:p w14:paraId="58035C15" w14:textId="77777777" w:rsidR="00501C86" w:rsidRPr="00564419" w:rsidRDefault="00501C86" w:rsidP="00564419">
      <w:pPr>
        <w:tabs>
          <w:tab w:val="left" w:pos="426"/>
        </w:tabs>
        <w:spacing w:line="360" w:lineRule="auto"/>
        <w:ind w:left="426"/>
        <w:jc w:val="both"/>
        <w:rPr>
          <w:rFonts w:ascii="Arial" w:hAnsi="Arial" w:cs="Arial"/>
          <w:sz w:val="21"/>
          <w:szCs w:val="21"/>
        </w:rPr>
      </w:pPr>
      <w:r w:rsidRPr="00564419">
        <w:rPr>
          <w:rFonts w:ascii="Arial" w:hAnsi="Arial" w:cs="Arial"/>
          <w:sz w:val="21"/>
          <w:szCs w:val="21"/>
        </w:rPr>
        <w:t>6.13.4. Não havendo novos lances na forma estabelecida nos itens anteriores, a sessão pública encerrar-se-á automaticamente, e o sistema ordenará e divulgará os lances conforme a ordem final de classificação.</w:t>
      </w:r>
    </w:p>
    <w:p w14:paraId="13F06D1F" w14:textId="77777777" w:rsidR="00501C86" w:rsidRPr="00564419" w:rsidRDefault="00501C86" w:rsidP="00564419">
      <w:pPr>
        <w:tabs>
          <w:tab w:val="left" w:pos="426"/>
        </w:tabs>
        <w:spacing w:line="360" w:lineRule="auto"/>
        <w:ind w:left="426"/>
        <w:jc w:val="both"/>
        <w:rPr>
          <w:rFonts w:ascii="Arial" w:hAnsi="Arial" w:cs="Arial"/>
          <w:sz w:val="21"/>
          <w:szCs w:val="21"/>
        </w:rPr>
      </w:pPr>
      <w:r w:rsidRPr="00564419">
        <w:rPr>
          <w:rFonts w:ascii="Arial" w:hAnsi="Arial" w:cs="Arial"/>
          <w:sz w:val="21"/>
          <w:szCs w:val="21"/>
        </w:rPr>
        <w:t xml:space="preserve">6.13.5. Definida a melhor proposta, se a diferença em relação à proposta classificada em segundo lugar for de pelo menos 5% (cinco por cento), o Pregoeiro, auxiliado pela equipe de apoio, poderá admitir o reinício da disputa aberta, para a definição das demais colocações. </w:t>
      </w:r>
    </w:p>
    <w:p w14:paraId="0996E96D" w14:textId="77777777" w:rsidR="00501C86" w:rsidRPr="00564419" w:rsidRDefault="00501C86" w:rsidP="00564419">
      <w:pPr>
        <w:tabs>
          <w:tab w:val="left" w:pos="426"/>
        </w:tabs>
        <w:spacing w:line="360" w:lineRule="auto"/>
        <w:ind w:left="426"/>
        <w:jc w:val="both"/>
        <w:rPr>
          <w:rFonts w:ascii="Arial" w:hAnsi="Arial" w:cs="Arial"/>
          <w:sz w:val="21"/>
          <w:szCs w:val="21"/>
        </w:rPr>
      </w:pPr>
      <w:r w:rsidRPr="00564419">
        <w:rPr>
          <w:rFonts w:ascii="Arial" w:hAnsi="Arial" w:cs="Arial"/>
          <w:sz w:val="21"/>
          <w:szCs w:val="21"/>
        </w:rPr>
        <w:t xml:space="preserve">6.13.6. Após o reinício previsto no subitem supra, os licitantes serão convocados para apresentar lances intermediários. </w:t>
      </w:r>
    </w:p>
    <w:p w14:paraId="7D859FAF"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6.14. Após o término dos prazos estabelecidos nos subitens anteriores, o sistema ordenará e divulgará os </w:t>
      </w:r>
      <w:r w:rsidRPr="00564419">
        <w:rPr>
          <w:rFonts w:ascii="Arial" w:hAnsi="Arial" w:cs="Arial"/>
          <w:sz w:val="21"/>
          <w:szCs w:val="21"/>
        </w:rPr>
        <w:lastRenderedPageBreak/>
        <w:t xml:space="preserve">lances segundo a ordem crescente de valores. </w:t>
      </w:r>
    </w:p>
    <w:p w14:paraId="0A4BF969"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6.15. Não serão aceitos dois ou mais lances de mesmo valor, prevalecendo aquele que for recebido e registrado em primeiro lugar. </w:t>
      </w:r>
    </w:p>
    <w:p w14:paraId="1FABD5F0"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6.16. Durante o transcurso da sessão pública, os licitantes serão informados, em tempo real, do valor do menor lance registrado, vedada a identificação do licitante. </w:t>
      </w:r>
    </w:p>
    <w:p w14:paraId="1E3B12C9"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6.17. No caso de desconexão com o Pregoeiro, no decorrer da etapa competitiva do Pregão, o sistema eletrônico poderá permanecer acessível aos licitantes para a recepção dos lances. </w:t>
      </w:r>
    </w:p>
    <w:p w14:paraId="5B4C5E24"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6.18. Quando a desconexão do sistema eletrônico para o Pregoeiro persistir por tempo superior a dez minutos, a sessão pública será suspensa e reiniciada somente após decorridas vinte e quatro horas da comunicação do fato pelo Pregoeiroaos participantes, no sítio eletrônico utilizado para divulgação. </w:t>
      </w:r>
    </w:p>
    <w:p w14:paraId="1BC482F7"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6.19. Caso o licitante não apresente lances, concorrerá com o valor de sua proposta. </w:t>
      </w:r>
    </w:p>
    <w:p w14:paraId="5CE1092F"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6.20. Em relação a itens não exclusivos para participação de microempresas e empresas de pequeno porte, uma vez encerrada a etapa de lances, será efetivada a verificação de ocorrência de empate ficto para o fim de aplicarse o disposto nos arts. 44 e 45 da Lei Complementar nº 123, de 2006, regulamentada pelo Decreto nº 8.538, de 2015. </w:t>
      </w:r>
    </w:p>
    <w:p w14:paraId="402A268B"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t xml:space="preserve">6.20.1. Nessas condições, as propostas de microempresas e empresas de pequeno porte que se encontrarem na faixa de até 5% (cinco por cento) acima da melhor proposta ou melhor lance serão consideradas empatadas com a primeira colocada. </w:t>
      </w:r>
    </w:p>
    <w:p w14:paraId="2C156D80"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t xml:space="preserve">6.20.2. A melhor classificada nos termos do subitem anterior terá o direito de encaminhar uma última oferta para desempate, obrigatoriamente em valor inferior ao da primeira colocada, no prazo de 05 (cinco) minutos controlados pelo sistema, contados após a comunicação automática para tanto. </w:t>
      </w:r>
    </w:p>
    <w:p w14:paraId="4D169A85"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t xml:space="preserve">6.20.3.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7732C40B"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t xml:space="preserve">6.20.4.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7197D121"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6.21. Só poderá haver empate entre propostas iguais (não seguidas de lances), ou entre lances finais da fase fechada do modo de disputa aberto e fechado. </w:t>
      </w:r>
    </w:p>
    <w:p w14:paraId="683ED7FF" w14:textId="77777777" w:rsidR="00501C86" w:rsidRPr="00564419" w:rsidRDefault="00501C86" w:rsidP="00564419">
      <w:pPr>
        <w:tabs>
          <w:tab w:val="left" w:pos="426"/>
        </w:tabs>
        <w:spacing w:line="360" w:lineRule="auto"/>
        <w:ind w:left="426"/>
        <w:jc w:val="both"/>
        <w:rPr>
          <w:rFonts w:ascii="Arial" w:hAnsi="Arial" w:cs="Arial"/>
          <w:sz w:val="21"/>
          <w:szCs w:val="21"/>
        </w:rPr>
      </w:pPr>
      <w:r w:rsidRPr="00564419">
        <w:rPr>
          <w:rFonts w:ascii="Arial" w:hAnsi="Arial" w:cs="Arial"/>
          <w:sz w:val="21"/>
          <w:szCs w:val="21"/>
        </w:rPr>
        <w:t xml:space="preserve">6.21.1. Havendo eventual empate entre propostas ou lances, o critério de desempate será aquele previsto no art. 60 da Lei nº 14.133, de 2021, nesta ordem: </w:t>
      </w:r>
    </w:p>
    <w:p w14:paraId="4DF138F6" w14:textId="77777777" w:rsidR="00501C86" w:rsidRPr="00564419" w:rsidRDefault="00501C86" w:rsidP="00564419">
      <w:pPr>
        <w:tabs>
          <w:tab w:val="left" w:pos="426"/>
        </w:tabs>
        <w:spacing w:line="360" w:lineRule="auto"/>
        <w:ind w:left="426"/>
        <w:jc w:val="both"/>
        <w:rPr>
          <w:rFonts w:ascii="Arial" w:hAnsi="Arial" w:cs="Arial"/>
          <w:sz w:val="21"/>
          <w:szCs w:val="21"/>
        </w:rPr>
      </w:pPr>
      <w:r w:rsidRPr="00564419">
        <w:rPr>
          <w:rFonts w:ascii="Arial" w:hAnsi="Arial" w:cs="Arial"/>
          <w:sz w:val="21"/>
          <w:szCs w:val="21"/>
        </w:rPr>
        <w:t xml:space="preserve">6.21.1.1. disputa final, hipótese em que os licitantes empatados poderão apresentar nova proposta em ato contínuo à classificação; </w:t>
      </w:r>
    </w:p>
    <w:p w14:paraId="3A2321B7" w14:textId="77777777" w:rsidR="00501C86" w:rsidRPr="00564419" w:rsidRDefault="00501C86" w:rsidP="00564419">
      <w:pPr>
        <w:tabs>
          <w:tab w:val="left" w:pos="426"/>
        </w:tabs>
        <w:spacing w:line="360" w:lineRule="auto"/>
        <w:ind w:left="426"/>
        <w:jc w:val="both"/>
        <w:rPr>
          <w:rFonts w:ascii="Arial" w:hAnsi="Arial" w:cs="Arial"/>
          <w:sz w:val="21"/>
          <w:szCs w:val="21"/>
        </w:rPr>
      </w:pPr>
      <w:r w:rsidRPr="00564419">
        <w:rPr>
          <w:rFonts w:ascii="Arial" w:hAnsi="Arial" w:cs="Arial"/>
          <w:sz w:val="21"/>
          <w:szCs w:val="21"/>
        </w:rPr>
        <w:t xml:space="preserve">6.21.1.2. avaliação do desempenho contratual prévio dos licitantes, para a qual deverão preferencialmente ser utilizados registros cadastrais para efeito de atesto de cumprimento de obrigações previstos nesta Lei; </w:t>
      </w:r>
    </w:p>
    <w:p w14:paraId="70D135FB" w14:textId="77777777" w:rsidR="00501C86" w:rsidRPr="00564419" w:rsidRDefault="00501C86" w:rsidP="00564419">
      <w:pPr>
        <w:tabs>
          <w:tab w:val="left" w:pos="426"/>
        </w:tabs>
        <w:spacing w:line="360" w:lineRule="auto"/>
        <w:ind w:left="426"/>
        <w:jc w:val="both"/>
        <w:rPr>
          <w:rFonts w:ascii="Arial" w:hAnsi="Arial" w:cs="Arial"/>
          <w:sz w:val="21"/>
          <w:szCs w:val="21"/>
        </w:rPr>
      </w:pPr>
      <w:r w:rsidRPr="00564419">
        <w:rPr>
          <w:rFonts w:ascii="Arial" w:hAnsi="Arial" w:cs="Arial"/>
          <w:sz w:val="21"/>
          <w:szCs w:val="21"/>
        </w:rPr>
        <w:t>6.21.1.3. desenvolvimento pelo licitante de ações de equidade entre homens e mulheres no ambiente de trabalho, conforme regulamento;</w:t>
      </w:r>
    </w:p>
    <w:p w14:paraId="2510C97C" w14:textId="77777777" w:rsidR="00501C86" w:rsidRPr="00564419" w:rsidRDefault="00501C86" w:rsidP="00564419">
      <w:pPr>
        <w:tabs>
          <w:tab w:val="left" w:pos="426"/>
        </w:tabs>
        <w:spacing w:line="360" w:lineRule="auto"/>
        <w:ind w:left="426"/>
        <w:jc w:val="both"/>
        <w:rPr>
          <w:rFonts w:ascii="Arial" w:hAnsi="Arial" w:cs="Arial"/>
          <w:sz w:val="21"/>
          <w:szCs w:val="21"/>
        </w:rPr>
      </w:pPr>
      <w:r w:rsidRPr="00564419">
        <w:rPr>
          <w:rFonts w:ascii="Arial" w:hAnsi="Arial" w:cs="Arial"/>
          <w:sz w:val="21"/>
          <w:szCs w:val="21"/>
        </w:rPr>
        <w:lastRenderedPageBreak/>
        <w:t xml:space="preserve">6.21.1.4. desenvolvimento pelo licitante de programa de integridade, conforme orientações dos órgãos de controle. </w:t>
      </w:r>
    </w:p>
    <w:p w14:paraId="100E51B9" w14:textId="77777777" w:rsidR="00501C86" w:rsidRPr="00564419" w:rsidRDefault="00501C86" w:rsidP="00564419">
      <w:pPr>
        <w:tabs>
          <w:tab w:val="left" w:pos="426"/>
        </w:tabs>
        <w:spacing w:line="360" w:lineRule="auto"/>
        <w:ind w:left="426"/>
        <w:jc w:val="both"/>
        <w:rPr>
          <w:rFonts w:ascii="Arial" w:hAnsi="Arial" w:cs="Arial"/>
          <w:sz w:val="21"/>
          <w:szCs w:val="21"/>
        </w:rPr>
      </w:pPr>
      <w:r w:rsidRPr="00564419">
        <w:rPr>
          <w:rFonts w:ascii="Arial" w:hAnsi="Arial" w:cs="Arial"/>
          <w:sz w:val="21"/>
          <w:szCs w:val="21"/>
        </w:rPr>
        <w:t xml:space="preserve">6.21.2. Persistindo o empate, será assegurada preferência, sucessivamente, aos bens e serviços produzidos ou prestados por: </w:t>
      </w:r>
    </w:p>
    <w:p w14:paraId="1061D81D" w14:textId="77777777" w:rsidR="00501C86" w:rsidRPr="00564419" w:rsidRDefault="00501C86" w:rsidP="00564419">
      <w:pPr>
        <w:tabs>
          <w:tab w:val="left" w:pos="426"/>
        </w:tabs>
        <w:spacing w:line="360" w:lineRule="auto"/>
        <w:ind w:left="426"/>
        <w:jc w:val="both"/>
        <w:rPr>
          <w:rFonts w:ascii="Arial" w:hAnsi="Arial" w:cs="Arial"/>
          <w:sz w:val="21"/>
          <w:szCs w:val="21"/>
        </w:rPr>
      </w:pPr>
      <w:r w:rsidRPr="00564419">
        <w:rPr>
          <w:rFonts w:ascii="Arial" w:hAnsi="Arial" w:cs="Arial"/>
          <w:sz w:val="21"/>
          <w:szCs w:val="21"/>
        </w:rPr>
        <w:t xml:space="preserve">6.21.2.1. empresas estabelecidas no território do Estado ou do Distrito Federal do órgão ou entidade da Administração Pública estadual ou distrital licitante ou, no caso de licitação realizada por órgão ou entidade de Município, no território do Estado em que este se localize; </w:t>
      </w:r>
    </w:p>
    <w:p w14:paraId="14AC82F7" w14:textId="77777777" w:rsidR="00501C86" w:rsidRPr="00564419" w:rsidRDefault="00501C86" w:rsidP="00564419">
      <w:pPr>
        <w:tabs>
          <w:tab w:val="left" w:pos="426"/>
        </w:tabs>
        <w:spacing w:line="360" w:lineRule="auto"/>
        <w:ind w:left="426"/>
        <w:jc w:val="both"/>
        <w:rPr>
          <w:rFonts w:ascii="Arial" w:hAnsi="Arial" w:cs="Arial"/>
          <w:sz w:val="21"/>
          <w:szCs w:val="21"/>
        </w:rPr>
      </w:pPr>
      <w:r w:rsidRPr="00564419">
        <w:rPr>
          <w:rFonts w:ascii="Arial" w:hAnsi="Arial" w:cs="Arial"/>
          <w:sz w:val="21"/>
          <w:szCs w:val="21"/>
        </w:rPr>
        <w:t xml:space="preserve">6.21.2.2. empresas brasileiras; </w:t>
      </w:r>
    </w:p>
    <w:p w14:paraId="3928FA93" w14:textId="77777777" w:rsidR="00501C86" w:rsidRPr="00564419" w:rsidRDefault="00501C86" w:rsidP="00564419">
      <w:pPr>
        <w:tabs>
          <w:tab w:val="left" w:pos="426"/>
        </w:tabs>
        <w:spacing w:line="360" w:lineRule="auto"/>
        <w:ind w:left="426"/>
        <w:jc w:val="both"/>
        <w:rPr>
          <w:rFonts w:ascii="Arial" w:hAnsi="Arial" w:cs="Arial"/>
          <w:sz w:val="21"/>
          <w:szCs w:val="21"/>
        </w:rPr>
      </w:pPr>
      <w:r w:rsidRPr="00564419">
        <w:rPr>
          <w:rFonts w:ascii="Arial" w:hAnsi="Arial" w:cs="Arial"/>
          <w:sz w:val="21"/>
          <w:szCs w:val="21"/>
        </w:rPr>
        <w:t xml:space="preserve">6.21.2.3. empresas que invistam em pesquisa e no desenvolvimento de tecnologia no País; </w:t>
      </w:r>
    </w:p>
    <w:p w14:paraId="74219FC2" w14:textId="77777777" w:rsidR="00501C86" w:rsidRPr="00564419" w:rsidRDefault="00501C86" w:rsidP="00564419">
      <w:pPr>
        <w:tabs>
          <w:tab w:val="left" w:pos="426"/>
        </w:tabs>
        <w:spacing w:line="360" w:lineRule="auto"/>
        <w:ind w:left="426"/>
        <w:jc w:val="both"/>
        <w:rPr>
          <w:rFonts w:ascii="Arial" w:hAnsi="Arial" w:cs="Arial"/>
          <w:sz w:val="21"/>
          <w:szCs w:val="21"/>
        </w:rPr>
      </w:pPr>
      <w:r w:rsidRPr="00564419">
        <w:rPr>
          <w:rFonts w:ascii="Arial" w:hAnsi="Arial" w:cs="Arial"/>
          <w:sz w:val="21"/>
          <w:szCs w:val="21"/>
        </w:rPr>
        <w:t xml:space="preserve">6.21.2.4. empresas que comprovem a prática de mitigação, nos termos da Lei nº 12.187, de 29 de dezembro de 2009. </w:t>
      </w:r>
    </w:p>
    <w:p w14:paraId="48FAC4D2"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6.22. 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 </w:t>
      </w:r>
    </w:p>
    <w:p w14:paraId="575D8321" w14:textId="77777777" w:rsidR="00501C86" w:rsidRPr="00564419" w:rsidRDefault="00501C86" w:rsidP="00564419">
      <w:pPr>
        <w:tabs>
          <w:tab w:val="left" w:pos="426"/>
        </w:tabs>
        <w:spacing w:line="360" w:lineRule="auto"/>
        <w:ind w:left="426"/>
        <w:jc w:val="both"/>
        <w:rPr>
          <w:rFonts w:ascii="Arial" w:hAnsi="Arial" w:cs="Arial"/>
          <w:sz w:val="21"/>
          <w:szCs w:val="21"/>
        </w:rPr>
      </w:pPr>
      <w:r w:rsidRPr="00564419">
        <w:rPr>
          <w:rFonts w:ascii="Arial" w:hAnsi="Arial" w:cs="Arial"/>
          <w:sz w:val="21"/>
          <w:szCs w:val="21"/>
        </w:rPr>
        <w:t xml:space="preserve">6.22.1. Não será admitida a previsão de preços diferentes em razão de local de entrega ou de acondicionamento, tamanho de lote ou qualquer outro motivo. </w:t>
      </w:r>
    </w:p>
    <w:p w14:paraId="397C76D5" w14:textId="77777777" w:rsidR="00501C86" w:rsidRPr="00564419" w:rsidRDefault="00501C86" w:rsidP="00564419">
      <w:pPr>
        <w:tabs>
          <w:tab w:val="left" w:pos="426"/>
        </w:tabs>
        <w:spacing w:line="360" w:lineRule="auto"/>
        <w:ind w:left="426"/>
        <w:jc w:val="both"/>
        <w:rPr>
          <w:rFonts w:ascii="Arial" w:hAnsi="Arial" w:cs="Arial"/>
          <w:sz w:val="21"/>
          <w:szCs w:val="21"/>
        </w:rPr>
      </w:pPr>
      <w:r w:rsidRPr="00564419">
        <w:rPr>
          <w:rFonts w:ascii="Arial" w:hAnsi="Arial" w:cs="Arial"/>
          <w:sz w:val="21"/>
          <w:szCs w:val="21"/>
        </w:rPr>
        <w:t xml:space="preserve">6.22.2.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 </w:t>
      </w:r>
    </w:p>
    <w:p w14:paraId="76E7AE28" w14:textId="77777777" w:rsidR="00501C86" w:rsidRPr="00564419" w:rsidRDefault="00501C86" w:rsidP="00564419">
      <w:pPr>
        <w:tabs>
          <w:tab w:val="left" w:pos="426"/>
        </w:tabs>
        <w:spacing w:line="360" w:lineRule="auto"/>
        <w:ind w:left="426"/>
        <w:jc w:val="both"/>
        <w:rPr>
          <w:rFonts w:ascii="Arial" w:hAnsi="Arial" w:cs="Arial"/>
          <w:sz w:val="21"/>
          <w:szCs w:val="21"/>
        </w:rPr>
      </w:pPr>
      <w:r w:rsidRPr="00564419">
        <w:rPr>
          <w:rFonts w:ascii="Arial" w:hAnsi="Arial" w:cs="Arial"/>
          <w:sz w:val="21"/>
          <w:szCs w:val="21"/>
        </w:rPr>
        <w:t xml:space="preserve">6.22.3. A negociação será realizada por meio do sistema, podendo ser acompanhada pelos demais licitantes. </w:t>
      </w:r>
    </w:p>
    <w:p w14:paraId="31111A23" w14:textId="77777777" w:rsidR="00501C86" w:rsidRPr="00564419" w:rsidRDefault="00501C86" w:rsidP="00564419">
      <w:pPr>
        <w:tabs>
          <w:tab w:val="left" w:pos="426"/>
        </w:tabs>
        <w:spacing w:line="360" w:lineRule="auto"/>
        <w:ind w:left="426"/>
        <w:jc w:val="both"/>
        <w:rPr>
          <w:rFonts w:ascii="Arial" w:hAnsi="Arial" w:cs="Arial"/>
          <w:sz w:val="21"/>
          <w:szCs w:val="21"/>
        </w:rPr>
      </w:pPr>
      <w:r w:rsidRPr="00564419">
        <w:rPr>
          <w:rFonts w:ascii="Arial" w:hAnsi="Arial" w:cs="Arial"/>
          <w:sz w:val="21"/>
          <w:szCs w:val="21"/>
        </w:rPr>
        <w:t>6.22.4. O resultado da negociação será divulgado a todos os licitantes e anexado aos autos do processo licitatório.</w:t>
      </w:r>
    </w:p>
    <w:p w14:paraId="78246FE0" w14:textId="77777777" w:rsidR="00501C86" w:rsidRPr="00564419" w:rsidRDefault="00501C86" w:rsidP="00564419">
      <w:pPr>
        <w:tabs>
          <w:tab w:val="left" w:pos="426"/>
        </w:tabs>
        <w:spacing w:line="360" w:lineRule="auto"/>
        <w:ind w:left="426"/>
        <w:jc w:val="both"/>
        <w:rPr>
          <w:rFonts w:ascii="Arial" w:hAnsi="Arial" w:cs="Arial"/>
          <w:sz w:val="21"/>
          <w:szCs w:val="21"/>
        </w:rPr>
      </w:pPr>
      <w:r w:rsidRPr="00564419">
        <w:rPr>
          <w:rFonts w:ascii="Arial" w:hAnsi="Arial" w:cs="Arial"/>
          <w:sz w:val="21"/>
          <w:szCs w:val="21"/>
        </w:rPr>
        <w:t xml:space="preserve">6.22.5. O Pregoeiro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28E4E94D" w14:textId="77777777" w:rsidR="00501C86" w:rsidRPr="00564419" w:rsidRDefault="00501C86" w:rsidP="00564419">
      <w:pPr>
        <w:tabs>
          <w:tab w:val="left" w:pos="426"/>
        </w:tabs>
        <w:spacing w:line="360" w:lineRule="auto"/>
        <w:ind w:left="426"/>
        <w:jc w:val="both"/>
        <w:rPr>
          <w:rFonts w:ascii="Arial" w:hAnsi="Arial" w:cs="Arial"/>
          <w:sz w:val="21"/>
          <w:szCs w:val="21"/>
        </w:rPr>
      </w:pPr>
      <w:r w:rsidRPr="00564419">
        <w:rPr>
          <w:rFonts w:ascii="Arial" w:hAnsi="Arial" w:cs="Arial"/>
          <w:sz w:val="21"/>
          <w:szCs w:val="21"/>
        </w:rPr>
        <w:t xml:space="preserve">6.22.6. É facultado ao Pregoeiro prorrogar o prazo estabelecido, a partir de solicitação fundamentada feita no chat pelo licitante, antes de findo o prazo. </w:t>
      </w:r>
    </w:p>
    <w:p w14:paraId="70D6EB70"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6.23. Após a negociação do preço, o Pregoeiro iniciará a fase de aceitação e julgamento da proposta. </w:t>
      </w:r>
    </w:p>
    <w:p w14:paraId="001317EF" w14:textId="77777777" w:rsidR="00501C86" w:rsidRPr="00564419" w:rsidRDefault="00501C86" w:rsidP="00564419">
      <w:pPr>
        <w:spacing w:line="360" w:lineRule="auto"/>
        <w:jc w:val="both"/>
        <w:rPr>
          <w:rFonts w:ascii="Arial" w:hAnsi="Arial" w:cs="Arial"/>
          <w:sz w:val="21"/>
          <w:szCs w:val="21"/>
        </w:rPr>
      </w:pPr>
    </w:p>
    <w:p w14:paraId="7789E331" w14:textId="77777777" w:rsidR="00501C86" w:rsidRPr="00564419" w:rsidRDefault="00501C86" w:rsidP="00564419">
      <w:pPr>
        <w:spacing w:line="360" w:lineRule="auto"/>
        <w:jc w:val="both"/>
        <w:rPr>
          <w:rFonts w:ascii="Arial" w:hAnsi="Arial" w:cs="Arial"/>
          <w:b/>
          <w:sz w:val="21"/>
          <w:szCs w:val="21"/>
        </w:rPr>
      </w:pPr>
      <w:r w:rsidRPr="00564419">
        <w:rPr>
          <w:rFonts w:ascii="Arial" w:hAnsi="Arial" w:cs="Arial"/>
          <w:b/>
          <w:sz w:val="21"/>
          <w:szCs w:val="21"/>
        </w:rPr>
        <w:t xml:space="preserve">7. DA FASE DE JULGAMENTO. </w:t>
      </w:r>
    </w:p>
    <w:p w14:paraId="7FDDD7EB"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7.1. Encerrada a etapa de negociação, o Pregoeiro verificará se o licitante provisoriamente classificado em primeiro lugar atende às condições de participação no certame, conforme previsto no art. 14 da Lei nº 14.133/2021, legislação correlata e no item 3.6 do edital, especialmente quanto à existência de sanção que impeça a participação no certame ou a futura contratação, mediante a consulta aos seguintes cadastros: </w:t>
      </w:r>
    </w:p>
    <w:p w14:paraId="7CB1496E"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t xml:space="preserve">7.1.1. SICAF; </w:t>
      </w:r>
    </w:p>
    <w:p w14:paraId="385AF2ED"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t xml:space="preserve">7.1.2. Cadastro Nacional de Empresas Inidôneas e Suspensas - CEIS, mantido pela Controladoria - Geral </w:t>
      </w:r>
      <w:r w:rsidRPr="00564419">
        <w:rPr>
          <w:rFonts w:ascii="Arial" w:hAnsi="Arial" w:cs="Arial"/>
          <w:sz w:val="21"/>
          <w:szCs w:val="21"/>
        </w:rPr>
        <w:lastRenderedPageBreak/>
        <w:t xml:space="preserve">da União (https://www.portaltransparencia.gov.br/sancoes/ceis); e </w:t>
      </w:r>
    </w:p>
    <w:p w14:paraId="14265294"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t>7.1.3. Cadastro Nacional de Empresas Punidas – CNEP, mantido pela Controladoria-Geral da União (</w:t>
      </w:r>
      <w:hyperlink r:id="rId8" w:history="1">
        <w:r w:rsidRPr="00564419">
          <w:rPr>
            <w:rStyle w:val="Hyperlink"/>
            <w:rFonts w:ascii="Arial" w:hAnsi="Arial" w:cs="Arial"/>
            <w:sz w:val="21"/>
            <w:szCs w:val="21"/>
          </w:rPr>
          <w:t>https://www.portaltransparencia.gov.br/sancoes/cnep</w:t>
        </w:r>
      </w:hyperlink>
      <w:r w:rsidRPr="00564419">
        <w:rPr>
          <w:rFonts w:ascii="Arial" w:hAnsi="Arial" w:cs="Arial"/>
          <w:sz w:val="21"/>
          <w:szCs w:val="21"/>
        </w:rPr>
        <w:t xml:space="preserve">). </w:t>
      </w:r>
    </w:p>
    <w:p w14:paraId="1D3AC17F"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t>7.1.4. A consulta aos cadastros será realizada em nome da empresa licitante e também de seu sócio majoritário, por força da vedação de que trata o artigo 12 da Lei n° 8.429, de 1992.</w:t>
      </w:r>
    </w:p>
    <w:p w14:paraId="721DF4C8"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t xml:space="preserve">7.1.5 – Lista de inidoneos, mantida pelo Tribunal de Contas da União – TCU (https://portal.tcu.gov.br). </w:t>
      </w:r>
    </w:p>
    <w:p w14:paraId="0244A016"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7.3. Caso conste na Consulta de Situação do licitante a existência de Ocorrências Impeditivas Indiretas, o Pregoeiro diligenciará para verificar se houve fraude por parte das empresas apontadas no Relatório de Ocorrências Impeditivas Indiretas. (IN nº 3/2018, art. 29, caput)</w:t>
      </w:r>
    </w:p>
    <w:p w14:paraId="1DBE102F"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7.3.1. A tentativa de burla será verificada por meio dos vínculos societários, linhas de fornecimento similares, dentre outros. (IN nº 3/2018, art. 29, §1º). </w:t>
      </w:r>
    </w:p>
    <w:p w14:paraId="1F7FAAA7"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7.3.2. O licitante será convocado para manifestação previamente a uma eventual desclassificação. (IN nº 3/2018, art. 29, §2º). </w:t>
      </w:r>
    </w:p>
    <w:p w14:paraId="7FC28F66"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7.3.3. Constatada a existência de sanção, o licitante será reputado inabilitado, por falta de condição de participação. </w:t>
      </w:r>
    </w:p>
    <w:p w14:paraId="660427E0"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7.4. Na hipótese de inversão das fases de habilitação e julgamento, caso atendidas as condições de participação, será iniciado o procedimento de habilitação. </w:t>
      </w:r>
    </w:p>
    <w:p w14:paraId="487AA4E6"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7.5. Caso o licitante provisoriamente classificado em primeiro lugar tenha se utilizado de algum tratamento favorecido às ME/EPPs, o Pregoeiro verificará se faz jus ao benefício, em conformidade com os itens 3.5.1 e 4.5 deste edital. </w:t>
      </w:r>
    </w:p>
    <w:p w14:paraId="2414F44E"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7.6.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artigo 29 a 35 da IN SEGES nº 73, de 30 de setembro de 2022. </w:t>
      </w:r>
    </w:p>
    <w:p w14:paraId="52ED2BA0"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7.7. Será desclassificada a proposta vencedora que: </w:t>
      </w:r>
    </w:p>
    <w:p w14:paraId="6FAF8A6A"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t xml:space="preserve">7.7.1. contiver vícios insanáveis; </w:t>
      </w:r>
    </w:p>
    <w:p w14:paraId="3C5DF6ED"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t xml:space="preserve">7.7.2. não obedecer às especificações técnicas contidas no Termo de Referência; </w:t>
      </w:r>
    </w:p>
    <w:p w14:paraId="7BD6A3A8"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t xml:space="preserve">7.7.3. apresentar preços/descontos inexequíveis ou permanecerem acima do preço máximo definido para a contratação; </w:t>
      </w:r>
    </w:p>
    <w:p w14:paraId="745161C2"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t xml:space="preserve">7.7.4. não tiverem sua exequibilidade demonstrada, quando exigido pela Administração; </w:t>
      </w:r>
    </w:p>
    <w:p w14:paraId="712047E2"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t>7.7.5. apresentar desconformidade com quaisquer outras exigências deste Edital ou seus anexos, desde que insanável.</w:t>
      </w:r>
    </w:p>
    <w:p w14:paraId="7E72A567" w14:textId="77777777" w:rsidR="00501C86" w:rsidRPr="00A934BD" w:rsidRDefault="00501C86" w:rsidP="00564419">
      <w:pPr>
        <w:spacing w:line="360" w:lineRule="auto"/>
        <w:jc w:val="both"/>
        <w:rPr>
          <w:rFonts w:ascii="Arial" w:hAnsi="Arial" w:cs="Arial"/>
          <w:b/>
          <w:sz w:val="21"/>
          <w:szCs w:val="21"/>
        </w:rPr>
      </w:pPr>
      <w:r w:rsidRPr="00A934BD">
        <w:rPr>
          <w:rFonts w:ascii="Arial" w:hAnsi="Arial" w:cs="Arial"/>
          <w:b/>
          <w:sz w:val="21"/>
          <w:szCs w:val="21"/>
          <w:highlight w:val="yellow"/>
        </w:rPr>
        <w:t>7.8. No caso de bens e serviços em geral, é considerado como inexequibilidade as propostas valores/descontos inferiores a 50% (cinquenta por cento) do valor orçado pela Administração.</w:t>
      </w:r>
      <w:r w:rsidRPr="00A934BD">
        <w:rPr>
          <w:rFonts w:ascii="Arial" w:hAnsi="Arial" w:cs="Arial"/>
          <w:b/>
          <w:sz w:val="21"/>
          <w:szCs w:val="21"/>
        </w:rPr>
        <w:t xml:space="preserve"> </w:t>
      </w:r>
    </w:p>
    <w:p w14:paraId="0F406DD0"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t xml:space="preserve">7.8.1. A inexequibilidade, na hipótese de que trata o caput, só será considerada após diligência do Pregoeiro, que comprove: </w:t>
      </w:r>
    </w:p>
    <w:p w14:paraId="35C16EC0"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t xml:space="preserve">7.8.1.1. que o custo do licitante ultrapassa o valor da proposta; e </w:t>
      </w:r>
    </w:p>
    <w:p w14:paraId="58C27957"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t xml:space="preserve">7.8.1.2. inexistirem custos de oportunidade capazes de justificar o vulto da oferta. </w:t>
      </w:r>
    </w:p>
    <w:p w14:paraId="37B5E449"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lastRenderedPageBreak/>
        <w:t xml:space="preserve">7.9. Em contratação de serviços de engenharia, além das disposições acima, a análise de exequibilidade e sobrepreço considerará o seguinte: </w:t>
      </w:r>
    </w:p>
    <w:p w14:paraId="58038AA7"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t xml:space="preserve">7.9.1. Nos regimes de execução por tarefa, empreitada por preço global ou empreitada integral, semi-integrada ou integrada, a caracterização do sobrepreço se dará pela superação do valor global estimado; </w:t>
      </w:r>
    </w:p>
    <w:p w14:paraId="1AEB031C"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t xml:space="preserve">7.9.2. No regime de empreitada por preço unitário, a caracterização do sobrepreço se dará pela superação do valor global estimado e pela superação de custo unitário tido como relevante, conforme planilha anexa ao edital; </w:t>
      </w:r>
    </w:p>
    <w:p w14:paraId="44E305DD"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t xml:space="preserve">7.9.3. serão considerados inexequiveis: </w:t>
      </w:r>
    </w:p>
    <w:p w14:paraId="5464CE12" w14:textId="77777777" w:rsidR="00501C86" w:rsidRPr="00A934BD" w:rsidRDefault="00501C86" w:rsidP="00564419">
      <w:pPr>
        <w:spacing w:line="360" w:lineRule="auto"/>
        <w:ind w:left="426"/>
        <w:jc w:val="both"/>
        <w:rPr>
          <w:rFonts w:ascii="Arial" w:hAnsi="Arial" w:cs="Arial"/>
          <w:sz w:val="21"/>
          <w:szCs w:val="21"/>
        </w:rPr>
      </w:pPr>
      <w:r w:rsidRPr="00A934BD">
        <w:rPr>
          <w:rFonts w:ascii="Arial" w:hAnsi="Arial" w:cs="Arial"/>
          <w:sz w:val="21"/>
          <w:szCs w:val="21"/>
        </w:rPr>
        <w:t xml:space="preserve">a) – Para fins de contratação dos produtos objeto deste edital, serão consideradas inexequíveis as propostas cujos valores/descontos forem inferiores a 50% (cinquenta por cento) do valor orçado pela Administração, independentemente do regime de execução. </w:t>
      </w:r>
    </w:p>
    <w:p w14:paraId="3A4259C3"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t xml:space="preserve">b) - No caso de serviços de engenharia, serão consideradas inexequíveis as propostas cujos valores forem inferiores a 75% (setenta e cinco por cento) do valor orçado pela Administração, independentemente do regime de execução. </w:t>
      </w:r>
    </w:p>
    <w:p w14:paraId="1E7A63C9"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t xml:space="preserve">c) – Em caso de serviços de engenharia, 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 </w:t>
      </w:r>
    </w:p>
    <w:p w14:paraId="5852D69B"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7.10. Se houver indícios de inexequibilidade da proposta de preço, ou em caso da necessidade de esclarecimentos complementares, poderão ser efetuadas diligências, para que a empresa comprove a exequibilidade da proposta. </w:t>
      </w:r>
    </w:p>
    <w:p w14:paraId="7CFFE82C"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7.11. 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 </w:t>
      </w:r>
    </w:p>
    <w:p w14:paraId="007AE775"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t xml:space="preserve">7.11.1. Em se tratando de serviços de engenharia, o licitante vencedor será convocado a apresentar à Administração, por meio eletrônico, as planilhas com indicação dos quantitativos e dos custos unitários,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 e contratação integrada, exclusivamente para eventuais adequações indispensáveis no cronograma físico-financeiro e para balizar excepcional aditamento posterior do contrato. </w:t>
      </w:r>
    </w:p>
    <w:p w14:paraId="060E3692"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t xml:space="preserve">7.11.2. Em se tratando de serviços com fornecimento de mão de obra em regime de dedicação exclusiva cuja produtividade seja mensurável e indicada pela Administração, o licitante deverá indicar a produtividade adotada e a quantidade de pessoal que será alocado na execução contratual. </w:t>
      </w:r>
    </w:p>
    <w:p w14:paraId="6A5021F4"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t xml:space="preserve">7.11.3. Caso a produtividade for diferente daquela utilizada pela Administração como referência, ou não estiver contida na faixa referencial de produtividade, mas admitida pelo ato convocatório, o licitante deverá apresentar a respectiva comprovação de exequibilidade; </w:t>
      </w:r>
    </w:p>
    <w:p w14:paraId="1F338BB5"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lastRenderedPageBreak/>
        <w:t xml:space="preserve">7.11.4. 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 </w:t>
      </w:r>
    </w:p>
    <w:p w14:paraId="17834EDC"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t>7.11.5. Para efeito do subitem anterior, admite-se a adequação técnica da metodologia empregada pela contratada, visando assegurar a execução do objeto, desde que mantidas as condições para a justa remuneração do serviço.</w:t>
      </w:r>
    </w:p>
    <w:p w14:paraId="237518ED"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7.12. 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 </w:t>
      </w:r>
    </w:p>
    <w:p w14:paraId="5E4A0F1E"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t xml:space="preserve">7.12.1. O ajuste de que trata este dispositivo se limita a sanar erros ou falhas que não alterem a substância das propostas; </w:t>
      </w:r>
    </w:p>
    <w:p w14:paraId="5A32D5A0"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t xml:space="preserve">7.12.2. Considera-se erro no preenchimento da planilha passível de correção a indicação de recolhimento de impostos e contribuições na forma do Simples Nacional, quando não cabível esse regime. </w:t>
      </w:r>
    </w:p>
    <w:p w14:paraId="6B3A5242"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7.13. Para fins de análise da proposta quanto ao cumprimento das especificações do objeto, poderá ser colhida a manifestação escrita do setor requisitante do serviço ou da área especializada no objeto. </w:t>
      </w:r>
    </w:p>
    <w:p w14:paraId="3772A6D6"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7.14. Caso o Termo de Referência exija a apresentação de amostra, o licitante classificado em primeiro lugar deverá apresentá-la, conforme disciplinado no Termo de Referência, sob pena de não aceitação da proposta. </w:t>
      </w:r>
    </w:p>
    <w:p w14:paraId="44773922"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7.15. Por meio de mensagem no sistema, será divulgado o local e horário de realização do procedimento para a avaliação das amostras, cuja presença será facultada a todos os interessados, incluindo os demais licitantes. </w:t>
      </w:r>
    </w:p>
    <w:p w14:paraId="2CD79B94"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7.16. Os resultados das avaliações serão divulgados por meio de mensagem no sistema. </w:t>
      </w:r>
    </w:p>
    <w:p w14:paraId="66784884"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7.17. No caso de não haver entrega da amostra ou ocorrer atraso na entrega, sem justificativa aceita pelo Pregoeiro, ou havendo entrega de amostra fora das especificações previstas neste Edital, a proposta do licitante será recusada. </w:t>
      </w:r>
    </w:p>
    <w:p w14:paraId="2F82E24C"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7.18.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14:paraId="4B303821" w14:textId="77777777" w:rsidR="00501C86" w:rsidRPr="00564419" w:rsidRDefault="00501C86" w:rsidP="00564419">
      <w:pPr>
        <w:spacing w:line="360" w:lineRule="auto"/>
        <w:jc w:val="both"/>
        <w:rPr>
          <w:rFonts w:ascii="Arial" w:hAnsi="Arial" w:cs="Arial"/>
          <w:sz w:val="21"/>
          <w:szCs w:val="21"/>
        </w:rPr>
      </w:pPr>
    </w:p>
    <w:p w14:paraId="13E61E83" w14:textId="77777777" w:rsidR="00501C86" w:rsidRPr="00564419" w:rsidRDefault="00501C86" w:rsidP="00564419">
      <w:pPr>
        <w:spacing w:line="360" w:lineRule="auto"/>
        <w:jc w:val="both"/>
        <w:rPr>
          <w:rFonts w:ascii="Arial" w:hAnsi="Arial" w:cs="Arial"/>
          <w:b/>
          <w:sz w:val="21"/>
          <w:szCs w:val="21"/>
        </w:rPr>
      </w:pPr>
      <w:r w:rsidRPr="00564419">
        <w:rPr>
          <w:rFonts w:ascii="Arial" w:hAnsi="Arial" w:cs="Arial"/>
          <w:b/>
          <w:sz w:val="21"/>
          <w:szCs w:val="21"/>
        </w:rPr>
        <w:t xml:space="preserve">8. DA FASE DE HABILITAÇÃO. </w:t>
      </w:r>
    </w:p>
    <w:p w14:paraId="7E2D36DE" w14:textId="77777777" w:rsidR="00501C86"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Os documentos previstos no Termo de Referência, necessários e suficientes para demonstrar a capacidade do licitante de realizar o objeto da licitação, serão exigidos para fins de habilitação, nos termos dos arts. 62 a 70 da Lei nº 14.133, de 2021, sendo estes: </w:t>
      </w:r>
    </w:p>
    <w:p w14:paraId="279ED417" w14:textId="77777777" w:rsidR="00A934BD" w:rsidRPr="00564419" w:rsidRDefault="00A934BD" w:rsidP="00564419">
      <w:pPr>
        <w:spacing w:line="360" w:lineRule="auto"/>
        <w:jc w:val="both"/>
        <w:rPr>
          <w:rFonts w:ascii="Arial" w:hAnsi="Arial" w:cs="Arial"/>
          <w:sz w:val="21"/>
          <w:szCs w:val="21"/>
        </w:rPr>
      </w:pPr>
    </w:p>
    <w:p w14:paraId="133B507F" w14:textId="77777777" w:rsidR="00501C86" w:rsidRPr="00564419" w:rsidRDefault="00501C86" w:rsidP="00564419">
      <w:pPr>
        <w:pStyle w:val="Nvel1-SemBlack"/>
        <w:spacing w:before="0" w:after="0" w:line="360" w:lineRule="auto"/>
        <w:rPr>
          <w:color w:val="000000"/>
          <w:sz w:val="21"/>
          <w:szCs w:val="21"/>
        </w:rPr>
      </w:pPr>
      <w:r w:rsidRPr="00564419">
        <w:rPr>
          <w:color w:val="000000"/>
          <w:sz w:val="21"/>
          <w:szCs w:val="21"/>
        </w:rPr>
        <w:t>8.1 - Habilitação jurídica</w:t>
      </w:r>
    </w:p>
    <w:p w14:paraId="658BDF51" w14:textId="77777777" w:rsidR="00501C86" w:rsidRPr="00564419" w:rsidRDefault="00501C86" w:rsidP="00564419">
      <w:pPr>
        <w:pStyle w:val="Nivel2"/>
        <w:rPr>
          <w:sz w:val="21"/>
          <w:szCs w:val="21"/>
        </w:rPr>
      </w:pPr>
      <w:r w:rsidRPr="00564419">
        <w:rPr>
          <w:sz w:val="21"/>
          <w:szCs w:val="21"/>
        </w:rPr>
        <w:t>8.1.1 - Empresário individual: inscrição no Registro Público de Empresas Mercantis, a cargo da Junta Comercial da respectiva sede;</w:t>
      </w:r>
    </w:p>
    <w:p w14:paraId="420315B2" w14:textId="77777777" w:rsidR="00501C86" w:rsidRPr="00564419" w:rsidRDefault="00501C86" w:rsidP="00564419">
      <w:pPr>
        <w:pStyle w:val="Nivel2"/>
        <w:rPr>
          <w:sz w:val="21"/>
          <w:szCs w:val="21"/>
        </w:rPr>
      </w:pPr>
      <w:r w:rsidRPr="00564419">
        <w:rPr>
          <w:sz w:val="21"/>
          <w:szCs w:val="21"/>
        </w:rPr>
        <w:lastRenderedPageBreak/>
        <w:t xml:space="preserve">8.1.2 - Microempreendedor Individual - MEI: Certificado da Condição de Microempreendedor Individual - CCMEI, cuja aceitação ficará condicionada à verificação da autenticidade no sítio </w:t>
      </w:r>
      <w:hyperlink r:id="rId9">
        <w:r w:rsidRPr="00564419">
          <w:rPr>
            <w:rStyle w:val="Hyperlink"/>
            <w:color w:val="000000"/>
            <w:sz w:val="21"/>
            <w:szCs w:val="21"/>
          </w:rPr>
          <w:t>https://www.gov.br/empresas-e-negocios/pt-br/empreendedor</w:t>
        </w:r>
      </w:hyperlink>
      <w:r w:rsidRPr="00564419">
        <w:rPr>
          <w:sz w:val="21"/>
          <w:szCs w:val="21"/>
        </w:rPr>
        <w:t>;</w:t>
      </w:r>
    </w:p>
    <w:p w14:paraId="0B641D64" w14:textId="77777777" w:rsidR="00501C86" w:rsidRPr="00564419" w:rsidRDefault="00501C86" w:rsidP="00564419">
      <w:pPr>
        <w:pStyle w:val="Nivel2"/>
        <w:rPr>
          <w:sz w:val="21"/>
          <w:szCs w:val="21"/>
        </w:rPr>
      </w:pPr>
      <w:r w:rsidRPr="00564419">
        <w:rPr>
          <w:sz w:val="21"/>
          <w:szCs w:val="21"/>
        </w:rPr>
        <w:t>8.1.3 -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1AC842FF" w14:textId="77777777" w:rsidR="00501C86" w:rsidRPr="00564419" w:rsidRDefault="00501C86" w:rsidP="00564419">
      <w:pPr>
        <w:pStyle w:val="Nivel2"/>
        <w:rPr>
          <w:sz w:val="21"/>
          <w:szCs w:val="21"/>
        </w:rPr>
      </w:pPr>
      <w:r w:rsidRPr="00564419">
        <w:rPr>
          <w:sz w:val="21"/>
          <w:szCs w:val="21"/>
        </w:rPr>
        <w:t>8.1.4 -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0FBEF6EC" w14:textId="77777777" w:rsidR="00501C86" w:rsidRPr="00564419" w:rsidRDefault="00501C86" w:rsidP="00564419">
      <w:pPr>
        <w:pStyle w:val="Nivel2"/>
        <w:rPr>
          <w:sz w:val="21"/>
          <w:szCs w:val="21"/>
        </w:rPr>
      </w:pPr>
      <w:r w:rsidRPr="00564419">
        <w:rPr>
          <w:sz w:val="21"/>
          <w:szCs w:val="21"/>
        </w:rPr>
        <w:t>8.1.5 - Sociedade simples: inscrição do ato constitutivo no Registro Civil de Pessoas Jurídicas do local de sua sede, acompanhada de documento comprobatório de seus administradores;</w:t>
      </w:r>
    </w:p>
    <w:p w14:paraId="2C137DBF" w14:textId="77777777" w:rsidR="00501C86" w:rsidRPr="00564419" w:rsidRDefault="00501C86" w:rsidP="00564419">
      <w:pPr>
        <w:pStyle w:val="Nivel2"/>
        <w:rPr>
          <w:sz w:val="21"/>
          <w:szCs w:val="21"/>
        </w:rPr>
      </w:pPr>
      <w:r w:rsidRPr="00564419">
        <w:rPr>
          <w:sz w:val="21"/>
          <w:szCs w:val="21"/>
        </w:rPr>
        <w:t>8.1.6 - 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02CBE334" w14:textId="77777777" w:rsidR="00501C86" w:rsidRPr="00564419" w:rsidRDefault="00501C86" w:rsidP="00564419">
      <w:pPr>
        <w:pStyle w:val="Nivel2"/>
        <w:rPr>
          <w:sz w:val="21"/>
          <w:szCs w:val="21"/>
        </w:rPr>
      </w:pPr>
      <w:r w:rsidRPr="00564419">
        <w:rPr>
          <w:sz w:val="21"/>
          <w:szCs w:val="21"/>
        </w:rPr>
        <w:t>8.1.7 - Sociedade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62D7FB0F" w14:textId="77777777" w:rsidR="00501C86" w:rsidRDefault="00501C86" w:rsidP="00564419">
      <w:pPr>
        <w:pStyle w:val="Nivel2"/>
        <w:rPr>
          <w:sz w:val="21"/>
          <w:szCs w:val="21"/>
        </w:rPr>
      </w:pPr>
      <w:r w:rsidRPr="00564419">
        <w:rPr>
          <w:sz w:val="21"/>
          <w:szCs w:val="21"/>
        </w:rPr>
        <w:t>8.1.8 - Os documentos apresentados deverão estar acompanhados de todas as alterações ou da consolidação respectiva.</w:t>
      </w:r>
    </w:p>
    <w:p w14:paraId="12C75EFF" w14:textId="77777777" w:rsidR="00A934BD" w:rsidRPr="00564419" w:rsidRDefault="00A934BD" w:rsidP="00564419">
      <w:pPr>
        <w:pStyle w:val="Nivel2"/>
        <w:rPr>
          <w:sz w:val="21"/>
          <w:szCs w:val="21"/>
        </w:rPr>
      </w:pPr>
    </w:p>
    <w:p w14:paraId="05942060" w14:textId="77777777" w:rsidR="00501C86" w:rsidRPr="00564419" w:rsidRDefault="00501C86" w:rsidP="00564419">
      <w:pPr>
        <w:pStyle w:val="Nvel1-SemBlack"/>
        <w:spacing w:before="0" w:after="0" w:line="360" w:lineRule="auto"/>
        <w:rPr>
          <w:color w:val="000000"/>
          <w:sz w:val="21"/>
          <w:szCs w:val="21"/>
        </w:rPr>
      </w:pPr>
      <w:r w:rsidRPr="00564419">
        <w:rPr>
          <w:color w:val="000000"/>
          <w:sz w:val="21"/>
          <w:szCs w:val="21"/>
        </w:rPr>
        <w:t>8.2 - Habilitação fiscal, social e trabalhista</w:t>
      </w:r>
    </w:p>
    <w:p w14:paraId="1EAABE25" w14:textId="77777777" w:rsidR="00501C86" w:rsidRPr="00564419" w:rsidRDefault="00501C86" w:rsidP="00564419">
      <w:pPr>
        <w:pStyle w:val="Nivel2"/>
        <w:rPr>
          <w:sz w:val="21"/>
          <w:szCs w:val="21"/>
        </w:rPr>
      </w:pPr>
      <w:r w:rsidRPr="00564419">
        <w:rPr>
          <w:sz w:val="21"/>
          <w:szCs w:val="21"/>
        </w:rPr>
        <w:t>8.2.1 - Prova de inscrição no Cadastro Nacional de Pessoas Jurídicas ou no Cadastro de Pessoas Físicas, conforme o caso;</w:t>
      </w:r>
    </w:p>
    <w:p w14:paraId="174D5EEC" w14:textId="77777777" w:rsidR="00501C86" w:rsidRPr="00564419" w:rsidRDefault="00501C86" w:rsidP="00564419">
      <w:pPr>
        <w:pStyle w:val="Nivel2"/>
        <w:rPr>
          <w:sz w:val="21"/>
          <w:szCs w:val="21"/>
        </w:rPr>
      </w:pPr>
      <w:r w:rsidRPr="00564419">
        <w:rPr>
          <w:sz w:val="21"/>
          <w:szCs w:val="21"/>
        </w:rPr>
        <w:t>8.2.2 -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0E3F302C" w14:textId="77777777" w:rsidR="00501C86" w:rsidRPr="00564419" w:rsidRDefault="00501C86" w:rsidP="00564419">
      <w:pPr>
        <w:pStyle w:val="Nivel2"/>
        <w:rPr>
          <w:sz w:val="21"/>
          <w:szCs w:val="21"/>
        </w:rPr>
      </w:pPr>
      <w:r w:rsidRPr="00564419">
        <w:rPr>
          <w:sz w:val="21"/>
          <w:szCs w:val="21"/>
        </w:rPr>
        <w:t>8.2.3 - Prova de regularidade com o Fundo de Garantia do Tempo de Serviço (FGTS);</w:t>
      </w:r>
    </w:p>
    <w:p w14:paraId="2927B073" w14:textId="77777777" w:rsidR="00501C86" w:rsidRPr="00564419" w:rsidRDefault="00501C86" w:rsidP="00564419">
      <w:pPr>
        <w:pStyle w:val="Nivel2"/>
        <w:rPr>
          <w:sz w:val="21"/>
          <w:szCs w:val="21"/>
        </w:rPr>
      </w:pPr>
      <w:r w:rsidRPr="00564419">
        <w:rPr>
          <w:sz w:val="21"/>
          <w:szCs w:val="21"/>
        </w:rPr>
        <w:t xml:space="preserve">8.2.4 - Prova de inexistência de débitos inadimplidos perante a Justiça do Trabalho, mediante a apresentação de certidão negativa ou positiva com efeito de negativa, nos termos do Título VII-A da Consolidação das Leis do Trabalho, aprovada pelo </w:t>
      </w:r>
      <w:hyperlink r:id="rId10">
        <w:r w:rsidRPr="00564419">
          <w:rPr>
            <w:rStyle w:val="Hyperlink"/>
            <w:color w:val="000000"/>
            <w:sz w:val="21"/>
            <w:szCs w:val="21"/>
          </w:rPr>
          <w:t>Decreto-Lei nº 5.452, de 1º de maio de 1943</w:t>
        </w:r>
      </w:hyperlink>
      <w:r w:rsidRPr="00564419">
        <w:rPr>
          <w:sz w:val="21"/>
          <w:szCs w:val="21"/>
        </w:rPr>
        <w:t>;</w:t>
      </w:r>
    </w:p>
    <w:p w14:paraId="72A8E28C" w14:textId="77777777" w:rsidR="00501C86" w:rsidRPr="00564419" w:rsidRDefault="00501C86" w:rsidP="00564419">
      <w:pPr>
        <w:pStyle w:val="Nivel2"/>
        <w:rPr>
          <w:sz w:val="21"/>
          <w:szCs w:val="21"/>
        </w:rPr>
      </w:pPr>
      <w:r w:rsidRPr="00564419">
        <w:rPr>
          <w:sz w:val="21"/>
          <w:szCs w:val="21"/>
        </w:rPr>
        <w:t xml:space="preserve">8.2.4 - Prova de inscrição no cadastro de contribuintes Municipal relativo ao domicílio ou sede do fornecedor, pertinente ao seu ramo de atividade e compatível com o objeto contratual; </w:t>
      </w:r>
    </w:p>
    <w:p w14:paraId="54080C98" w14:textId="77777777" w:rsidR="00501C86" w:rsidRPr="00564419" w:rsidRDefault="00501C86" w:rsidP="00564419">
      <w:pPr>
        <w:pStyle w:val="Nivel2"/>
        <w:rPr>
          <w:sz w:val="21"/>
          <w:szCs w:val="21"/>
        </w:rPr>
      </w:pPr>
      <w:r w:rsidRPr="00564419">
        <w:rPr>
          <w:sz w:val="21"/>
          <w:szCs w:val="21"/>
        </w:rPr>
        <w:lastRenderedPageBreak/>
        <w:t>8.2.5 - Prova de regularidade com a Fazenda Municipal do domicílio ou sede do fornecedor, relativa à atividade em cujo exercício contrata ou concorre;</w:t>
      </w:r>
    </w:p>
    <w:p w14:paraId="53D8073F" w14:textId="77777777" w:rsidR="00501C86" w:rsidRPr="00564419" w:rsidRDefault="00501C86" w:rsidP="00564419">
      <w:pPr>
        <w:pStyle w:val="Nivel2"/>
        <w:rPr>
          <w:sz w:val="21"/>
          <w:szCs w:val="21"/>
        </w:rPr>
      </w:pPr>
      <w:r w:rsidRPr="00564419">
        <w:rPr>
          <w:sz w:val="21"/>
          <w:szCs w:val="21"/>
        </w:rPr>
        <w:t>8.2.6 - Caso o fornecedor seja considerado isento dos tributos relacionados ao objeto contratual, deverá comprovar tal condição mediante a apresentação de declaração da Fazenda respectiva do seu domicílio ou sede, ou outra equivalente, na forma da lei.</w:t>
      </w:r>
    </w:p>
    <w:p w14:paraId="219AE889" w14:textId="77777777" w:rsidR="00501C86" w:rsidRPr="00564419" w:rsidRDefault="00501C86" w:rsidP="00564419">
      <w:pPr>
        <w:pStyle w:val="Nivel2"/>
        <w:rPr>
          <w:sz w:val="21"/>
          <w:szCs w:val="21"/>
        </w:rPr>
      </w:pPr>
      <w:r w:rsidRPr="00564419">
        <w:rPr>
          <w:sz w:val="21"/>
          <w:szCs w:val="21"/>
        </w:rPr>
        <w:t>8.2.7 - 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4ED791C8" w14:textId="77777777" w:rsidR="00501C86" w:rsidRDefault="00501C86" w:rsidP="00564419">
      <w:pPr>
        <w:pStyle w:val="Nivel2"/>
        <w:rPr>
          <w:sz w:val="21"/>
          <w:szCs w:val="21"/>
        </w:rPr>
      </w:pPr>
      <w:r w:rsidRPr="00564419">
        <w:rPr>
          <w:sz w:val="21"/>
          <w:szCs w:val="21"/>
        </w:rPr>
        <w:t xml:space="preserve">8.2.8 – Apresentar as </w:t>
      </w:r>
      <w:r w:rsidRPr="00564419">
        <w:rPr>
          <w:b/>
          <w:sz w:val="21"/>
          <w:szCs w:val="21"/>
        </w:rPr>
        <w:t>DECLARAÇOES contidas nos ANEXOS</w:t>
      </w:r>
      <w:r w:rsidRPr="00564419">
        <w:rPr>
          <w:sz w:val="21"/>
          <w:szCs w:val="21"/>
        </w:rPr>
        <w:t xml:space="preserve"> deste edital. </w:t>
      </w:r>
    </w:p>
    <w:p w14:paraId="3F008078" w14:textId="77777777" w:rsidR="00A934BD" w:rsidRPr="00564419" w:rsidRDefault="00A934BD" w:rsidP="00564419">
      <w:pPr>
        <w:pStyle w:val="Nivel2"/>
        <w:rPr>
          <w:sz w:val="21"/>
          <w:szCs w:val="21"/>
        </w:rPr>
      </w:pPr>
    </w:p>
    <w:p w14:paraId="114D5B21" w14:textId="77777777" w:rsidR="00501C86" w:rsidRPr="00564419" w:rsidRDefault="00501C86" w:rsidP="00564419">
      <w:pPr>
        <w:pStyle w:val="Nvel1-SemBlack"/>
        <w:spacing w:before="0" w:after="0" w:line="360" w:lineRule="auto"/>
        <w:rPr>
          <w:color w:val="000000"/>
          <w:sz w:val="21"/>
          <w:szCs w:val="21"/>
        </w:rPr>
      </w:pPr>
      <w:r w:rsidRPr="00564419">
        <w:rPr>
          <w:color w:val="000000"/>
          <w:sz w:val="21"/>
          <w:szCs w:val="21"/>
        </w:rPr>
        <w:t>8.3 - Qualificação Econômico-Financeira</w:t>
      </w:r>
    </w:p>
    <w:p w14:paraId="5FADCB2A" w14:textId="77777777" w:rsidR="00501C86" w:rsidRPr="00564419" w:rsidRDefault="00501C86" w:rsidP="00564419">
      <w:pPr>
        <w:pStyle w:val="Nivel2"/>
        <w:rPr>
          <w:sz w:val="21"/>
          <w:szCs w:val="21"/>
        </w:rPr>
      </w:pPr>
      <w:r w:rsidRPr="00564419">
        <w:rPr>
          <w:sz w:val="21"/>
          <w:szCs w:val="21"/>
        </w:rPr>
        <w:t>8.3.1 – Certidão negativa de insolvência civil expedida pelo distribuidor do domicílio ou sede do licitante, caso se trate de pessoa física, desde que admitida a sua participação na licitação (art. 5º, inciso II, alínea “c”, da Instrução Normativa Seges/ME nº 116, de 2021), ou de sociedade simples;</w:t>
      </w:r>
    </w:p>
    <w:p w14:paraId="295803B8" w14:textId="77777777" w:rsidR="00501C86" w:rsidRPr="00564419" w:rsidRDefault="00501C86" w:rsidP="00564419">
      <w:pPr>
        <w:pStyle w:val="Nivel2"/>
        <w:rPr>
          <w:sz w:val="21"/>
          <w:szCs w:val="21"/>
        </w:rPr>
      </w:pPr>
      <w:r w:rsidRPr="00564419">
        <w:rPr>
          <w:sz w:val="21"/>
          <w:szCs w:val="21"/>
        </w:rPr>
        <w:t xml:space="preserve">8.3.2 - Certidão negativa de falência expedida pelo distribuidor da sede do fornecedor - Lei nº 14.133, de 2021, art. 69, </w:t>
      </w:r>
      <w:r w:rsidRPr="00564419">
        <w:rPr>
          <w:i/>
          <w:iCs/>
          <w:sz w:val="21"/>
          <w:szCs w:val="21"/>
        </w:rPr>
        <w:t>caput</w:t>
      </w:r>
      <w:r w:rsidRPr="00564419">
        <w:rPr>
          <w:sz w:val="21"/>
          <w:szCs w:val="21"/>
        </w:rPr>
        <w:t>, inciso II);</w:t>
      </w:r>
    </w:p>
    <w:p w14:paraId="30936E2E" w14:textId="77777777" w:rsidR="00501C86" w:rsidRPr="00564419" w:rsidRDefault="00501C86" w:rsidP="00564419">
      <w:pPr>
        <w:pStyle w:val="Nivel2"/>
        <w:rPr>
          <w:sz w:val="21"/>
          <w:szCs w:val="21"/>
        </w:rPr>
      </w:pPr>
      <w:r w:rsidRPr="00564419">
        <w:rPr>
          <w:sz w:val="21"/>
          <w:szCs w:val="21"/>
        </w:rPr>
        <w:t xml:space="preserve">8.3.3 - </w:t>
      </w:r>
      <w:r w:rsidRPr="00564419">
        <w:rPr>
          <w:rStyle w:val="normaltextrun"/>
          <w:color w:val="000000" w:themeColor="text1"/>
          <w:sz w:val="21"/>
          <w:szCs w:val="21"/>
        </w:rPr>
        <w:t>Balanço patrimonial, demonstração de resultado de exercício e demais demonstrações contábeis dos 2 (dois) últimos exercícios sociais, comprovando:</w:t>
      </w:r>
    </w:p>
    <w:p w14:paraId="22F6A75D" w14:textId="77777777" w:rsidR="00501C86" w:rsidRPr="00564419" w:rsidRDefault="00501C86" w:rsidP="00564419">
      <w:pPr>
        <w:pStyle w:val="Nivel2"/>
        <w:rPr>
          <w:sz w:val="21"/>
          <w:szCs w:val="21"/>
        </w:rPr>
      </w:pPr>
      <w:r w:rsidRPr="00564419">
        <w:rPr>
          <w:rStyle w:val="normaltextrun"/>
          <w:color w:val="000000" w:themeColor="text1"/>
          <w:sz w:val="21"/>
          <w:szCs w:val="21"/>
        </w:rPr>
        <w:t xml:space="preserve">- Índices de Liquidez Geral (LG), Liquidez Corrente (LC), e Solvência Geral (SG) superiores a 1 (um); </w:t>
      </w:r>
    </w:p>
    <w:p w14:paraId="6B7F6DA7" w14:textId="77777777" w:rsidR="00501C86" w:rsidRPr="00564419" w:rsidRDefault="00501C86" w:rsidP="00564419">
      <w:pPr>
        <w:pStyle w:val="Nivel2"/>
        <w:rPr>
          <w:sz w:val="21"/>
          <w:szCs w:val="21"/>
        </w:rPr>
      </w:pPr>
      <w:r w:rsidRPr="00564419">
        <w:rPr>
          <w:sz w:val="21"/>
          <w:szCs w:val="21"/>
        </w:rPr>
        <w:t xml:space="preserve">8.3.4 - </w:t>
      </w:r>
      <w:r w:rsidRPr="00564419">
        <w:rPr>
          <w:rStyle w:val="normaltextrun"/>
          <w:color w:val="000000" w:themeColor="text1"/>
          <w:sz w:val="21"/>
          <w:szCs w:val="21"/>
        </w:rPr>
        <w:t>As empresas criadas no exercício financeiro da licitação deverão atender a todas as exigências da habilitação e poderão substituir os demonstrativos contábeis pelo balanço de abertura; e</w:t>
      </w:r>
    </w:p>
    <w:p w14:paraId="129E9BD4" w14:textId="77777777" w:rsidR="00501C86" w:rsidRPr="00564419" w:rsidRDefault="00501C86" w:rsidP="00564419">
      <w:pPr>
        <w:pStyle w:val="Nivel2"/>
        <w:rPr>
          <w:sz w:val="21"/>
          <w:szCs w:val="21"/>
        </w:rPr>
      </w:pPr>
      <w:r w:rsidRPr="00564419">
        <w:rPr>
          <w:sz w:val="21"/>
          <w:szCs w:val="21"/>
        </w:rPr>
        <w:t xml:space="preserve">8.3.5 - </w:t>
      </w:r>
      <w:r w:rsidRPr="00564419">
        <w:rPr>
          <w:rStyle w:val="normaltextrun"/>
          <w:color w:val="000000" w:themeColor="text1"/>
          <w:sz w:val="21"/>
          <w:szCs w:val="21"/>
        </w:rPr>
        <w:t>Os documentos referidos acima limitar-se-ão ao último exercício no caso de a pessoa jurídica ter sido constituída há menos de 2 (dois) anos. </w:t>
      </w:r>
    </w:p>
    <w:p w14:paraId="69CCC6BD" w14:textId="77777777" w:rsidR="00501C86" w:rsidRPr="00564419" w:rsidRDefault="00501C86" w:rsidP="00564419">
      <w:pPr>
        <w:pStyle w:val="Nivel2"/>
        <w:rPr>
          <w:sz w:val="21"/>
          <w:szCs w:val="21"/>
        </w:rPr>
      </w:pPr>
      <w:r w:rsidRPr="00564419">
        <w:rPr>
          <w:sz w:val="21"/>
          <w:szCs w:val="21"/>
        </w:rPr>
        <w:t>8.3.6 - Os documentos referidos acima deverão ser exigidos com base no limite definido pela Receita Federal do Brasil para transmissão da Escrituração Contábil Digital - ECD ao Sped</w:t>
      </w:r>
      <w:ins w:id="11" w:author="Autor">
        <w:r w:rsidRPr="00564419">
          <w:rPr>
            <w:sz w:val="21"/>
            <w:szCs w:val="21"/>
          </w:rPr>
          <w:t>.</w:t>
        </w:r>
      </w:ins>
    </w:p>
    <w:p w14:paraId="6FF13FBC" w14:textId="77777777" w:rsidR="00501C86" w:rsidRPr="00622B11" w:rsidRDefault="00501C86" w:rsidP="00564419">
      <w:pPr>
        <w:pStyle w:val="Nivel2"/>
        <w:rPr>
          <w:b/>
          <w:color w:val="FF0000"/>
          <w:sz w:val="21"/>
          <w:szCs w:val="21"/>
        </w:rPr>
      </w:pPr>
      <w:r w:rsidRPr="00564419">
        <w:rPr>
          <w:sz w:val="21"/>
          <w:szCs w:val="21"/>
        </w:rPr>
        <w:t xml:space="preserve">8.3.7 - Caso a empresa licitante apresente resultado inferior ou igual a 1 (um) em qualquer dos índices de Liquidez Geral (LG), Solvência Geral (SG) e Liquidez Corrente (LC), será exigido para fins de </w:t>
      </w:r>
      <w:r w:rsidRPr="00622B11">
        <w:rPr>
          <w:b/>
          <w:sz w:val="21"/>
          <w:szCs w:val="21"/>
        </w:rPr>
        <w:t xml:space="preserve">habilitação </w:t>
      </w:r>
      <w:r w:rsidRPr="00622B11">
        <w:rPr>
          <w:b/>
          <w:color w:val="FF0000"/>
          <w:sz w:val="21"/>
          <w:szCs w:val="21"/>
        </w:rPr>
        <w:t>capital social mínimo de 10% (dez por cento) do valor total estimado da contratação.</w:t>
      </w:r>
    </w:p>
    <w:p w14:paraId="152711E6" w14:textId="77777777" w:rsidR="00501C86" w:rsidRPr="00564419" w:rsidRDefault="00501C86" w:rsidP="00564419">
      <w:pPr>
        <w:pStyle w:val="Nivel2"/>
        <w:rPr>
          <w:sz w:val="21"/>
          <w:szCs w:val="21"/>
        </w:rPr>
      </w:pPr>
      <w:r w:rsidRPr="00564419">
        <w:rPr>
          <w:sz w:val="21"/>
          <w:szCs w:val="21"/>
        </w:rPr>
        <w:t>8.3.8 - As empresas criadas no exercício financeiro da licitação deverão atender a todas as exigências da habilitação e poderão substituir os demonstrativos contábeis pelo balanço de abertura. (Lei nº 14.133, de 2021, art. 65, §1º).</w:t>
      </w:r>
    </w:p>
    <w:p w14:paraId="16E66F1C" w14:textId="77777777" w:rsidR="00501C86" w:rsidRPr="00564419" w:rsidRDefault="00501C86" w:rsidP="00564419">
      <w:pPr>
        <w:pStyle w:val="Nivel2"/>
        <w:rPr>
          <w:sz w:val="21"/>
          <w:szCs w:val="21"/>
        </w:rPr>
      </w:pPr>
      <w:r w:rsidRPr="00564419">
        <w:rPr>
          <w:sz w:val="21"/>
          <w:szCs w:val="21"/>
        </w:rPr>
        <w:t>8.3.8 - O atendimento dos índices econômicos previstos neste item deverá ser atestado mediante declaração assinada por profissional habilitado da área contábil, apresentada pelo fornecedor.</w:t>
      </w:r>
    </w:p>
    <w:p w14:paraId="214154BF" w14:textId="77777777" w:rsidR="00501C86" w:rsidRPr="00564419" w:rsidRDefault="00501C86" w:rsidP="00564419">
      <w:pPr>
        <w:tabs>
          <w:tab w:val="left" w:pos="851"/>
        </w:tabs>
        <w:spacing w:line="360" w:lineRule="auto"/>
        <w:jc w:val="both"/>
        <w:rPr>
          <w:rFonts w:ascii="Arial" w:eastAsia="Arial" w:hAnsi="Arial" w:cs="Arial"/>
          <w:color w:val="000000" w:themeColor="text1"/>
          <w:spacing w:val="-1"/>
          <w:sz w:val="21"/>
          <w:szCs w:val="21"/>
          <w:lang w:val="pt-BR"/>
        </w:rPr>
      </w:pPr>
      <w:r w:rsidRPr="00564419">
        <w:rPr>
          <w:rFonts w:ascii="Arial" w:hAnsi="Arial" w:cs="Arial"/>
          <w:sz w:val="21"/>
          <w:szCs w:val="21"/>
        </w:rPr>
        <w:t xml:space="preserve">8.3.1 - </w:t>
      </w:r>
      <w:r w:rsidRPr="00564419">
        <w:rPr>
          <w:rFonts w:ascii="Arial" w:eastAsia="Arial" w:hAnsi="Arial" w:cs="Arial"/>
          <w:color w:val="000000" w:themeColor="text1"/>
          <w:spacing w:val="-1"/>
          <w:sz w:val="21"/>
          <w:szCs w:val="21"/>
          <w:lang w:val="pt-BR"/>
        </w:rPr>
        <w:t>A análise da qualificação econômico/financeira será realizada de forma objetiva por meio da apresentação dos índices contábeis calculados pelos dados do balanço patrimonial exigíveis neste ano de 2025, assinado pelo licitante e/ou pelo contador, atendendo aos limites estabelecidos a seguir:</w:t>
      </w:r>
    </w:p>
    <w:p w14:paraId="625CF97A" w14:textId="77777777" w:rsidR="00501C86" w:rsidRPr="00564419" w:rsidRDefault="00501C86" w:rsidP="00564419">
      <w:pPr>
        <w:spacing w:line="360" w:lineRule="auto"/>
        <w:ind w:left="426"/>
        <w:jc w:val="both"/>
        <w:rPr>
          <w:rFonts w:ascii="Arial" w:eastAsia="Arial" w:hAnsi="Arial" w:cs="Arial"/>
          <w:color w:val="000000" w:themeColor="text1"/>
          <w:spacing w:val="-1"/>
          <w:sz w:val="21"/>
          <w:szCs w:val="21"/>
          <w:lang w:val="pt-BR"/>
        </w:rPr>
      </w:pPr>
      <w:r w:rsidRPr="00564419">
        <w:rPr>
          <w:rFonts w:ascii="Arial" w:eastAsia="Arial" w:hAnsi="Arial" w:cs="Arial"/>
          <w:color w:val="000000" w:themeColor="text1"/>
          <w:spacing w:val="-1"/>
          <w:sz w:val="21"/>
          <w:szCs w:val="21"/>
          <w:lang w:val="pt-BR"/>
        </w:rPr>
        <w:t xml:space="preserve"> </w:t>
      </w:r>
    </w:p>
    <w:p w14:paraId="23DBB236" w14:textId="77777777" w:rsidR="00501C86" w:rsidRPr="00564419" w:rsidRDefault="00501C86" w:rsidP="00564419">
      <w:pPr>
        <w:spacing w:line="360" w:lineRule="auto"/>
        <w:ind w:left="426"/>
        <w:jc w:val="center"/>
        <w:rPr>
          <w:rFonts w:ascii="Arial" w:eastAsia="Arial" w:hAnsi="Arial" w:cs="Arial"/>
          <w:b/>
          <w:color w:val="000000" w:themeColor="text1"/>
          <w:spacing w:val="-1"/>
          <w:sz w:val="21"/>
          <w:szCs w:val="21"/>
          <w:lang w:val="pt-BR"/>
        </w:rPr>
      </w:pPr>
      <w:r w:rsidRPr="00564419">
        <w:rPr>
          <w:rFonts w:ascii="Arial" w:eastAsia="Arial" w:hAnsi="Arial" w:cs="Arial"/>
          <w:b/>
          <w:color w:val="000000" w:themeColor="text1"/>
          <w:spacing w:val="-1"/>
          <w:sz w:val="21"/>
          <w:szCs w:val="21"/>
          <w:lang w:val="pt-BR"/>
        </w:rPr>
        <w:t>Índice de Liquidez Geral (ILG) expressado da forma seguinte:</w:t>
      </w:r>
    </w:p>
    <w:p w14:paraId="3E5082E1" w14:textId="77777777" w:rsidR="00501C86" w:rsidRPr="00564419" w:rsidRDefault="00501C86" w:rsidP="00564419">
      <w:pPr>
        <w:spacing w:line="360" w:lineRule="auto"/>
        <w:ind w:left="426"/>
        <w:jc w:val="center"/>
        <w:rPr>
          <w:rFonts w:ascii="Arial" w:eastAsia="Arial" w:hAnsi="Arial" w:cs="Arial"/>
          <w:b/>
          <w:color w:val="000000" w:themeColor="text1"/>
          <w:spacing w:val="-1"/>
          <w:sz w:val="21"/>
          <w:szCs w:val="21"/>
          <w:lang w:val="pt-BR"/>
        </w:rPr>
      </w:pPr>
    </w:p>
    <w:p w14:paraId="31B9D399" w14:textId="77777777" w:rsidR="00501C86" w:rsidRPr="00564419" w:rsidRDefault="00501C86" w:rsidP="00564419">
      <w:pPr>
        <w:spacing w:line="360" w:lineRule="auto"/>
        <w:ind w:left="426"/>
        <w:jc w:val="center"/>
        <w:rPr>
          <w:rFonts w:ascii="Arial" w:eastAsia="Arial" w:hAnsi="Arial" w:cs="Arial"/>
          <w:b/>
          <w:color w:val="000000" w:themeColor="text1"/>
          <w:spacing w:val="-1"/>
          <w:sz w:val="21"/>
          <w:szCs w:val="21"/>
          <w:lang w:val="pt-BR"/>
        </w:rPr>
      </w:pPr>
      <w:r w:rsidRPr="00564419">
        <w:rPr>
          <w:rFonts w:ascii="Arial" w:eastAsia="Arial" w:hAnsi="Arial" w:cs="Arial"/>
          <w:b/>
          <w:noProof/>
          <w:color w:val="000000" w:themeColor="text1"/>
          <w:spacing w:val="-1"/>
          <w:sz w:val="21"/>
          <w:szCs w:val="21"/>
          <w:lang w:val="pt-BR"/>
        </w:rPr>
        <w:object w:dxaOrig="5840" w:dyaOrig="680" w14:anchorId="5792BF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3.25pt;height:34.5pt;mso-width-percent:0;mso-height-percent:0;mso-width-percent:0;mso-height-percent:0" o:ole="" filled="t">
            <v:fill color2="black"/>
            <v:imagedata r:id="rId11" o:title=""/>
          </v:shape>
          <o:OLEObject Type="Embed" ProgID="Equation.3" ShapeID="_x0000_i1025" DrawAspect="Content" ObjectID="_1838463258" r:id="rId12"/>
        </w:object>
      </w:r>
    </w:p>
    <w:p w14:paraId="40F7509A" w14:textId="77777777" w:rsidR="00501C86" w:rsidRPr="00564419" w:rsidRDefault="00501C86" w:rsidP="00564419">
      <w:pPr>
        <w:spacing w:line="360" w:lineRule="auto"/>
        <w:ind w:left="426"/>
        <w:jc w:val="center"/>
        <w:rPr>
          <w:rFonts w:ascii="Arial" w:eastAsia="Arial" w:hAnsi="Arial" w:cs="Arial"/>
          <w:b/>
          <w:color w:val="000000" w:themeColor="text1"/>
          <w:spacing w:val="-1"/>
          <w:sz w:val="21"/>
          <w:szCs w:val="21"/>
          <w:lang w:val="pt-BR"/>
        </w:rPr>
      </w:pPr>
    </w:p>
    <w:p w14:paraId="6ADBEA60" w14:textId="77777777" w:rsidR="00501C86" w:rsidRPr="00564419" w:rsidRDefault="00501C86" w:rsidP="00564419">
      <w:pPr>
        <w:spacing w:line="360" w:lineRule="auto"/>
        <w:ind w:left="426"/>
        <w:jc w:val="center"/>
        <w:rPr>
          <w:rFonts w:ascii="Arial" w:eastAsia="Arial" w:hAnsi="Arial" w:cs="Arial"/>
          <w:b/>
          <w:color w:val="000000" w:themeColor="text1"/>
          <w:spacing w:val="-1"/>
          <w:sz w:val="21"/>
          <w:szCs w:val="21"/>
          <w:lang w:val="pt-BR"/>
        </w:rPr>
      </w:pPr>
      <w:r w:rsidRPr="00564419">
        <w:rPr>
          <w:rFonts w:ascii="Arial" w:eastAsia="Arial" w:hAnsi="Arial" w:cs="Arial"/>
          <w:b/>
          <w:color w:val="000000" w:themeColor="text1"/>
          <w:spacing w:val="-1"/>
          <w:sz w:val="21"/>
          <w:szCs w:val="21"/>
          <w:lang w:val="pt-BR"/>
        </w:rPr>
        <w:t>Índice de Liquidez Corrente (ILC) expressado da forma seguinte:</w:t>
      </w:r>
    </w:p>
    <w:p w14:paraId="11BB5B31" w14:textId="77777777" w:rsidR="00501C86" w:rsidRPr="00564419" w:rsidRDefault="00501C86" w:rsidP="00564419">
      <w:pPr>
        <w:spacing w:line="360" w:lineRule="auto"/>
        <w:ind w:left="426"/>
        <w:jc w:val="center"/>
        <w:rPr>
          <w:rFonts w:ascii="Arial" w:eastAsia="Arial" w:hAnsi="Arial" w:cs="Arial"/>
          <w:b/>
          <w:color w:val="000000" w:themeColor="text1"/>
          <w:spacing w:val="-1"/>
          <w:sz w:val="21"/>
          <w:szCs w:val="21"/>
          <w:lang w:val="pt-BR"/>
        </w:rPr>
      </w:pPr>
    </w:p>
    <w:p w14:paraId="5BA61315" w14:textId="77777777" w:rsidR="00501C86" w:rsidRPr="00564419" w:rsidRDefault="00501C86" w:rsidP="00564419">
      <w:pPr>
        <w:spacing w:line="360" w:lineRule="auto"/>
        <w:ind w:left="426"/>
        <w:jc w:val="center"/>
        <w:rPr>
          <w:rFonts w:ascii="Arial" w:eastAsia="Arial" w:hAnsi="Arial" w:cs="Arial"/>
          <w:b/>
          <w:color w:val="000000" w:themeColor="text1"/>
          <w:spacing w:val="-1"/>
          <w:sz w:val="21"/>
          <w:szCs w:val="21"/>
          <w:lang w:val="pt-BR"/>
        </w:rPr>
      </w:pPr>
      <w:r w:rsidRPr="00564419">
        <w:rPr>
          <w:rFonts w:ascii="Arial" w:eastAsia="Arial" w:hAnsi="Arial" w:cs="Arial"/>
          <w:b/>
          <w:noProof/>
          <w:color w:val="000000" w:themeColor="text1"/>
          <w:spacing w:val="-1"/>
          <w:sz w:val="21"/>
          <w:szCs w:val="21"/>
          <w:lang w:val="pt-BR"/>
        </w:rPr>
        <w:object w:dxaOrig="3369" w:dyaOrig="566" w14:anchorId="33D24253">
          <v:shape id="_x0000_i1026" type="#_x0000_t75" alt="" style="width:168pt;height:27.75pt;mso-width-percent:0;mso-height-percent:0;mso-width-percent:0;mso-height-percent:0" o:ole="" filled="t">
            <v:fill color2="black"/>
            <v:imagedata r:id="rId13" o:title=""/>
          </v:shape>
          <o:OLEObject Type="Embed" ProgID="Equation.3" ShapeID="_x0000_i1026" DrawAspect="Content" ObjectID="_1838463259" r:id="rId14"/>
        </w:object>
      </w:r>
    </w:p>
    <w:p w14:paraId="0D36F3E2" w14:textId="77777777" w:rsidR="00501C86" w:rsidRPr="00564419" w:rsidRDefault="00501C86" w:rsidP="00564419">
      <w:pPr>
        <w:spacing w:line="360" w:lineRule="auto"/>
        <w:ind w:left="426"/>
        <w:jc w:val="both"/>
        <w:rPr>
          <w:rFonts w:ascii="Arial" w:eastAsia="Arial" w:hAnsi="Arial" w:cs="Arial"/>
          <w:color w:val="000000" w:themeColor="text1"/>
          <w:spacing w:val="-1"/>
          <w:sz w:val="21"/>
          <w:szCs w:val="21"/>
          <w:lang w:val="pt-BR"/>
        </w:rPr>
      </w:pPr>
    </w:p>
    <w:p w14:paraId="1036E41F"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8.4. A documentação exigida para fins de habilitação jurídica, fiscal, social e trabalhista e econômico - financeira, poderá ser substituída pelo registro cadastral no SICAF ou CAGEF.</w:t>
      </w:r>
    </w:p>
    <w:p w14:paraId="24DA2386" w14:textId="77777777" w:rsidR="00501C86" w:rsidRPr="00564419" w:rsidRDefault="00501C86" w:rsidP="00564419">
      <w:pPr>
        <w:pStyle w:val="PargrafodaLista"/>
        <w:spacing w:line="360" w:lineRule="auto"/>
        <w:ind w:right="-76"/>
        <w:jc w:val="both"/>
        <w:rPr>
          <w:rFonts w:ascii="Arial" w:eastAsia="Arial" w:hAnsi="Arial" w:cs="Arial"/>
          <w:color w:val="000000" w:themeColor="text1"/>
          <w:sz w:val="21"/>
          <w:szCs w:val="21"/>
          <w:lang w:val="pt-BR"/>
        </w:rPr>
      </w:pPr>
      <w:r w:rsidRPr="00564419">
        <w:rPr>
          <w:rFonts w:ascii="Arial" w:eastAsia="Arial" w:hAnsi="Arial" w:cs="Arial"/>
          <w:b/>
          <w:color w:val="000000" w:themeColor="text1"/>
          <w:sz w:val="21"/>
          <w:szCs w:val="21"/>
          <w:lang w:val="pt-BR"/>
        </w:rPr>
        <w:t>PARÁGRAFO ÚNICO:</w:t>
      </w:r>
      <w:r w:rsidRPr="00564419">
        <w:rPr>
          <w:rFonts w:ascii="Arial" w:eastAsia="Arial" w:hAnsi="Arial" w:cs="Arial"/>
          <w:color w:val="000000" w:themeColor="text1"/>
          <w:sz w:val="21"/>
          <w:szCs w:val="21"/>
          <w:lang w:val="pt-BR"/>
        </w:rPr>
        <w:t xml:space="preserve"> Sob pena de inabilitação, todos os documentos apresentados para fins de habilitação deverão estar em nome do licitante, e preferencialmente, com o número do CNPJ e endereço respectivo, observando que: </w:t>
      </w:r>
    </w:p>
    <w:p w14:paraId="5F91903D" w14:textId="77777777" w:rsidR="00501C86" w:rsidRPr="00564419" w:rsidRDefault="00501C86" w:rsidP="00564419">
      <w:pPr>
        <w:pStyle w:val="PargrafodaLista"/>
        <w:spacing w:line="360" w:lineRule="auto"/>
        <w:ind w:right="-76"/>
        <w:jc w:val="both"/>
        <w:rPr>
          <w:rFonts w:ascii="Arial" w:eastAsia="Arial" w:hAnsi="Arial" w:cs="Arial"/>
          <w:color w:val="000000" w:themeColor="text1"/>
          <w:sz w:val="21"/>
          <w:szCs w:val="21"/>
          <w:lang w:val="pt-BR"/>
        </w:rPr>
      </w:pPr>
      <w:r w:rsidRPr="00564419">
        <w:rPr>
          <w:rFonts w:ascii="Arial" w:eastAsia="Arial" w:hAnsi="Arial" w:cs="Arial"/>
          <w:color w:val="000000" w:themeColor="text1"/>
          <w:sz w:val="21"/>
          <w:szCs w:val="21"/>
          <w:lang w:val="pt-BR"/>
        </w:rPr>
        <w:t xml:space="preserve">a). Se o licitante for a matriz, todos os documentos deverão estar em nome da matriz; </w:t>
      </w:r>
    </w:p>
    <w:p w14:paraId="6E5755B7" w14:textId="77777777" w:rsidR="00501C86" w:rsidRPr="00564419" w:rsidRDefault="00501C86" w:rsidP="00564419">
      <w:pPr>
        <w:pStyle w:val="PargrafodaLista"/>
        <w:spacing w:line="360" w:lineRule="auto"/>
        <w:ind w:right="-76"/>
        <w:jc w:val="both"/>
        <w:rPr>
          <w:rFonts w:ascii="Arial" w:eastAsia="Arial" w:hAnsi="Arial" w:cs="Arial"/>
          <w:color w:val="000000" w:themeColor="text1"/>
          <w:sz w:val="21"/>
          <w:szCs w:val="21"/>
          <w:lang w:val="pt-BR"/>
        </w:rPr>
      </w:pPr>
      <w:r w:rsidRPr="00564419">
        <w:rPr>
          <w:rFonts w:ascii="Arial" w:eastAsia="Arial" w:hAnsi="Arial" w:cs="Arial"/>
          <w:color w:val="000000" w:themeColor="text1"/>
          <w:sz w:val="21"/>
          <w:szCs w:val="21"/>
          <w:lang w:val="pt-BR"/>
        </w:rPr>
        <w:t xml:space="preserve">b). Se o licitante forma a filial, todos os documentos deverão estar em nome da filial; </w:t>
      </w:r>
    </w:p>
    <w:p w14:paraId="27803A5A" w14:textId="77777777" w:rsidR="00501C86" w:rsidRPr="00564419" w:rsidRDefault="00501C86" w:rsidP="00564419">
      <w:pPr>
        <w:pStyle w:val="PargrafodaLista"/>
        <w:spacing w:line="360" w:lineRule="auto"/>
        <w:ind w:right="-76"/>
        <w:jc w:val="both"/>
        <w:rPr>
          <w:rFonts w:ascii="Arial" w:eastAsia="Arial" w:hAnsi="Arial" w:cs="Arial"/>
          <w:color w:val="000000" w:themeColor="text1"/>
          <w:sz w:val="21"/>
          <w:szCs w:val="21"/>
          <w:lang w:val="pt-BR"/>
        </w:rPr>
      </w:pPr>
      <w:r w:rsidRPr="00564419">
        <w:rPr>
          <w:rFonts w:ascii="Arial" w:eastAsia="Arial" w:hAnsi="Arial" w:cs="Arial"/>
          <w:color w:val="000000" w:themeColor="text1"/>
          <w:sz w:val="21"/>
          <w:szCs w:val="21"/>
          <w:lang w:val="pt-BR"/>
        </w:rPr>
        <w:t>c). Se o licitante for matriz, e o executor do contrato for filial, a documentação deverá ser apresentada com CNPJ da matriz e da filial, simultaneamente.</w:t>
      </w:r>
    </w:p>
    <w:p w14:paraId="7D4B65AF" w14:textId="77777777" w:rsidR="00501C86" w:rsidRPr="00564419" w:rsidRDefault="00501C86" w:rsidP="00564419">
      <w:pPr>
        <w:pStyle w:val="PargrafodaLista"/>
        <w:spacing w:line="360" w:lineRule="auto"/>
        <w:ind w:right="-76"/>
        <w:jc w:val="both"/>
        <w:rPr>
          <w:rFonts w:ascii="Arial" w:eastAsia="Arial" w:hAnsi="Arial" w:cs="Arial"/>
          <w:color w:val="000000" w:themeColor="text1"/>
          <w:sz w:val="21"/>
          <w:szCs w:val="21"/>
          <w:lang w:val="pt-BR"/>
        </w:rPr>
      </w:pPr>
      <w:r w:rsidRPr="00564419">
        <w:rPr>
          <w:rFonts w:ascii="Arial" w:eastAsia="Arial" w:hAnsi="Arial" w:cs="Arial"/>
          <w:color w:val="000000" w:themeColor="text1"/>
          <w:sz w:val="21"/>
          <w:szCs w:val="21"/>
          <w:lang w:val="pt-BR"/>
        </w:rPr>
        <w:t xml:space="preserve">d). Serão dispensados da filial aqueles documentos que, pela própria natureza, comprovadamente, forem emitidos somente em nome da matriz; </w:t>
      </w:r>
    </w:p>
    <w:p w14:paraId="5088E65B" w14:textId="77777777" w:rsidR="00501C86" w:rsidRPr="00564419" w:rsidRDefault="00501C86" w:rsidP="00564419">
      <w:pPr>
        <w:pStyle w:val="PargrafodaLista"/>
        <w:spacing w:line="360" w:lineRule="auto"/>
        <w:ind w:right="-76"/>
        <w:jc w:val="both"/>
        <w:rPr>
          <w:rFonts w:ascii="Arial" w:eastAsia="Arial" w:hAnsi="Arial" w:cs="Arial"/>
          <w:b/>
          <w:color w:val="FF0000"/>
          <w:sz w:val="21"/>
          <w:szCs w:val="21"/>
          <w:lang w:val="pt-BR"/>
        </w:rPr>
      </w:pPr>
      <w:r w:rsidRPr="00564419">
        <w:rPr>
          <w:rFonts w:ascii="Arial" w:eastAsia="Arial" w:hAnsi="Arial" w:cs="Arial"/>
          <w:b/>
          <w:color w:val="FF0000"/>
          <w:sz w:val="21"/>
          <w:szCs w:val="21"/>
          <w:lang w:val="pt-BR"/>
        </w:rPr>
        <w:t>8.4.1 - POSSUIR CAPITAL SOCIAL MINIMO DE 10% DO VALOR ESTIMADO DA CONTRATAÇÃO.</w:t>
      </w:r>
    </w:p>
    <w:p w14:paraId="49E86692" w14:textId="0B24EA65" w:rsidR="00501C86" w:rsidRPr="00A934BD" w:rsidRDefault="00501C86" w:rsidP="00564419">
      <w:pPr>
        <w:pStyle w:val="PargrafodaLista"/>
        <w:spacing w:line="360" w:lineRule="auto"/>
        <w:ind w:right="-76"/>
        <w:jc w:val="both"/>
        <w:rPr>
          <w:rFonts w:ascii="Arial" w:eastAsia="Arial" w:hAnsi="Arial" w:cs="Arial"/>
          <w:b/>
          <w:sz w:val="21"/>
          <w:szCs w:val="21"/>
          <w:lang w:val="pt-BR"/>
        </w:rPr>
      </w:pPr>
      <w:r w:rsidRPr="00A934BD">
        <w:rPr>
          <w:rFonts w:ascii="Arial" w:eastAsia="Arial" w:hAnsi="Arial" w:cs="Arial"/>
          <w:b/>
          <w:sz w:val="21"/>
          <w:szCs w:val="21"/>
          <w:lang w:val="pt-BR"/>
        </w:rPr>
        <w:t>8.4</w:t>
      </w:r>
      <w:r w:rsidR="00847311">
        <w:rPr>
          <w:rFonts w:ascii="Arial" w:eastAsia="Arial" w:hAnsi="Arial" w:cs="Arial"/>
          <w:b/>
          <w:sz w:val="21"/>
          <w:szCs w:val="21"/>
          <w:lang w:val="pt-BR"/>
        </w:rPr>
        <w:t xml:space="preserve"> - </w:t>
      </w:r>
      <w:r w:rsidRPr="00A934BD">
        <w:rPr>
          <w:rFonts w:ascii="Arial" w:eastAsia="Arial" w:hAnsi="Arial" w:cs="Arial"/>
          <w:b/>
          <w:sz w:val="21"/>
          <w:szCs w:val="21"/>
          <w:lang w:val="pt-BR"/>
        </w:rPr>
        <w:t xml:space="preserve">Da qualificação técnica: </w:t>
      </w:r>
    </w:p>
    <w:p w14:paraId="1E52BF32" w14:textId="77777777" w:rsidR="00F32E97" w:rsidRPr="009D4679" w:rsidRDefault="00501C86" w:rsidP="00F32E97">
      <w:pPr>
        <w:pStyle w:val="Nivel3"/>
        <w:jc w:val="both"/>
        <w:rPr>
          <w:color w:val="auto"/>
          <w:sz w:val="21"/>
          <w:szCs w:val="21"/>
        </w:rPr>
      </w:pPr>
      <w:r w:rsidRPr="00F32E97">
        <w:rPr>
          <w:b/>
          <w:color w:val="auto"/>
          <w:sz w:val="21"/>
          <w:szCs w:val="21"/>
        </w:rPr>
        <w:t>8.4.1</w:t>
      </w:r>
      <w:r w:rsidRPr="00F32E97">
        <w:rPr>
          <w:color w:val="auto"/>
          <w:sz w:val="21"/>
          <w:szCs w:val="21"/>
        </w:rPr>
        <w:t xml:space="preserve"> </w:t>
      </w:r>
      <w:r w:rsidR="00F32E97" w:rsidRPr="009D4679">
        <w:rPr>
          <w:color w:val="auto"/>
          <w:sz w:val="21"/>
          <w:szCs w:val="21"/>
        </w:rPr>
        <w:t xml:space="preserve">Declaração de cumprimento dos requisitos de habilitação e inexistência de fatos impeditivos de habilitação. </w:t>
      </w:r>
    </w:p>
    <w:p w14:paraId="778E5C90" w14:textId="56C814AD" w:rsidR="00501C86" w:rsidRPr="00564419" w:rsidRDefault="00501C86" w:rsidP="00564419">
      <w:pPr>
        <w:pStyle w:val="PargrafodaLista"/>
        <w:spacing w:line="360" w:lineRule="auto"/>
        <w:jc w:val="both"/>
        <w:rPr>
          <w:rFonts w:ascii="Arial" w:hAnsi="Arial" w:cs="Arial"/>
          <w:color w:val="FF0000"/>
          <w:sz w:val="21"/>
          <w:szCs w:val="21"/>
          <w:lang w:val="pt-BR"/>
        </w:rPr>
      </w:pPr>
      <w:r w:rsidRPr="00564419">
        <w:rPr>
          <w:rFonts w:ascii="Arial" w:eastAsia="Arial" w:hAnsi="Arial" w:cs="Arial"/>
          <w:b/>
          <w:color w:val="000000" w:themeColor="text1"/>
          <w:sz w:val="21"/>
          <w:szCs w:val="21"/>
          <w:lang w:val="pt-BR"/>
        </w:rPr>
        <w:t>8.5</w:t>
      </w:r>
      <w:r w:rsidR="00847311">
        <w:rPr>
          <w:rFonts w:ascii="Arial" w:eastAsia="Arial" w:hAnsi="Arial" w:cs="Arial"/>
          <w:b/>
          <w:color w:val="000000" w:themeColor="text1"/>
          <w:sz w:val="21"/>
          <w:szCs w:val="21"/>
          <w:lang w:val="pt-BR"/>
        </w:rPr>
        <w:t xml:space="preserve"> - </w:t>
      </w:r>
      <w:r w:rsidRPr="00564419">
        <w:rPr>
          <w:rFonts w:ascii="Arial" w:eastAsia="Arial" w:hAnsi="Arial" w:cs="Arial"/>
          <w:color w:val="000000" w:themeColor="text1"/>
          <w:sz w:val="21"/>
          <w:szCs w:val="21"/>
          <w:lang w:val="pt-BR"/>
        </w:rPr>
        <w:t xml:space="preserve">Prova de aptidão </w:t>
      </w:r>
      <w:r w:rsidRPr="00564419">
        <w:rPr>
          <w:rFonts w:ascii="Arial" w:hAnsi="Arial" w:cs="Arial"/>
          <w:sz w:val="21"/>
          <w:szCs w:val="21"/>
          <w:lang w:val="pt-BR"/>
        </w:rPr>
        <w:t>da</w:t>
      </w:r>
      <w:r w:rsidRPr="00564419">
        <w:rPr>
          <w:rFonts w:ascii="Arial" w:hAnsi="Arial" w:cs="Arial"/>
          <w:spacing w:val="1"/>
          <w:sz w:val="21"/>
          <w:szCs w:val="21"/>
          <w:lang w:val="pt-BR"/>
        </w:rPr>
        <w:t xml:space="preserve"> </w:t>
      </w:r>
      <w:r w:rsidRPr="00564419">
        <w:rPr>
          <w:rFonts w:ascii="Arial" w:hAnsi="Arial" w:cs="Arial"/>
          <w:sz w:val="21"/>
          <w:szCs w:val="21"/>
          <w:lang w:val="pt-BR"/>
        </w:rPr>
        <w:t>empresa</w:t>
      </w:r>
      <w:r w:rsidRPr="00564419">
        <w:rPr>
          <w:rFonts w:ascii="Arial" w:hAnsi="Arial" w:cs="Arial"/>
          <w:spacing w:val="1"/>
          <w:sz w:val="21"/>
          <w:szCs w:val="21"/>
          <w:lang w:val="pt-BR"/>
        </w:rPr>
        <w:t xml:space="preserve"> </w:t>
      </w:r>
      <w:r w:rsidRPr="00564419">
        <w:rPr>
          <w:rFonts w:ascii="Arial" w:hAnsi="Arial" w:cs="Arial"/>
          <w:sz w:val="21"/>
          <w:szCs w:val="21"/>
          <w:lang w:val="pt-BR"/>
        </w:rPr>
        <w:t>licitante</w:t>
      </w:r>
      <w:r w:rsidRPr="00564419">
        <w:rPr>
          <w:rFonts w:ascii="Arial" w:hAnsi="Arial" w:cs="Arial"/>
          <w:spacing w:val="1"/>
          <w:sz w:val="21"/>
          <w:szCs w:val="21"/>
          <w:lang w:val="pt-BR"/>
        </w:rPr>
        <w:t xml:space="preserve"> </w:t>
      </w:r>
      <w:r w:rsidRPr="00564419">
        <w:rPr>
          <w:rFonts w:ascii="Arial" w:hAnsi="Arial" w:cs="Arial"/>
          <w:sz w:val="21"/>
          <w:szCs w:val="21"/>
          <w:lang w:val="pt-BR"/>
        </w:rPr>
        <w:t>para</w:t>
      </w:r>
      <w:r w:rsidRPr="00564419">
        <w:rPr>
          <w:rFonts w:ascii="Arial" w:hAnsi="Arial" w:cs="Arial"/>
          <w:spacing w:val="1"/>
          <w:sz w:val="21"/>
          <w:szCs w:val="21"/>
          <w:lang w:val="pt-BR"/>
        </w:rPr>
        <w:t xml:space="preserve"> </w:t>
      </w:r>
      <w:r w:rsidRPr="00564419">
        <w:rPr>
          <w:rFonts w:ascii="Arial" w:hAnsi="Arial" w:cs="Arial"/>
          <w:sz w:val="21"/>
          <w:szCs w:val="21"/>
          <w:lang w:val="pt-BR"/>
        </w:rPr>
        <w:t>desempenho</w:t>
      </w:r>
      <w:r w:rsidRPr="00564419">
        <w:rPr>
          <w:rFonts w:ascii="Arial" w:hAnsi="Arial" w:cs="Arial"/>
          <w:spacing w:val="56"/>
          <w:sz w:val="21"/>
          <w:szCs w:val="21"/>
          <w:lang w:val="pt-BR"/>
        </w:rPr>
        <w:t xml:space="preserve"> </w:t>
      </w:r>
      <w:r w:rsidRPr="00564419">
        <w:rPr>
          <w:rFonts w:ascii="Arial" w:hAnsi="Arial" w:cs="Arial"/>
          <w:sz w:val="21"/>
          <w:szCs w:val="21"/>
          <w:lang w:val="pt-BR"/>
        </w:rPr>
        <w:t>de</w:t>
      </w:r>
      <w:r w:rsidRPr="00564419">
        <w:rPr>
          <w:rFonts w:ascii="Arial" w:hAnsi="Arial" w:cs="Arial"/>
          <w:spacing w:val="55"/>
          <w:sz w:val="21"/>
          <w:szCs w:val="21"/>
          <w:lang w:val="pt-BR"/>
        </w:rPr>
        <w:t xml:space="preserve"> </w:t>
      </w:r>
      <w:r w:rsidRPr="00564419">
        <w:rPr>
          <w:rFonts w:ascii="Arial" w:hAnsi="Arial" w:cs="Arial"/>
          <w:sz w:val="21"/>
          <w:szCs w:val="21"/>
          <w:lang w:val="pt-BR"/>
        </w:rPr>
        <w:t>atividades</w:t>
      </w:r>
      <w:r w:rsidRPr="00564419">
        <w:rPr>
          <w:rFonts w:ascii="Arial" w:hAnsi="Arial" w:cs="Arial"/>
          <w:spacing w:val="1"/>
          <w:sz w:val="21"/>
          <w:szCs w:val="21"/>
          <w:lang w:val="pt-BR"/>
        </w:rPr>
        <w:t xml:space="preserve"> </w:t>
      </w:r>
      <w:r w:rsidRPr="00564419">
        <w:rPr>
          <w:rFonts w:ascii="Arial" w:hAnsi="Arial" w:cs="Arial"/>
          <w:sz w:val="21"/>
          <w:szCs w:val="21"/>
          <w:lang w:val="pt-BR"/>
        </w:rPr>
        <w:t>pertinente e compatível com o objeto da licitação, por meio de certidão(ões) ou</w:t>
      </w:r>
      <w:r w:rsidRPr="00564419">
        <w:rPr>
          <w:rFonts w:ascii="Arial" w:hAnsi="Arial" w:cs="Arial"/>
          <w:spacing w:val="1"/>
          <w:sz w:val="21"/>
          <w:szCs w:val="21"/>
          <w:lang w:val="pt-BR"/>
        </w:rPr>
        <w:t xml:space="preserve"> </w:t>
      </w:r>
      <w:r w:rsidRPr="00564419">
        <w:rPr>
          <w:rFonts w:ascii="Arial" w:hAnsi="Arial" w:cs="Arial"/>
          <w:sz w:val="21"/>
          <w:szCs w:val="21"/>
          <w:lang w:val="pt-BR"/>
        </w:rPr>
        <w:t>atestado(s),</w:t>
      </w:r>
      <w:r w:rsidRPr="00564419">
        <w:rPr>
          <w:rFonts w:ascii="Arial" w:hAnsi="Arial" w:cs="Arial"/>
          <w:spacing w:val="1"/>
          <w:sz w:val="21"/>
          <w:szCs w:val="21"/>
          <w:lang w:val="pt-BR"/>
        </w:rPr>
        <w:t xml:space="preserve"> </w:t>
      </w:r>
      <w:r w:rsidRPr="00564419">
        <w:rPr>
          <w:rFonts w:ascii="Arial" w:hAnsi="Arial" w:cs="Arial"/>
          <w:sz w:val="21"/>
          <w:szCs w:val="21"/>
          <w:lang w:val="pt-BR"/>
        </w:rPr>
        <w:t>fornecido</w:t>
      </w:r>
      <w:r w:rsidRPr="00564419">
        <w:rPr>
          <w:rFonts w:ascii="Arial" w:hAnsi="Arial" w:cs="Arial"/>
          <w:spacing w:val="1"/>
          <w:sz w:val="21"/>
          <w:szCs w:val="21"/>
          <w:lang w:val="pt-BR"/>
        </w:rPr>
        <w:t xml:space="preserve"> </w:t>
      </w:r>
      <w:r w:rsidRPr="00564419">
        <w:rPr>
          <w:rFonts w:ascii="Arial" w:hAnsi="Arial" w:cs="Arial"/>
          <w:sz w:val="21"/>
          <w:szCs w:val="21"/>
          <w:lang w:val="pt-BR"/>
        </w:rPr>
        <w:t>(s)</w:t>
      </w:r>
      <w:r w:rsidRPr="00564419">
        <w:rPr>
          <w:rFonts w:ascii="Arial" w:hAnsi="Arial" w:cs="Arial"/>
          <w:spacing w:val="1"/>
          <w:sz w:val="21"/>
          <w:szCs w:val="21"/>
          <w:lang w:val="pt-BR"/>
        </w:rPr>
        <w:t xml:space="preserve"> </w:t>
      </w:r>
      <w:r w:rsidRPr="00564419">
        <w:rPr>
          <w:rFonts w:ascii="Arial" w:hAnsi="Arial" w:cs="Arial"/>
          <w:sz w:val="21"/>
          <w:szCs w:val="21"/>
          <w:lang w:val="pt-BR"/>
        </w:rPr>
        <w:t>por</w:t>
      </w:r>
      <w:r w:rsidRPr="00564419">
        <w:rPr>
          <w:rFonts w:ascii="Arial" w:hAnsi="Arial" w:cs="Arial"/>
          <w:spacing w:val="1"/>
          <w:sz w:val="21"/>
          <w:szCs w:val="21"/>
          <w:lang w:val="pt-BR"/>
        </w:rPr>
        <w:t xml:space="preserve"> </w:t>
      </w:r>
      <w:r w:rsidRPr="00564419">
        <w:rPr>
          <w:rFonts w:ascii="Arial" w:hAnsi="Arial" w:cs="Arial"/>
          <w:sz w:val="21"/>
          <w:szCs w:val="21"/>
          <w:lang w:val="pt-BR"/>
        </w:rPr>
        <w:t>pessoa</w:t>
      </w:r>
      <w:r w:rsidRPr="00564419">
        <w:rPr>
          <w:rFonts w:ascii="Arial" w:hAnsi="Arial" w:cs="Arial"/>
          <w:spacing w:val="1"/>
          <w:sz w:val="21"/>
          <w:szCs w:val="21"/>
          <w:lang w:val="pt-BR"/>
        </w:rPr>
        <w:t xml:space="preserve"> </w:t>
      </w:r>
      <w:r w:rsidRPr="00564419">
        <w:rPr>
          <w:rFonts w:ascii="Arial" w:hAnsi="Arial" w:cs="Arial"/>
          <w:sz w:val="21"/>
          <w:szCs w:val="21"/>
          <w:lang w:val="pt-BR"/>
        </w:rPr>
        <w:t>jurídica</w:t>
      </w:r>
      <w:r w:rsidRPr="00564419">
        <w:rPr>
          <w:rFonts w:ascii="Arial" w:hAnsi="Arial" w:cs="Arial"/>
          <w:spacing w:val="1"/>
          <w:sz w:val="21"/>
          <w:szCs w:val="21"/>
          <w:lang w:val="pt-BR"/>
        </w:rPr>
        <w:t xml:space="preserve"> </w:t>
      </w:r>
      <w:r w:rsidRPr="00564419">
        <w:rPr>
          <w:rFonts w:ascii="Arial" w:hAnsi="Arial" w:cs="Arial"/>
          <w:sz w:val="21"/>
          <w:szCs w:val="21"/>
          <w:lang w:val="pt-BR"/>
        </w:rPr>
        <w:t>de</w:t>
      </w:r>
      <w:r w:rsidRPr="00564419">
        <w:rPr>
          <w:rFonts w:ascii="Arial" w:hAnsi="Arial" w:cs="Arial"/>
          <w:spacing w:val="1"/>
          <w:sz w:val="21"/>
          <w:szCs w:val="21"/>
          <w:lang w:val="pt-BR"/>
        </w:rPr>
        <w:t xml:space="preserve"> </w:t>
      </w:r>
      <w:r w:rsidRPr="00564419">
        <w:rPr>
          <w:rFonts w:ascii="Arial" w:hAnsi="Arial" w:cs="Arial"/>
          <w:sz w:val="21"/>
          <w:szCs w:val="21"/>
          <w:lang w:val="pt-BR"/>
        </w:rPr>
        <w:t>direito</w:t>
      </w:r>
      <w:r w:rsidRPr="00564419">
        <w:rPr>
          <w:rFonts w:ascii="Arial" w:hAnsi="Arial" w:cs="Arial"/>
          <w:spacing w:val="1"/>
          <w:sz w:val="21"/>
          <w:szCs w:val="21"/>
          <w:lang w:val="pt-BR"/>
        </w:rPr>
        <w:t xml:space="preserve"> </w:t>
      </w:r>
      <w:r w:rsidRPr="00564419">
        <w:rPr>
          <w:rFonts w:ascii="Arial" w:hAnsi="Arial" w:cs="Arial"/>
          <w:sz w:val="21"/>
          <w:szCs w:val="21"/>
          <w:lang w:val="pt-BR"/>
        </w:rPr>
        <w:t>público</w:t>
      </w:r>
      <w:r w:rsidRPr="00564419">
        <w:rPr>
          <w:rFonts w:ascii="Arial" w:hAnsi="Arial" w:cs="Arial"/>
          <w:spacing w:val="1"/>
          <w:sz w:val="21"/>
          <w:szCs w:val="21"/>
          <w:lang w:val="pt-BR"/>
        </w:rPr>
        <w:t xml:space="preserve"> </w:t>
      </w:r>
      <w:r w:rsidRPr="00564419">
        <w:rPr>
          <w:rFonts w:ascii="Arial" w:hAnsi="Arial" w:cs="Arial"/>
          <w:sz w:val="21"/>
          <w:szCs w:val="21"/>
          <w:lang w:val="pt-BR"/>
        </w:rPr>
        <w:t>ou</w:t>
      </w:r>
      <w:r w:rsidRPr="00564419">
        <w:rPr>
          <w:rFonts w:ascii="Arial" w:hAnsi="Arial" w:cs="Arial"/>
          <w:spacing w:val="1"/>
          <w:sz w:val="21"/>
          <w:szCs w:val="21"/>
          <w:lang w:val="pt-BR"/>
        </w:rPr>
        <w:t xml:space="preserve"> </w:t>
      </w:r>
      <w:r w:rsidRPr="00564419">
        <w:rPr>
          <w:rFonts w:ascii="Arial" w:hAnsi="Arial" w:cs="Arial"/>
          <w:sz w:val="21"/>
          <w:szCs w:val="21"/>
          <w:lang w:val="pt-BR"/>
        </w:rPr>
        <w:t>privado</w:t>
      </w:r>
      <w:r w:rsidRPr="00564419">
        <w:rPr>
          <w:rFonts w:ascii="Arial" w:hAnsi="Arial" w:cs="Arial"/>
          <w:spacing w:val="1"/>
          <w:sz w:val="21"/>
          <w:szCs w:val="21"/>
          <w:lang w:val="pt-BR"/>
        </w:rPr>
        <w:t xml:space="preserve"> </w:t>
      </w:r>
      <w:r w:rsidRPr="00564419">
        <w:rPr>
          <w:rFonts w:ascii="Arial" w:hAnsi="Arial" w:cs="Arial"/>
          <w:sz w:val="21"/>
          <w:szCs w:val="21"/>
          <w:lang w:val="pt-BR"/>
        </w:rPr>
        <w:t>comprovando</w:t>
      </w:r>
      <w:r w:rsidRPr="00564419">
        <w:rPr>
          <w:rFonts w:ascii="Arial" w:hAnsi="Arial" w:cs="Arial"/>
          <w:spacing w:val="56"/>
          <w:sz w:val="21"/>
          <w:szCs w:val="21"/>
          <w:lang w:val="pt-BR"/>
        </w:rPr>
        <w:t xml:space="preserve"> </w:t>
      </w:r>
      <w:r w:rsidRPr="00564419">
        <w:rPr>
          <w:rFonts w:ascii="Arial" w:hAnsi="Arial" w:cs="Arial"/>
          <w:sz w:val="21"/>
          <w:szCs w:val="21"/>
          <w:lang w:val="pt-BR"/>
        </w:rPr>
        <w:t>que forneceu ou fornece satisfatoriamente os produtos objeto</w:t>
      </w:r>
      <w:r w:rsidRPr="00564419">
        <w:rPr>
          <w:rFonts w:ascii="Arial" w:hAnsi="Arial" w:cs="Arial"/>
          <w:spacing w:val="1"/>
          <w:sz w:val="21"/>
          <w:szCs w:val="21"/>
          <w:lang w:val="pt-BR"/>
        </w:rPr>
        <w:t xml:space="preserve"> </w:t>
      </w:r>
      <w:r w:rsidRPr="00564419">
        <w:rPr>
          <w:rFonts w:ascii="Arial" w:hAnsi="Arial" w:cs="Arial"/>
          <w:sz w:val="21"/>
          <w:szCs w:val="21"/>
          <w:lang w:val="pt-BR"/>
        </w:rPr>
        <w:t>desta</w:t>
      </w:r>
      <w:r w:rsidRPr="00564419">
        <w:rPr>
          <w:rFonts w:ascii="Arial" w:hAnsi="Arial" w:cs="Arial"/>
          <w:spacing w:val="1"/>
          <w:sz w:val="21"/>
          <w:szCs w:val="21"/>
          <w:lang w:val="pt-BR"/>
        </w:rPr>
        <w:t xml:space="preserve"> </w:t>
      </w:r>
      <w:r w:rsidRPr="00564419">
        <w:rPr>
          <w:rFonts w:ascii="Arial" w:hAnsi="Arial" w:cs="Arial"/>
          <w:sz w:val="21"/>
          <w:szCs w:val="21"/>
          <w:lang w:val="pt-BR"/>
        </w:rPr>
        <w:t xml:space="preserve">licitação. </w:t>
      </w:r>
      <w:r w:rsidRPr="00564419">
        <w:rPr>
          <w:rFonts w:ascii="Arial" w:hAnsi="Arial" w:cs="Arial"/>
          <w:color w:val="FF0000"/>
          <w:sz w:val="21"/>
          <w:szCs w:val="21"/>
          <w:lang w:val="pt-BR"/>
        </w:rPr>
        <w:t xml:space="preserve"> </w:t>
      </w:r>
    </w:p>
    <w:p w14:paraId="2B81FE45" w14:textId="77777777" w:rsidR="00501C86" w:rsidRPr="00564419" w:rsidRDefault="00501C86" w:rsidP="00564419">
      <w:pPr>
        <w:pStyle w:val="PargrafodaLista"/>
        <w:spacing w:line="360" w:lineRule="auto"/>
        <w:jc w:val="both"/>
        <w:rPr>
          <w:rFonts w:ascii="Arial" w:eastAsia="Arial" w:hAnsi="Arial" w:cs="Arial"/>
          <w:color w:val="000000" w:themeColor="text1"/>
          <w:sz w:val="21"/>
          <w:szCs w:val="21"/>
          <w:lang w:val="pt-BR"/>
        </w:rPr>
      </w:pPr>
      <w:r w:rsidRPr="00564419">
        <w:rPr>
          <w:rFonts w:ascii="Arial" w:eastAsia="Arial" w:hAnsi="Arial" w:cs="Arial"/>
          <w:color w:val="000000" w:themeColor="text1"/>
          <w:sz w:val="21"/>
          <w:szCs w:val="21"/>
          <w:lang w:val="pt-BR"/>
        </w:rPr>
        <w:t xml:space="preserve">I) – O(s) atestado(s) dever(ão) referir-se a serviços prestados no âmbito de sua atividade econômica principal ou secundária especificada no contrato social vigente; </w:t>
      </w:r>
    </w:p>
    <w:p w14:paraId="35045D95" w14:textId="77777777" w:rsidR="00501C86" w:rsidRPr="00564419" w:rsidRDefault="00501C86" w:rsidP="00564419">
      <w:pPr>
        <w:pStyle w:val="PargrafodaLista"/>
        <w:spacing w:line="360" w:lineRule="auto"/>
        <w:jc w:val="both"/>
        <w:rPr>
          <w:rFonts w:ascii="Arial" w:eastAsia="Arial" w:hAnsi="Arial" w:cs="Arial"/>
          <w:color w:val="000000" w:themeColor="text1"/>
          <w:sz w:val="21"/>
          <w:szCs w:val="21"/>
          <w:lang w:val="pt-BR"/>
        </w:rPr>
      </w:pPr>
      <w:r w:rsidRPr="00564419">
        <w:rPr>
          <w:rFonts w:ascii="Arial" w:eastAsia="Arial" w:hAnsi="Arial" w:cs="Arial"/>
          <w:color w:val="000000" w:themeColor="text1"/>
          <w:sz w:val="21"/>
          <w:szCs w:val="21"/>
          <w:lang w:val="pt-BR"/>
        </w:rPr>
        <w:t xml:space="preserve">II) – No caso de atestados emitidos por empresa de iniciativa privada, não serão considerados válidos aqueles emitidos por empresas pertencentes ao mesmo grupo empresarial da licitante. Serão consideradas como pertencentes ao mesmo grupo empresarial as empresas controladas ou controladoras de empresa licitante, e ainda as que tenham pelo menos uma pessoa física ou jurídica como sócio em comum. </w:t>
      </w:r>
    </w:p>
    <w:p w14:paraId="0386DFAB" w14:textId="188083D9" w:rsidR="00501C86" w:rsidRPr="00564419" w:rsidRDefault="00501C86" w:rsidP="00564419">
      <w:pPr>
        <w:pStyle w:val="PargrafodaLista"/>
        <w:spacing w:line="360" w:lineRule="auto"/>
        <w:jc w:val="both"/>
        <w:rPr>
          <w:rFonts w:ascii="Arial" w:eastAsia="Arial" w:hAnsi="Arial" w:cs="Arial"/>
          <w:color w:val="000000" w:themeColor="text1"/>
          <w:sz w:val="21"/>
          <w:szCs w:val="21"/>
          <w:lang w:val="pt-BR"/>
        </w:rPr>
      </w:pPr>
      <w:r w:rsidRPr="00564419">
        <w:rPr>
          <w:rFonts w:ascii="Arial" w:eastAsia="Arial" w:hAnsi="Arial" w:cs="Arial"/>
          <w:b/>
          <w:color w:val="000000" w:themeColor="text1"/>
          <w:sz w:val="21"/>
          <w:szCs w:val="21"/>
          <w:lang w:val="pt-BR"/>
        </w:rPr>
        <w:t>8.6</w:t>
      </w:r>
      <w:r w:rsidR="00847311">
        <w:rPr>
          <w:rFonts w:ascii="Arial" w:eastAsia="Arial" w:hAnsi="Arial" w:cs="Arial"/>
          <w:b/>
          <w:color w:val="000000" w:themeColor="text1"/>
          <w:sz w:val="21"/>
          <w:szCs w:val="21"/>
          <w:lang w:val="pt-BR"/>
        </w:rPr>
        <w:t xml:space="preserve"> - </w:t>
      </w:r>
      <w:r w:rsidRPr="00564419">
        <w:rPr>
          <w:rFonts w:ascii="Arial" w:eastAsia="Arial" w:hAnsi="Arial" w:cs="Arial"/>
          <w:color w:val="000000" w:themeColor="text1"/>
          <w:sz w:val="21"/>
          <w:szCs w:val="21"/>
          <w:lang w:val="pt-BR"/>
        </w:rPr>
        <w:t xml:space="preserve">O contratante reserva-se o direito de realizar diligências, a qualquer momento, com o objetivo de verificar se o(s) atestado(s) é (são) adequado(s) e atendem ás exigências contidas neste Edital, podendo exigir apresentação de documentação complementar referente à prestação de serviços relativos aos atestados apresentados; </w:t>
      </w:r>
    </w:p>
    <w:p w14:paraId="683F61FC" w14:textId="77777777" w:rsidR="00501C86" w:rsidRPr="00A934BD" w:rsidRDefault="00501C86" w:rsidP="00564419">
      <w:pPr>
        <w:pStyle w:val="Nivel3"/>
        <w:jc w:val="both"/>
        <w:rPr>
          <w:b/>
          <w:color w:val="auto"/>
          <w:sz w:val="21"/>
          <w:szCs w:val="21"/>
        </w:rPr>
      </w:pPr>
      <w:r w:rsidRPr="00A934BD">
        <w:rPr>
          <w:b/>
          <w:color w:val="auto"/>
          <w:sz w:val="21"/>
          <w:szCs w:val="21"/>
        </w:rPr>
        <w:lastRenderedPageBreak/>
        <w:t>8.7 -</w:t>
      </w:r>
      <w:r w:rsidRPr="00A934BD">
        <w:rPr>
          <w:color w:val="auto"/>
          <w:sz w:val="21"/>
          <w:szCs w:val="21"/>
        </w:rPr>
        <w:t xml:space="preserve"> O licitante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629EE998" w14:textId="77777777" w:rsidR="00501C86" w:rsidRPr="00A934BD" w:rsidRDefault="00501C86" w:rsidP="00564419">
      <w:pPr>
        <w:pStyle w:val="Nivel3"/>
        <w:jc w:val="both"/>
        <w:rPr>
          <w:b/>
          <w:color w:val="auto"/>
          <w:sz w:val="21"/>
          <w:szCs w:val="21"/>
        </w:rPr>
      </w:pPr>
      <w:r w:rsidRPr="00A934BD">
        <w:rPr>
          <w:b/>
          <w:color w:val="auto"/>
          <w:sz w:val="21"/>
          <w:szCs w:val="21"/>
        </w:rPr>
        <w:t>8.8 -</w:t>
      </w:r>
      <w:r w:rsidRPr="00A934BD">
        <w:rPr>
          <w:color w:val="auto"/>
          <w:sz w:val="21"/>
          <w:szCs w:val="21"/>
        </w:rPr>
        <w:t xml:space="preserve"> Para participantes reunidas em consórcio:</w:t>
      </w:r>
    </w:p>
    <w:p w14:paraId="05745F63" w14:textId="77777777" w:rsidR="00501C86" w:rsidRPr="00A934BD" w:rsidRDefault="00501C86" w:rsidP="00564419">
      <w:pPr>
        <w:pStyle w:val="Nivel3"/>
        <w:jc w:val="both"/>
        <w:rPr>
          <w:b/>
          <w:color w:val="auto"/>
          <w:sz w:val="21"/>
          <w:szCs w:val="21"/>
        </w:rPr>
      </w:pPr>
      <w:r w:rsidRPr="00A934BD">
        <w:rPr>
          <w:b/>
          <w:color w:val="auto"/>
          <w:sz w:val="21"/>
          <w:szCs w:val="21"/>
        </w:rPr>
        <w:t>8.8.1</w:t>
      </w:r>
      <w:r w:rsidRPr="00A934BD">
        <w:rPr>
          <w:color w:val="auto"/>
          <w:sz w:val="21"/>
          <w:szCs w:val="21"/>
        </w:rPr>
        <w:t xml:space="preserve"> - Apresentar documentos com os seguintes requisitos:</w:t>
      </w:r>
    </w:p>
    <w:p w14:paraId="5C7C1368" w14:textId="77777777" w:rsidR="00501C86" w:rsidRPr="00A934BD" w:rsidRDefault="00501C86" w:rsidP="00564419">
      <w:pPr>
        <w:pStyle w:val="Nivel3"/>
        <w:jc w:val="both"/>
        <w:rPr>
          <w:b/>
          <w:color w:val="auto"/>
          <w:sz w:val="21"/>
          <w:szCs w:val="21"/>
        </w:rPr>
      </w:pPr>
      <w:r w:rsidRPr="00A934BD">
        <w:rPr>
          <w:color w:val="auto"/>
          <w:sz w:val="21"/>
          <w:szCs w:val="21"/>
        </w:rPr>
        <w:t>A). Comprovação de compromisso público ou particular de constituição de consórcio, subscrito pelos consorciados;</w:t>
      </w:r>
    </w:p>
    <w:p w14:paraId="1F0170B3" w14:textId="77777777" w:rsidR="00501C86" w:rsidRPr="00A934BD" w:rsidRDefault="00501C86" w:rsidP="00564419">
      <w:pPr>
        <w:pStyle w:val="Nivel3"/>
        <w:jc w:val="both"/>
        <w:rPr>
          <w:b/>
          <w:color w:val="auto"/>
          <w:sz w:val="21"/>
          <w:szCs w:val="21"/>
        </w:rPr>
      </w:pPr>
      <w:r w:rsidRPr="00A934BD">
        <w:rPr>
          <w:color w:val="auto"/>
          <w:sz w:val="21"/>
          <w:szCs w:val="21"/>
        </w:rPr>
        <w:t>B). Indicação da empresa líder do consórcio, que será responsável por sua representação perante a Administração;</w:t>
      </w:r>
    </w:p>
    <w:p w14:paraId="154D366E" w14:textId="77777777" w:rsidR="00501C86" w:rsidRPr="00A934BD" w:rsidRDefault="00501C86" w:rsidP="00564419">
      <w:pPr>
        <w:pStyle w:val="Nivel3"/>
        <w:jc w:val="both"/>
        <w:rPr>
          <w:b/>
          <w:color w:val="auto"/>
          <w:sz w:val="21"/>
          <w:szCs w:val="21"/>
        </w:rPr>
      </w:pPr>
      <w:r w:rsidRPr="00A934BD">
        <w:rPr>
          <w:color w:val="auto"/>
          <w:sz w:val="21"/>
          <w:szCs w:val="21"/>
        </w:rPr>
        <w:t>C). Admissão, para efeito de habilitação técnica, do somatório dos quantitativos de cada consorciado e, para efeito de habilitação econômico-financeira, do somatório dos valores de cada consorciado, com acréscimo de 10% (dez por cento) a 30% (trinta por cento) sobre o valor exigido de licitante individual para a habilitação econômico-financeira.</w:t>
      </w:r>
    </w:p>
    <w:p w14:paraId="4E2DE4AA" w14:textId="77777777" w:rsidR="00501C86" w:rsidRPr="00564419" w:rsidRDefault="00501C86" w:rsidP="00564419">
      <w:pPr>
        <w:pStyle w:val="Nivel2"/>
        <w:rPr>
          <w:sz w:val="21"/>
          <w:szCs w:val="21"/>
        </w:rPr>
      </w:pPr>
      <w:r w:rsidRPr="00564419">
        <w:rPr>
          <w:b/>
          <w:sz w:val="21"/>
          <w:szCs w:val="21"/>
        </w:rPr>
        <w:t>8.9 -</w:t>
      </w:r>
      <w:r w:rsidRPr="00564419">
        <w:rPr>
          <w:sz w:val="21"/>
          <w:szCs w:val="21"/>
        </w:rPr>
        <w:t xml:space="preserve"> Caso admitida a participação de cooperativas, será exigida a seguinte documentação complementar:</w:t>
      </w:r>
    </w:p>
    <w:p w14:paraId="51AA2B44" w14:textId="77777777" w:rsidR="00501C86" w:rsidRPr="00A934BD" w:rsidRDefault="00501C86" w:rsidP="00564419">
      <w:pPr>
        <w:pStyle w:val="Nivel3"/>
        <w:jc w:val="both"/>
        <w:rPr>
          <w:b/>
          <w:color w:val="auto"/>
          <w:sz w:val="21"/>
          <w:szCs w:val="21"/>
        </w:rPr>
      </w:pPr>
      <w:r w:rsidRPr="00A934BD">
        <w:rPr>
          <w:color w:val="auto"/>
          <w:sz w:val="21"/>
          <w:szCs w:val="21"/>
        </w:rPr>
        <w:t>I - A relação dos cooperados que atendem aos requisitos técnicos exigidos para a contratação e que executarão o contrato, com as respectivas atas de inscrição e a comprovação de que estão domiciliados na localidade da sede da cooperativa, respeitado o disposto nos arts. 4º, inciso XI, 21, inciso I e 42, §§2º a 6º da Lei n. 5.764, de 1971;</w:t>
      </w:r>
    </w:p>
    <w:p w14:paraId="084AC3EC" w14:textId="77777777" w:rsidR="00501C86" w:rsidRPr="00A934BD" w:rsidRDefault="00501C86" w:rsidP="00564419">
      <w:pPr>
        <w:pStyle w:val="Nivel3"/>
        <w:jc w:val="both"/>
        <w:rPr>
          <w:b/>
          <w:color w:val="auto"/>
          <w:sz w:val="21"/>
          <w:szCs w:val="21"/>
        </w:rPr>
      </w:pPr>
      <w:r w:rsidRPr="00A934BD">
        <w:rPr>
          <w:color w:val="auto"/>
          <w:sz w:val="21"/>
          <w:szCs w:val="21"/>
        </w:rPr>
        <w:t>II - A declaração de regularidade de situação do contribuinte individual – DRSCI, para cada um dos cooperados indicados;</w:t>
      </w:r>
    </w:p>
    <w:p w14:paraId="374ADDA5" w14:textId="77777777" w:rsidR="00501C86" w:rsidRPr="00A934BD" w:rsidRDefault="00501C86" w:rsidP="00564419">
      <w:pPr>
        <w:pStyle w:val="Nivel3"/>
        <w:jc w:val="both"/>
        <w:rPr>
          <w:b/>
          <w:color w:val="auto"/>
          <w:sz w:val="21"/>
          <w:szCs w:val="21"/>
        </w:rPr>
      </w:pPr>
      <w:r w:rsidRPr="00A934BD">
        <w:rPr>
          <w:color w:val="auto"/>
          <w:sz w:val="21"/>
          <w:szCs w:val="21"/>
        </w:rPr>
        <w:t xml:space="preserve">III - A comprovação do capital social proporcional ao número de cooperados necessários à prestação do serviço; </w:t>
      </w:r>
    </w:p>
    <w:p w14:paraId="4E25E386" w14:textId="77777777" w:rsidR="00501C86" w:rsidRPr="00A934BD" w:rsidRDefault="00501C86" w:rsidP="00564419">
      <w:pPr>
        <w:pStyle w:val="Nivel3"/>
        <w:jc w:val="both"/>
        <w:rPr>
          <w:b/>
          <w:color w:val="auto"/>
          <w:sz w:val="21"/>
          <w:szCs w:val="21"/>
        </w:rPr>
      </w:pPr>
      <w:r w:rsidRPr="00A934BD">
        <w:rPr>
          <w:color w:val="auto"/>
          <w:sz w:val="21"/>
          <w:szCs w:val="21"/>
        </w:rPr>
        <w:t>IV - O registro previsto na Lei n. 5.764, de 1971, art. 107;</w:t>
      </w:r>
    </w:p>
    <w:p w14:paraId="1E966AB1" w14:textId="77777777" w:rsidR="00501C86" w:rsidRPr="00A934BD" w:rsidRDefault="00501C86" w:rsidP="00564419">
      <w:pPr>
        <w:pStyle w:val="Nivel3"/>
        <w:jc w:val="both"/>
        <w:rPr>
          <w:b/>
          <w:color w:val="auto"/>
          <w:sz w:val="21"/>
          <w:szCs w:val="21"/>
        </w:rPr>
      </w:pPr>
      <w:r w:rsidRPr="00A934BD">
        <w:rPr>
          <w:color w:val="auto"/>
          <w:sz w:val="21"/>
          <w:szCs w:val="21"/>
        </w:rPr>
        <w:t>V - A comprovação de integração das respectivas quotas-partes por parte dos cooperados que executarão o contrato;</w:t>
      </w:r>
    </w:p>
    <w:p w14:paraId="0B87C811" w14:textId="77777777" w:rsidR="00501C86" w:rsidRPr="00A934BD" w:rsidRDefault="00501C86" w:rsidP="00564419">
      <w:pPr>
        <w:pStyle w:val="Nivel3"/>
        <w:jc w:val="both"/>
        <w:rPr>
          <w:b/>
          <w:color w:val="auto"/>
          <w:sz w:val="21"/>
          <w:szCs w:val="21"/>
        </w:rPr>
      </w:pPr>
      <w:r w:rsidRPr="00A934BD">
        <w:rPr>
          <w:color w:val="auto"/>
          <w:sz w:val="21"/>
          <w:szCs w:val="21"/>
        </w:rPr>
        <w:t xml:space="preserve">VI - Os seguintes documentos para a comprovação da regularidade jurídica da cooperativa: </w:t>
      </w:r>
    </w:p>
    <w:p w14:paraId="7312FDC1" w14:textId="77777777" w:rsidR="00501C86" w:rsidRPr="00A934BD" w:rsidRDefault="00501C86" w:rsidP="00564419">
      <w:pPr>
        <w:pStyle w:val="Nivel3"/>
        <w:jc w:val="both"/>
        <w:rPr>
          <w:b/>
          <w:color w:val="auto"/>
          <w:sz w:val="21"/>
          <w:szCs w:val="21"/>
        </w:rPr>
      </w:pPr>
      <w:r w:rsidRPr="00A934BD">
        <w:rPr>
          <w:color w:val="auto"/>
          <w:sz w:val="21"/>
          <w:szCs w:val="21"/>
        </w:rPr>
        <w:t xml:space="preserve">a) ata de fundação; </w:t>
      </w:r>
    </w:p>
    <w:p w14:paraId="3A9DBD30" w14:textId="77777777" w:rsidR="00501C86" w:rsidRPr="00A934BD" w:rsidRDefault="00501C86" w:rsidP="00564419">
      <w:pPr>
        <w:pStyle w:val="Nivel3"/>
        <w:jc w:val="both"/>
        <w:rPr>
          <w:b/>
          <w:color w:val="auto"/>
          <w:sz w:val="21"/>
          <w:szCs w:val="21"/>
        </w:rPr>
      </w:pPr>
      <w:r w:rsidRPr="00A934BD">
        <w:rPr>
          <w:color w:val="auto"/>
          <w:sz w:val="21"/>
          <w:szCs w:val="21"/>
        </w:rPr>
        <w:t xml:space="preserve">b) estatuto social com a ata da assembleia que o aprovou; </w:t>
      </w:r>
    </w:p>
    <w:p w14:paraId="506FBFD1" w14:textId="77777777" w:rsidR="00501C86" w:rsidRPr="00A934BD" w:rsidRDefault="00501C86" w:rsidP="00564419">
      <w:pPr>
        <w:pStyle w:val="Nivel3"/>
        <w:jc w:val="both"/>
        <w:rPr>
          <w:b/>
          <w:color w:val="auto"/>
          <w:sz w:val="21"/>
          <w:szCs w:val="21"/>
        </w:rPr>
      </w:pPr>
      <w:r w:rsidRPr="00A934BD">
        <w:rPr>
          <w:color w:val="auto"/>
          <w:sz w:val="21"/>
          <w:szCs w:val="21"/>
        </w:rPr>
        <w:t xml:space="preserve">c) regimento dos fundos instituídos pelos cooperados, com a ata da assembleia; </w:t>
      </w:r>
    </w:p>
    <w:p w14:paraId="6A1E858C" w14:textId="77777777" w:rsidR="00501C86" w:rsidRPr="00A934BD" w:rsidRDefault="00501C86" w:rsidP="00564419">
      <w:pPr>
        <w:pStyle w:val="Nivel3"/>
        <w:jc w:val="both"/>
        <w:rPr>
          <w:b/>
          <w:color w:val="auto"/>
          <w:sz w:val="21"/>
          <w:szCs w:val="21"/>
        </w:rPr>
      </w:pPr>
      <w:r w:rsidRPr="00A934BD">
        <w:rPr>
          <w:color w:val="auto"/>
          <w:sz w:val="21"/>
          <w:szCs w:val="21"/>
        </w:rPr>
        <w:t xml:space="preserve">d) editais de convocação das três últimas assembleias gerais extraordinárias; </w:t>
      </w:r>
    </w:p>
    <w:p w14:paraId="2FF636C9" w14:textId="77777777" w:rsidR="00501C86" w:rsidRPr="00A934BD" w:rsidRDefault="00501C86" w:rsidP="00564419">
      <w:pPr>
        <w:pStyle w:val="Nivel3"/>
        <w:jc w:val="both"/>
        <w:rPr>
          <w:b/>
          <w:color w:val="auto"/>
          <w:sz w:val="21"/>
          <w:szCs w:val="21"/>
        </w:rPr>
      </w:pPr>
      <w:r w:rsidRPr="00A934BD">
        <w:rPr>
          <w:color w:val="auto"/>
          <w:sz w:val="21"/>
          <w:szCs w:val="21"/>
        </w:rPr>
        <w:t xml:space="preserve">e) três registros de presença dos cooperados que executarão o contrato em assembleias gerais ou nas reuniões seccionais; e </w:t>
      </w:r>
    </w:p>
    <w:p w14:paraId="13A07837" w14:textId="77777777" w:rsidR="00501C86" w:rsidRPr="00A934BD" w:rsidRDefault="00501C86" w:rsidP="00564419">
      <w:pPr>
        <w:pStyle w:val="Nivel3"/>
        <w:jc w:val="both"/>
        <w:rPr>
          <w:b/>
          <w:color w:val="auto"/>
          <w:sz w:val="21"/>
          <w:szCs w:val="21"/>
        </w:rPr>
      </w:pPr>
      <w:r w:rsidRPr="00A934BD">
        <w:rPr>
          <w:color w:val="auto"/>
          <w:sz w:val="21"/>
          <w:szCs w:val="21"/>
        </w:rPr>
        <w:t xml:space="preserve">f) ata da sessão que os cooperados autorizaram a cooperativa a contratar o objeto da licitação; </w:t>
      </w:r>
    </w:p>
    <w:p w14:paraId="0E309C7E" w14:textId="77777777" w:rsidR="00501C86" w:rsidRPr="00A934BD" w:rsidRDefault="00501C86" w:rsidP="00564419">
      <w:pPr>
        <w:pStyle w:val="Nivel3"/>
        <w:jc w:val="both"/>
        <w:rPr>
          <w:b/>
          <w:color w:val="auto"/>
          <w:sz w:val="21"/>
          <w:szCs w:val="21"/>
        </w:rPr>
      </w:pPr>
      <w:r w:rsidRPr="00A934BD">
        <w:rPr>
          <w:color w:val="auto"/>
          <w:sz w:val="21"/>
          <w:szCs w:val="21"/>
        </w:rPr>
        <w:t>VII - A última auditoria contábil-financeira da cooperativa, conforme dispõe o art. 112 da Lei n. 5.764, de 1971, ou uma declaração, sob as penas da lei, de que tal auditoria não foi exigida pelo órgão fiscalizador.</w:t>
      </w:r>
    </w:p>
    <w:p w14:paraId="79F03E53" w14:textId="73CB262A" w:rsidR="00501C86" w:rsidRPr="00564419" w:rsidRDefault="00501C86" w:rsidP="00564419">
      <w:pPr>
        <w:spacing w:line="360" w:lineRule="auto"/>
        <w:jc w:val="both"/>
        <w:rPr>
          <w:rFonts w:ascii="Arial" w:hAnsi="Arial" w:cs="Arial"/>
          <w:sz w:val="21"/>
          <w:szCs w:val="21"/>
        </w:rPr>
      </w:pPr>
      <w:r w:rsidRPr="00564419">
        <w:rPr>
          <w:rFonts w:ascii="Arial" w:hAnsi="Arial" w:cs="Arial"/>
          <w:b/>
          <w:sz w:val="21"/>
          <w:szCs w:val="21"/>
        </w:rPr>
        <w:t>8.10</w:t>
      </w:r>
      <w:r w:rsidR="00847311">
        <w:rPr>
          <w:rFonts w:ascii="Arial" w:hAnsi="Arial" w:cs="Arial"/>
          <w:b/>
          <w:sz w:val="21"/>
          <w:szCs w:val="21"/>
        </w:rPr>
        <w:t xml:space="preserve"> - </w:t>
      </w:r>
      <w:r w:rsidRPr="00564419">
        <w:rPr>
          <w:rFonts w:ascii="Arial" w:hAnsi="Arial" w:cs="Arial"/>
          <w:sz w:val="21"/>
          <w:szCs w:val="21"/>
        </w:rPr>
        <w:t>A documentação exigida para fins de habilitação jurídica, fiscal, social e trabalhista e econômico - financeira, poderá ser substituída pelo registro cadastral no SICAF ou CAGEF.</w:t>
      </w:r>
    </w:p>
    <w:p w14:paraId="1093EAF8" w14:textId="77777777" w:rsidR="00501C86" w:rsidRPr="00564419" w:rsidRDefault="00501C86" w:rsidP="00564419">
      <w:pPr>
        <w:pStyle w:val="PargrafodaLista"/>
        <w:spacing w:line="360" w:lineRule="auto"/>
        <w:ind w:right="-76"/>
        <w:jc w:val="both"/>
        <w:rPr>
          <w:rFonts w:ascii="Arial" w:eastAsia="Arial" w:hAnsi="Arial" w:cs="Arial"/>
          <w:color w:val="000000" w:themeColor="text1"/>
          <w:sz w:val="21"/>
          <w:szCs w:val="21"/>
          <w:lang w:val="pt-BR"/>
        </w:rPr>
      </w:pPr>
      <w:r w:rsidRPr="00564419">
        <w:rPr>
          <w:rFonts w:ascii="Arial" w:eastAsia="Arial" w:hAnsi="Arial" w:cs="Arial"/>
          <w:b/>
          <w:color w:val="000000" w:themeColor="text1"/>
          <w:sz w:val="21"/>
          <w:szCs w:val="21"/>
          <w:lang w:val="pt-BR"/>
        </w:rPr>
        <w:lastRenderedPageBreak/>
        <w:t>PARÁGRAFO ÚNICO:</w:t>
      </w:r>
      <w:r w:rsidRPr="00564419">
        <w:rPr>
          <w:rFonts w:ascii="Arial" w:eastAsia="Arial" w:hAnsi="Arial" w:cs="Arial"/>
          <w:color w:val="000000" w:themeColor="text1"/>
          <w:sz w:val="21"/>
          <w:szCs w:val="21"/>
          <w:lang w:val="pt-BR"/>
        </w:rPr>
        <w:t xml:space="preserve"> Sob pena de inabilitação, todos os documentos apresentados para fins de habilitação deverão estar em nome do licitante, e preferencialmente, com o número do CNPJ e endereço respectivo, observando que: </w:t>
      </w:r>
    </w:p>
    <w:p w14:paraId="15A9E677" w14:textId="77777777" w:rsidR="00501C86" w:rsidRPr="00564419" w:rsidRDefault="00501C86" w:rsidP="00564419">
      <w:pPr>
        <w:pStyle w:val="PargrafodaLista"/>
        <w:spacing w:line="360" w:lineRule="auto"/>
        <w:ind w:right="-76"/>
        <w:jc w:val="both"/>
        <w:rPr>
          <w:rFonts w:ascii="Arial" w:eastAsia="Arial" w:hAnsi="Arial" w:cs="Arial"/>
          <w:color w:val="000000" w:themeColor="text1"/>
          <w:sz w:val="21"/>
          <w:szCs w:val="21"/>
          <w:lang w:val="pt-BR"/>
        </w:rPr>
      </w:pPr>
      <w:r w:rsidRPr="00564419">
        <w:rPr>
          <w:rFonts w:ascii="Arial" w:eastAsia="Arial" w:hAnsi="Arial" w:cs="Arial"/>
          <w:color w:val="000000" w:themeColor="text1"/>
          <w:sz w:val="21"/>
          <w:szCs w:val="21"/>
          <w:lang w:val="pt-BR"/>
        </w:rPr>
        <w:t xml:space="preserve">a). Se o licitante for a matriz, todos os documentos deverão estar em nome da matriz; </w:t>
      </w:r>
    </w:p>
    <w:p w14:paraId="31FB29D0" w14:textId="77777777" w:rsidR="00501C86" w:rsidRPr="00564419" w:rsidRDefault="00501C86" w:rsidP="00564419">
      <w:pPr>
        <w:pStyle w:val="PargrafodaLista"/>
        <w:spacing w:line="360" w:lineRule="auto"/>
        <w:ind w:right="-76"/>
        <w:jc w:val="both"/>
        <w:rPr>
          <w:rFonts w:ascii="Arial" w:eastAsia="Arial" w:hAnsi="Arial" w:cs="Arial"/>
          <w:color w:val="000000" w:themeColor="text1"/>
          <w:sz w:val="21"/>
          <w:szCs w:val="21"/>
          <w:lang w:val="pt-BR"/>
        </w:rPr>
      </w:pPr>
      <w:r w:rsidRPr="00564419">
        <w:rPr>
          <w:rFonts w:ascii="Arial" w:eastAsia="Arial" w:hAnsi="Arial" w:cs="Arial"/>
          <w:color w:val="000000" w:themeColor="text1"/>
          <w:sz w:val="21"/>
          <w:szCs w:val="21"/>
          <w:lang w:val="pt-BR"/>
        </w:rPr>
        <w:t xml:space="preserve">b). Se o licitante forma a filial, todos os documentos deverão estar em nome da filial; </w:t>
      </w:r>
    </w:p>
    <w:p w14:paraId="0B7FEE74" w14:textId="77777777" w:rsidR="00501C86" w:rsidRPr="00564419" w:rsidRDefault="00501C86" w:rsidP="00564419">
      <w:pPr>
        <w:pStyle w:val="PargrafodaLista"/>
        <w:spacing w:line="360" w:lineRule="auto"/>
        <w:ind w:right="-76"/>
        <w:jc w:val="both"/>
        <w:rPr>
          <w:rFonts w:ascii="Arial" w:eastAsia="Arial" w:hAnsi="Arial" w:cs="Arial"/>
          <w:color w:val="000000" w:themeColor="text1"/>
          <w:sz w:val="21"/>
          <w:szCs w:val="21"/>
          <w:lang w:val="pt-BR"/>
        </w:rPr>
      </w:pPr>
      <w:r w:rsidRPr="00564419">
        <w:rPr>
          <w:rFonts w:ascii="Arial" w:eastAsia="Arial" w:hAnsi="Arial" w:cs="Arial"/>
          <w:color w:val="000000" w:themeColor="text1"/>
          <w:sz w:val="21"/>
          <w:szCs w:val="21"/>
          <w:lang w:val="pt-BR"/>
        </w:rPr>
        <w:t>c). Se o licitante for matriz, e o executor do contrato for filial, a documentação deverá ser apresentada com CNPJ da matriz e da filial, simultaneamente.</w:t>
      </w:r>
    </w:p>
    <w:p w14:paraId="45EB7C1B" w14:textId="77777777" w:rsidR="00501C86" w:rsidRPr="00564419" w:rsidRDefault="00501C86" w:rsidP="00564419">
      <w:pPr>
        <w:pStyle w:val="PargrafodaLista"/>
        <w:spacing w:line="360" w:lineRule="auto"/>
        <w:ind w:right="-76"/>
        <w:jc w:val="both"/>
        <w:rPr>
          <w:rFonts w:ascii="Arial" w:eastAsia="Arial" w:hAnsi="Arial" w:cs="Arial"/>
          <w:color w:val="000000" w:themeColor="text1"/>
          <w:sz w:val="21"/>
          <w:szCs w:val="21"/>
          <w:lang w:val="pt-BR"/>
        </w:rPr>
      </w:pPr>
      <w:r w:rsidRPr="00564419">
        <w:rPr>
          <w:rFonts w:ascii="Arial" w:eastAsia="Arial" w:hAnsi="Arial" w:cs="Arial"/>
          <w:color w:val="000000" w:themeColor="text1"/>
          <w:sz w:val="21"/>
          <w:szCs w:val="21"/>
          <w:lang w:val="pt-BR"/>
        </w:rPr>
        <w:t xml:space="preserve">d). Serão dispensados da filial aqueles documentos que, pela própria natureza, comprovadamente, forem emitidos somente em nome da matriz; </w:t>
      </w:r>
    </w:p>
    <w:p w14:paraId="7604F8D6" w14:textId="74093BCB" w:rsidR="00501C86" w:rsidRPr="00564419" w:rsidRDefault="00501C86" w:rsidP="00564419">
      <w:pPr>
        <w:spacing w:line="360" w:lineRule="auto"/>
        <w:jc w:val="both"/>
        <w:rPr>
          <w:rFonts w:ascii="Arial" w:hAnsi="Arial" w:cs="Arial"/>
          <w:sz w:val="21"/>
          <w:szCs w:val="21"/>
        </w:rPr>
      </w:pPr>
      <w:r w:rsidRPr="00564419">
        <w:rPr>
          <w:rFonts w:ascii="Arial" w:hAnsi="Arial" w:cs="Arial"/>
          <w:b/>
          <w:sz w:val="21"/>
          <w:szCs w:val="21"/>
        </w:rPr>
        <w:t>8.11</w:t>
      </w:r>
      <w:r w:rsidR="00847311">
        <w:rPr>
          <w:rFonts w:ascii="Arial" w:hAnsi="Arial" w:cs="Arial"/>
          <w:b/>
          <w:sz w:val="21"/>
          <w:szCs w:val="21"/>
        </w:rPr>
        <w:t xml:space="preserve"> - </w:t>
      </w:r>
      <w:r w:rsidRPr="00564419">
        <w:rPr>
          <w:rFonts w:ascii="Arial" w:hAnsi="Arial" w:cs="Arial"/>
          <w:sz w:val="21"/>
          <w:szCs w:val="21"/>
        </w:rPr>
        <w:t xml:space="preserve">Quando permitida a participação de empresas estrangeiras que não funcionem no País, as exigências de habilitação serão atendidas mediante documentos equivalentes, inicialmente apresentados em tradução livre. </w:t>
      </w:r>
    </w:p>
    <w:p w14:paraId="37CB3290" w14:textId="0345A1AE" w:rsidR="00501C86" w:rsidRPr="00564419" w:rsidRDefault="00501C86" w:rsidP="00564419">
      <w:pPr>
        <w:spacing w:line="360" w:lineRule="auto"/>
        <w:jc w:val="both"/>
        <w:rPr>
          <w:rFonts w:ascii="Arial" w:hAnsi="Arial" w:cs="Arial"/>
          <w:sz w:val="21"/>
          <w:szCs w:val="21"/>
        </w:rPr>
      </w:pPr>
      <w:r w:rsidRPr="00564419">
        <w:rPr>
          <w:rFonts w:ascii="Arial" w:hAnsi="Arial" w:cs="Arial"/>
          <w:b/>
          <w:sz w:val="21"/>
          <w:szCs w:val="21"/>
        </w:rPr>
        <w:t>8.12</w:t>
      </w:r>
      <w:r w:rsidR="00847311">
        <w:rPr>
          <w:rFonts w:ascii="Arial" w:hAnsi="Arial" w:cs="Arial"/>
          <w:b/>
          <w:sz w:val="21"/>
          <w:szCs w:val="21"/>
        </w:rPr>
        <w:t xml:space="preserve"> - </w:t>
      </w:r>
      <w:r w:rsidRPr="00564419">
        <w:rPr>
          <w:rFonts w:ascii="Arial" w:hAnsi="Arial" w:cs="Arial"/>
          <w:sz w:val="21"/>
          <w:szCs w:val="21"/>
        </w:rPr>
        <w:t xml:space="preserve">Na hipótese de o licitante vencedor ser empresa estrangeira que não funcione no País, para fins de assinatura do contrato ou da ata de registro de preços, os documentos exigidos para a habilitação serão traduzidos por tradutor juramentado no País e apostilados nos termos do disposto no Decreto nº 8.660, de 29 de janeiro de 2016, ou de outro que venha a substituí-lo, ou consularizados pelos respectivos consulados ou embaixadas. </w:t>
      </w:r>
    </w:p>
    <w:p w14:paraId="095F8BDE"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b/>
          <w:sz w:val="21"/>
          <w:szCs w:val="21"/>
        </w:rPr>
        <w:t>8.13.</w:t>
      </w:r>
      <w:r w:rsidRPr="00564419">
        <w:rPr>
          <w:rFonts w:ascii="Arial" w:hAnsi="Arial" w:cs="Arial"/>
          <w:sz w:val="21"/>
          <w:szCs w:val="21"/>
        </w:rPr>
        <w:t xml:space="preserve"> 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 </w:t>
      </w:r>
    </w:p>
    <w:p w14:paraId="3185770D"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b/>
          <w:sz w:val="21"/>
          <w:szCs w:val="21"/>
        </w:rPr>
        <w:t>8.14.</w:t>
      </w:r>
      <w:r w:rsidRPr="00564419">
        <w:rPr>
          <w:rFonts w:ascii="Arial" w:hAnsi="Arial" w:cs="Arial"/>
          <w:sz w:val="21"/>
          <w:szCs w:val="21"/>
        </w:rPr>
        <w:t xml:space="preserve"> Os documentos exigidos para fins de habilitação poderão ser apresentados em original, por cópia ou por documentos digitais revestidos de validade jurídica, nos termos da legislação federal. </w:t>
      </w:r>
    </w:p>
    <w:p w14:paraId="6834F86D"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b/>
          <w:sz w:val="21"/>
          <w:szCs w:val="21"/>
        </w:rPr>
        <w:t>8.15.</w:t>
      </w:r>
      <w:r w:rsidRPr="00564419">
        <w:rPr>
          <w:rFonts w:ascii="Arial" w:hAnsi="Arial" w:cs="Arial"/>
          <w:sz w:val="21"/>
          <w:szCs w:val="21"/>
        </w:rPr>
        <w:t xml:space="preserve"> Os documentos exigidos para fins de habilitação poderão ser substituídos por registro cadastral emitido por órgão ou entidade pública, desde que o registro tenha sido feito em obediência ao disposto na Lei nº 14.133/2021. </w:t>
      </w:r>
    </w:p>
    <w:p w14:paraId="532B4B1B"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b/>
          <w:sz w:val="21"/>
          <w:szCs w:val="21"/>
        </w:rPr>
        <w:t>8.16.</w:t>
      </w:r>
      <w:r w:rsidRPr="00564419">
        <w:rPr>
          <w:rFonts w:ascii="Arial" w:hAnsi="Arial" w:cs="Arial"/>
          <w:sz w:val="21"/>
          <w:szCs w:val="21"/>
        </w:rPr>
        <w:t xml:space="preserve"> Será verificado se o licitante apresentou declaração de que atende aos requisitos de habilitação, e o declarante responderá pela veracidade das informações prestadas, na forma da lei (art. 63, I, da Lei nº 14.133/2021), responsabilizando-se ainda pela veracidade das informações prestadas para fins de registro cadastral caso existentes.  </w:t>
      </w:r>
    </w:p>
    <w:p w14:paraId="3EED3F06"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b/>
          <w:sz w:val="21"/>
          <w:szCs w:val="21"/>
        </w:rPr>
        <w:t>8.17.</w:t>
      </w:r>
      <w:r w:rsidRPr="00564419">
        <w:rPr>
          <w:rFonts w:ascii="Arial" w:hAnsi="Arial" w:cs="Arial"/>
          <w:sz w:val="21"/>
          <w:szCs w:val="21"/>
        </w:rPr>
        <w:t xml:space="preserve">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E979875"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b/>
          <w:sz w:val="21"/>
          <w:szCs w:val="21"/>
        </w:rPr>
        <w:t>8.18.</w:t>
      </w:r>
      <w:r w:rsidRPr="00564419">
        <w:rPr>
          <w:rFonts w:ascii="Arial" w:hAnsi="Arial" w:cs="Arial"/>
          <w:sz w:val="21"/>
          <w:szCs w:val="21"/>
        </w:rPr>
        <w:t xml:space="preserve"> A habilitação poderá ser verificada por meio dos registros cadastrais indicados no edital, nos documentos por eles abrangidos. </w:t>
      </w:r>
    </w:p>
    <w:p w14:paraId="08C07ABA" w14:textId="77777777" w:rsidR="00501C86" w:rsidRPr="00564419" w:rsidRDefault="00501C86" w:rsidP="00564419">
      <w:pPr>
        <w:tabs>
          <w:tab w:val="left" w:pos="426"/>
        </w:tabs>
        <w:spacing w:line="360" w:lineRule="auto"/>
        <w:ind w:left="426"/>
        <w:jc w:val="both"/>
        <w:rPr>
          <w:rFonts w:ascii="Arial" w:hAnsi="Arial" w:cs="Arial"/>
          <w:sz w:val="21"/>
          <w:szCs w:val="21"/>
        </w:rPr>
      </w:pPr>
      <w:r w:rsidRPr="00564419">
        <w:rPr>
          <w:rFonts w:ascii="Arial" w:hAnsi="Arial" w:cs="Arial"/>
          <w:sz w:val="21"/>
          <w:szCs w:val="21"/>
        </w:rPr>
        <w:t xml:space="preserve">a. Somente haverá a necessidade de comprovação do preenchimento de requisitos mediante apresentação dos documentos originais não-digitais quando houver dúvida em relação à integridade do documento digital ou quando a lei expressamente o exigir. </w:t>
      </w:r>
    </w:p>
    <w:p w14:paraId="5B30EA37"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b/>
          <w:sz w:val="21"/>
          <w:szCs w:val="21"/>
        </w:rPr>
        <w:lastRenderedPageBreak/>
        <w:t>8.19</w:t>
      </w:r>
      <w:r w:rsidRPr="00564419">
        <w:rPr>
          <w:rFonts w:ascii="Arial" w:hAnsi="Arial" w:cs="Arial"/>
          <w:sz w:val="21"/>
          <w:szCs w:val="21"/>
        </w:rPr>
        <w:t xml:space="preserve">. É de responsabilidade do licitante conferir a exatidão dos seus dados nos registros cadastrais indicados e mantê-los atualizados junto aos órgãos responsáveis pela informação, devendo proceder, imediatamente, à correção ou à alteração dos registros tão logo identifique incorreção ou aqueles se tornem desatualizados. </w:t>
      </w:r>
    </w:p>
    <w:p w14:paraId="7E96261B"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t xml:space="preserve">a. A não observância do disposto no item anterior poderá ensejar desclassificação no momento da habilitação. </w:t>
      </w:r>
    </w:p>
    <w:p w14:paraId="6140C9C0"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b/>
          <w:sz w:val="21"/>
          <w:szCs w:val="21"/>
        </w:rPr>
        <w:t>8.20.</w:t>
      </w:r>
      <w:r w:rsidRPr="00564419">
        <w:rPr>
          <w:rFonts w:ascii="Arial" w:hAnsi="Arial" w:cs="Arial"/>
          <w:sz w:val="21"/>
          <w:szCs w:val="21"/>
        </w:rPr>
        <w:t xml:space="preserve"> Os documentos para habilitação deverão ser remetidos, juntamente com a proposta comercial, por meio do sistema, em formato digital, até a data limite para abertura do certame indicada no preambulo. </w:t>
      </w:r>
    </w:p>
    <w:p w14:paraId="0D88B2FB"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b/>
          <w:sz w:val="21"/>
          <w:szCs w:val="21"/>
        </w:rPr>
        <w:t>8.21.</w:t>
      </w:r>
      <w:r w:rsidRPr="00564419">
        <w:rPr>
          <w:rFonts w:ascii="Arial" w:hAnsi="Arial" w:cs="Arial"/>
          <w:sz w:val="21"/>
          <w:szCs w:val="21"/>
        </w:rPr>
        <w:t xml:space="preserve"> A verificação pelo Pregoeiro, em sítios eletrônicos oficiais de órgãos e entidades emissores de certidões constitui meio legal de prova, para fins de habilitação. </w:t>
      </w:r>
    </w:p>
    <w:p w14:paraId="5046EDB2"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b/>
          <w:sz w:val="21"/>
          <w:szCs w:val="21"/>
        </w:rPr>
        <w:t>8.22.</w:t>
      </w:r>
      <w:r w:rsidRPr="00564419">
        <w:rPr>
          <w:rFonts w:ascii="Arial" w:hAnsi="Arial" w:cs="Arial"/>
          <w:sz w:val="21"/>
          <w:szCs w:val="21"/>
        </w:rPr>
        <w:t xml:space="preserve"> A verificação dos documentos de habilitação somente será feita em relação aos licitantes vencedores. </w:t>
      </w:r>
    </w:p>
    <w:p w14:paraId="4C19AD70"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t xml:space="preserve">a. Os documentos relativos à regularidade fiscal que constem do Termo de Referência somente serão exigidos, em qualquer caso, em momento posterior ao julgamento das propostas, e apenas do licitante mais bem classificado. </w:t>
      </w:r>
    </w:p>
    <w:p w14:paraId="101F917C"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t xml:space="preserve">b. Respeitada a exceção do subitem anterior, relativa à regularidade fiscal, quando a fase de habilitação anteceder as fases de apresentação de propostas e lances e de julgamento, a verificação ou exigência do presente subitem ocorrerá em relação a todos os licitantes. </w:t>
      </w:r>
    </w:p>
    <w:p w14:paraId="261CF5D3"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b/>
          <w:sz w:val="21"/>
          <w:szCs w:val="21"/>
        </w:rPr>
        <w:t>8.23.</w:t>
      </w:r>
      <w:r w:rsidRPr="00564419">
        <w:rPr>
          <w:rFonts w:ascii="Arial" w:hAnsi="Arial" w:cs="Arial"/>
          <w:sz w:val="21"/>
          <w:szCs w:val="21"/>
        </w:rPr>
        <w:t xml:space="preserve"> Após a entrega dos documentos para habilitação, não será permitida a substituição ou a apresentação de novos documentos, salvo em sede de diligência, para (Lei 14.133/21, art. 64, e IN 73/2022, art. 39, §4º):</w:t>
      </w:r>
    </w:p>
    <w:p w14:paraId="400F66D6" w14:textId="77777777" w:rsidR="00501C86" w:rsidRPr="00564419" w:rsidRDefault="00501C86" w:rsidP="00564419">
      <w:pPr>
        <w:tabs>
          <w:tab w:val="left" w:pos="426"/>
        </w:tabs>
        <w:spacing w:line="360" w:lineRule="auto"/>
        <w:ind w:left="426"/>
        <w:jc w:val="both"/>
        <w:rPr>
          <w:rFonts w:ascii="Arial" w:hAnsi="Arial" w:cs="Arial"/>
          <w:sz w:val="21"/>
          <w:szCs w:val="21"/>
        </w:rPr>
      </w:pPr>
      <w:r w:rsidRPr="00564419">
        <w:rPr>
          <w:rFonts w:ascii="Arial" w:hAnsi="Arial" w:cs="Arial"/>
          <w:sz w:val="21"/>
          <w:szCs w:val="21"/>
        </w:rPr>
        <w:t xml:space="preserve">a. complementação de informações acerca dos documentos já apresentados pelos licitantes e desde que necessária para apurar fatos existentes à época da abertura do certame; e </w:t>
      </w:r>
    </w:p>
    <w:p w14:paraId="29E8E8A6" w14:textId="77777777" w:rsidR="00501C86" w:rsidRPr="00564419" w:rsidRDefault="00501C86" w:rsidP="00564419">
      <w:pPr>
        <w:tabs>
          <w:tab w:val="left" w:pos="426"/>
        </w:tabs>
        <w:spacing w:line="360" w:lineRule="auto"/>
        <w:ind w:left="426"/>
        <w:jc w:val="both"/>
        <w:rPr>
          <w:rFonts w:ascii="Arial" w:hAnsi="Arial" w:cs="Arial"/>
          <w:sz w:val="21"/>
          <w:szCs w:val="21"/>
        </w:rPr>
      </w:pPr>
      <w:r w:rsidRPr="00564419">
        <w:rPr>
          <w:rFonts w:ascii="Arial" w:hAnsi="Arial" w:cs="Arial"/>
          <w:sz w:val="21"/>
          <w:szCs w:val="21"/>
        </w:rPr>
        <w:t xml:space="preserve">b. atualização de documentos cuja validade tenha expirado após a data de recebimento das propostas; </w:t>
      </w:r>
    </w:p>
    <w:p w14:paraId="6731F807"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b/>
          <w:sz w:val="21"/>
          <w:szCs w:val="21"/>
        </w:rPr>
        <w:t>8.24.</w:t>
      </w:r>
      <w:r w:rsidRPr="00564419">
        <w:rPr>
          <w:rFonts w:ascii="Arial" w:hAnsi="Arial" w:cs="Arial"/>
          <w:sz w:val="21"/>
          <w:szCs w:val="21"/>
        </w:rPr>
        <w:t xml:space="preserve">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 </w:t>
      </w:r>
    </w:p>
    <w:p w14:paraId="03050894"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b/>
          <w:sz w:val="21"/>
          <w:szCs w:val="21"/>
        </w:rPr>
        <w:t>8.25.</w:t>
      </w:r>
      <w:r w:rsidRPr="00564419">
        <w:rPr>
          <w:rFonts w:ascii="Arial" w:hAnsi="Arial" w:cs="Arial"/>
          <w:sz w:val="21"/>
          <w:szCs w:val="21"/>
        </w:rPr>
        <w:t xml:space="preserve"> Na hipótese de o licitante não atender às exigências para habilitação, o Pregoeiro examinará a proposta subsequente e assim sucessivamente, na ordem de classificação, até a apuração de uma proposta que atenda ao presente edital, observado o prazo disposto no edital. </w:t>
      </w:r>
    </w:p>
    <w:p w14:paraId="7326B5AF"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b/>
          <w:sz w:val="21"/>
          <w:szCs w:val="21"/>
        </w:rPr>
        <w:t>8.26.</w:t>
      </w:r>
      <w:r w:rsidRPr="00564419">
        <w:rPr>
          <w:rFonts w:ascii="Arial" w:hAnsi="Arial" w:cs="Arial"/>
          <w:sz w:val="21"/>
          <w:szCs w:val="21"/>
        </w:rPr>
        <w:t xml:space="preserve"> Somente serão disponibilizados para acesso público os documentos de habilitação do licitante cuja proposta atenda ao edital de licitação, após concluídos os procedimentos de que trata o subitem anterior. </w:t>
      </w:r>
    </w:p>
    <w:p w14:paraId="2F14E2F4"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b/>
          <w:sz w:val="21"/>
          <w:szCs w:val="21"/>
        </w:rPr>
        <w:t>8.27.</w:t>
      </w:r>
      <w:r w:rsidRPr="00564419">
        <w:rPr>
          <w:rFonts w:ascii="Arial" w:hAnsi="Arial" w:cs="Arial"/>
          <w:sz w:val="21"/>
          <w:szCs w:val="21"/>
        </w:rPr>
        <w:t xml:space="preserve"> A comprovação de regularidade fiscal e trabalhista das microempresas e das empresas de pequeno porte somente será exigida para efeito de contratação, e não como condição para participação na licitação (art. 4º do Decreto nº 8.538/2015). </w:t>
      </w:r>
    </w:p>
    <w:p w14:paraId="4F537618" w14:textId="77777777" w:rsidR="00501C86" w:rsidRDefault="00501C86" w:rsidP="00564419">
      <w:pPr>
        <w:spacing w:line="360" w:lineRule="auto"/>
        <w:jc w:val="both"/>
        <w:rPr>
          <w:rFonts w:ascii="Arial" w:hAnsi="Arial" w:cs="Arial"/>
          <w:sz w:val="21"/>
          <w:szCs w:val="21"/>
        </w:rPr>
      </w:pPr>
      <w:r w:rsidRPr="00564419">
        <w:rPr>
          <w:rFonts w:ascii="Arial" w:hAnsi="Arial" w:cs="Arial"/>
          <w:b/>
          <w:sz w:val="21"/>
          <w:szCs w:val="21"/>
        </w:rPr>
        <w:t>8.28.</w:t>
      </w:r>
      <w:r w:rsidRPr="00564419">
        <w:rPr>
          <w:rFonts w:ascii="Arial" w:hAnsi="Arial" w:cs="Arial"/>
          <w:sz w:val="21"/>
          <w:szCs w:val="21"/>
        </w:rPr>
        <w:t xml:space="preserve"> Quando a fase de habilitação anteceder a de julgamento e já tiver sido encerrada, não caberá exclusão de licitante por motivo relacionado à habilitação, salvo em razão de fatos supervenientes ou só conhecidos após o julgamento. </w:t>
      </w:r>
    </w:p>
    <w:p w14:paraId="4FE64D2F" w14:textId="77777777" w:rsidR="00A934BD" w:rsidRPr="00564419" w:rsidRDefault="00A934BD" w:rsidP="00564419">
      <w:pPr>
        <w:spacing w:line="360" w:lineRule="auto"/>
        <w:jc w:val="both"/>
        <w:rPr>
          <w:rFonts w:ascii="Arial" w:hAnsi="Arial" w:cs="Arial"/>
          <w:sz w:val="21"/>
          <w:szCs w:val="21"/>
        </w:rPr>
      </w:pPr>
    </w:p>
    <w:p w14:paraId="512BF571" w14:textId="77777777" w:rsidR="00501C86" w:rsidRPr="00564419" w:rsidRDefault="00501C86" w:rsidP="00564419">
      <w:pPr>
        <w:spacing w:line="360" w:lineRule="auto"/>
        <w:jc w:val="both"/>
        <w:rPr>
          <w:rFonts w:ascii="Arial" w:hAnsi="Arial" w:cs="Arial"/>
          <w:b/>
          <w:sz w:val="21"/>
          <w:szCs w:val="21"/>
        </w:rPr>
      </w:pPr>
      <w:r w:rsidRPr="00564419">
        <w:rPr>
          <w:rFonts w:ascii="Arial" w:hAnsi="Arial" w:cs="Arial"/>
          <w:b/>
          <w:sz w:val="21"/>
          <w:szCs w:val="21"/>
        </w:rPr>
        <w:t xml:space="preserve">9. DA ATA DE REGISTRO DE PREÇOS </w:t>
      </w:r>
    </w:p>
    <w:p w14:paraId="1E73C313" w14:textId="77777777" w:rsidR="00501C86" w:rsidRPr="00564419" w:rsidRDefault="00501C86" w:rsidP="00564419">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 xml:space="preserve">9.1 - A futura ATA originada do presente procedimento licitatório será regida nos termos estabelecidos na </w:t>
      </w:r>
      <w:r w:rsidRPr="00564419">
        <w:rPr>
          <w:rFonts w:ascii="Arial" w:hAnsi="Arial" w:cs="Arial"/>
          <w:sz w:val="21"/>
          <w:szCs w:val="21"/>
        </w:rPr>
        <w:lastRenderedPageBreak/>
        <w:t>Seção V, Art. 82 ao 86, e nos termos da Lei</w:t>
      </w:r>
    </w:p>
    <w:p w14:paraId="5A0F6D44"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9.2. Homologado o resultado da licitação, o licitante mais bem classificado terá o prazo de 03 (três) dias úteis contados a partir da data de sua convocação, para assinar a Ata de Registro de Preços, cujo prazo de validade encontra-se nela fixado, sob pena de decadência do direito à contratação, sem prejuízo das sanções previstas na Lei nº 14.133, de 2021.</w:t>
      </w:r>
    </w:p>
    <w:p w14:paraId="1CDFC0D7"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9.3. O prazo de convocação poderá ser prorrogado uma vez, por igual período, mediante solicitação do licitante mais bem classificado ou do fornecedor convocado, desde que: </w:t>
      </w:r>
    </w:p>
    <w:p w14:paraId="4EF5CA9A"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t xml:space="preserve">(a) a solicitação seja devidamente justificada e apresentada dentro do prazo; e </w:t>
      </w:r>
    </w:p>
    <w:p w14:paraId="466A4F43"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t xml:space="preserve">(b) a justificativa apresentada seja aceita pela Administração. </w:t>
      </w:r>
    </w:p>
    <w:p w14:paraId="776F8498"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9.4. A ata de registro de preços será assinada por meio de assinatura digital e disponibilizada no sistema de registro de preços. </w:t>
      </w:r>
    </w:p>
    <w:p w14:paraId="0C3EB176"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9.5. 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 </w:t>
      </w:r>
    </w:p>
    <w:p w14:paraId="5C2AA141"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9.6. O preço registrado, com a indicação dos fornecedores, será divulgado no PNCP e disponibilizado durante a vigência da ata de registro de preços. </w:t>
      </w:r>
    </w:p>
    <w:p w14:paraId="6A792CF4"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9.7. A existência de preços registrados implicará compromisso de fornecimento nas condições estabelecidas, mas não obrigará a Administração a contratar, facultada a realização de licitação específica para a aquisição pretendida, desde que devidamente justificada. </w:t>
      </w:r>
    </w:p>
    <w:p w14:paraId="45BE6D86"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9.8.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 </w:t>
      </w:r>
    </w:p>
    <w:p w14:paraId="357C8233" w14:textId="77777777" w:rsidR="00501C86" w:rsidRPr="00564419" w:rsidRDefault="00501C86" w:rsidP="00564419">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 xml:space="preserve">9.9 - Em consonância ao estabelecido, da Lei 14.133/2021, Art. 84, o prazo de vigência da ata de registro de preços será de 1 (um) ano e poderá ser prorrogado, por igual período, desde que comprovado o preço vantajoso. </w:t>
      </w:r>
    </w:p>
    <w:p w14:paraId="049BB42D" w14:textId="77777777" w:rsidR="00501C86" w:rsidRPr="00564419" w:rsidRDefault="00501C86" w:rsidP="00564419">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 xml:space="preserve">9.10 - Conforme estabelece o §4º, do Art. 82, as aquisições ou as contratações adicionais (que se referem a aditivos contratuais), a que se refere o § 2º deste artigo não poderão exceder, por órgão ou entidade, a 50% (cinquenta por cento) dos quantitativos dos itens do instrumento convocatório registrados na ata de registro de preços tanto para o órgão gerenciador e para os órgãos participante, ou seja, a cada item só é permitido o adicional de 50% de seu quantitativo na contratação. </w:t>
      </w:r>
    </w:p>
    <w:p w14:paraId="645BC710" w14:textId="77777777" w:rsidR="00501C86" w:rsidRPr="00564419" w:rsidRDefault="00501C86" w:rsidP="00564419">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 xml:space="preserve">9.11 - Durante o prazo de validade do registro de preços, o Município não ficará obrigado a comprar/contratar o objeto deste edital, exclusivamente pelo registro de preços, podendo realizar licitações ou proceder a outras formas de aquisição quando julgar conveniente, desde que obedecida à legislação pertinente às licitações, assegurando ao beneficiário do registro a preferência em igualdade de condições; </w:t>
      </w:r>
    </w:p>
    <w:p w14:paraId="2FF08ACD" w14:textId="77777777" w:rsidR="00501C86" w:rsidRPr="00564419" w:rsidRDefault="00501C86" w:rsidP="00564419">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 xml:space="preserve">9.12 - Conforme disposto no Inciso VI, § 5º do Art. 82, da Lei 14.133/2021, a administração poderá fazer a inclusão, em ata de registro de preços, do licitante que aceitar cotar os bens ou serviços em preços iguais aos do licitante vencedor na sequência de classificação da licitação e inclusão do licitante que mantiver sua proposta original. </w:t>
      </w:r>
    </w:p>
    <w:p w14:paraId="3A09BA15" w14:textId="77777777" w:rsidR="00501C86" w:rsidRPr="00564419" w:rsidRDefault="00501C86" w:rsidP="00564419">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lastRenderedPageBreak/>
        <w:t xml:space="preserve">9.13 - O direito de preferência de que trata o subitem anterior poderá ser exercido pelo beneficiário do registro quando o órgão/ente optar pela aquisição por meio legalmente permitido e o preço cotado neste for igual ou superior ao registrado. </w:t>
      </w:r>
    </w:p>
    <w:p w14:paraId="223488C7" w14:textId="77777777" w:rsidR="00501C86" w:rsidRPr="00564419" w:rsidRDefault="00501C86" w:rsidP="00564419">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 xml:space="preserve">9.14 - Os preços registrados em Ata de Registro de Preços podem ser impugnados por qualquer cidadão através de requerimento devidamente comprovado e fundamentado; </w:t>
      </w:r>
    </w:p>
    <w:p w14:paraId="54700944" w14:textId="77777777" w:rsidR="00501C86" w:rsidRPr="00564419" w:rsidRDefault="00501C86" w:rsidP="00564419">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 xml:space="preserve">9.15 - Consideram-se órgãos participantes deste Registro de Preços, todos os órgãos e entes da administração direta e indireta, que apresentaram sua demanda com a intenção de registrar os preços; </w:t>
      </w:r>
    </w:p>
    <w:p w14:paraId="692060C6" w14:textId="77777777" w:rsidR="00501C86" w:rsidRPr="00564419" w:rsidRDefault="00501C86" w:rsidP="00564419">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 xml:space="preserve">9.16 - É vedado efetuar acréscimos nos quantitativos fixados pela ata de registro de preços. </w:t>
      </w:r>
    </w:p>
    <w:p w14:paraId="1A2D7B6D" w14:textId="77777777" w:rsidR="00501C86" w:rsidRPr="00564419" w:rsidRDefault="00501C86" w:rsidP="00564419">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 xml:space="preserve">9.17 - 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 </w:t>
      </w:r>
    </w:p>
    <w:p w14:paraId="5DE4C2DD" w14:textId="77777777" w:rsidR="00501C86" w:rsidRPr="00564419" w:rsidRDefault="00501C86" w:rsidP="00564419">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9.18 - A recusa injustificada de fornecedor classificado em assinar a ata, dentro do prazo estabelecido neste artigo, ensejará a aplicação das penalidades legalmente estabelecidas.</w:t>
      </w:r>
    </w:p>
    <w:p w14:paraId="2C146FF4" w14:textId="77777777" w:rsidR="00501C86" w:rsidRPr="00564419" w:rsidRDefault="00501C86" w:rsidP="00564419">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 xml:space="preserve">9.19 - A Ata de Registro de Preços implicará compromisso de fornecimento nas condições estabelecidas, após cumpridos os requisitos de publicidade. </w:t>
      </w:r>
    </w:p>
    <w:p w14:paraId="2717AB0D" w14:textId="77777777" w:rsidR="00501C86" w:rsidRPr="00564419" w:rsidRDefault="00501C86" w:rsidP="00564419">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 xml:space="preserve">9.20 - A contratação com os fornecedores registrados será feita por meio de solicitação expressa ao órgão gerenciador da Ata, quando da autorização expressa, o órgão interessado então deverá contratar com o fornecedor indicado, com preço registrado em Ata, e na quantidade solicitada, devendo o órgão, antes da contratação, estimular a renegociação visando a maior vantagem. </w:t>
      </w:r>
    </w:p>
    <w:p w14:paraId="5209C92B" w14:textId="77777777" w:rsidR="00501C86" w:rsidRPr="00564419" w:rsidRDefault="00501C86" w:rsidP="00564419">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 xml:space="preserve">9.21 - Será registrado o valor do item com os devidos quantitativos e especificações. </w:t>
      </w:r>
    </w:p>
    <w:p w14:paraId="5C776058" w14:textId="77777777" w:rsidR="00501C86" w:rsidRPr="00564419" w:rsidRDefault="00501C86" w:rsidP="00564419">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 xml:space="preserve">9.22 - Os órgãos ou entidades não participantes poderão utilizar até 50% dos quantitativos registrados na ata de Registro de Preços. </w:t>
      </w:r>
    </w:p>
    <w:p w14:paraId="6AB7F51F" w14:textId="77777777" w:rsidR="00501C86" w:rsidRPr="00564419" w:rsidRDefault="00501C86" w:rsidP="00564419">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 xml:space="preserve">9.23 - Os quantitativos decorrentes das adesões à Ata de Registro de Preços efetuada por órgãos não participantes, não poderão exceder, na totalidade, ao dobro do quantitativo de cada item registrado na Ata de Registro de Preços para o órgão gerenciador e para os órgãos participantes, independentemente do número de órgãos não participantes que aderirem. </w:t>
      </w:r>
    </w:p>
    <w:p w14:paraId="2E438858" w14:textId="77777777" w:rsidR="00501C86" w:rsidRPr="00564419" w:rsidRDefault="00501C86" w:rsidP="00564419">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 xml:space="preserve">9.24 - Quando o preço registrado se tornar superior ao preço praticado no mercado por motivo superveniente, o órgão gerenciador convocará os fornecedores para negociarem a redução dos preços aos valores praticados pelo mercado. </w:t>
      </w:r>
    </w:p>
    <w:p w14:paraId="6FD268E4" w14:textId="77777777" w:rsidR="00501C86" w:rsidRPr="00564419" w:rsidRDefault="00501C86" w:rsidP="00564419">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 xml:space="preserve">9.25 - Os fornecedores que não aceitarem reduzir seus preços aos valores praticados pelo mercado serão liberados do compromisso assumido, sem aplicação de penalidade. </w:t>
      </w:r>
    </w:p>
    <w:p w14:paraId="760ED342" w14:textId="77777777" w:rsidR="00501C86" w:rsidRPr="00564419" w:rsidRDefault="00501C86" w:rsidP="00564419">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 xml:space="preserve">9.26 - A ordem de classificação dos fornecedores que aceitarem reduzir seus preços aos valores de mercado observará a classificação original. </w:t>
      </w:r>
    </w:p>
    <w:p w14:paraId="31CB827D" w14:textId="77777777" w:rsidR="00501C86" w:rsidRPr="00564419" w:rsidRDefault="00501C86" w:rsidP="00564419">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 xml:space="preserve">9.27 - Quando o preço de mercado se tornar superior aos preços registrados e o fornecedor não puder cumprir o compromisso, o órgão gerenciador poderá: </w:t>
      </w:r>
    </w:p>
    <w:p w14:paraId="6759C475" w14:textId="77777777" w:rsidR="00501C86" w:rsidRPr="00564419" w:rsidRDefault="00501C86" w:rsidP="00564419">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 xml:space="preserve">I - Liberar o fornecedor do compromisso assumido, caso a comunicação ocorra antes do pedido de fornecimento, e sem aplicação da penalidade se confirmada a veracidade dos motivos e comprovantes apresentados; e convocar os demais fornecedores para assegurar igual oportunidade de negociação. </w:t>
      </w:r>
    </w:p>
    <w:p w14:paraId="79D2AE8B" w14:textId="77777777" w:rsidR="00501C86" w:rsidRPr="00564419" w:rsidRDefault="00501C86" w:rsidP="00564419">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lastRenderedPageBreak/>
        <w:t xml:space="preserve">II - Não havendo êxito nas negociações, o órgão gerenciador deverá proceder à revogação da ata de registro de preços, adotando as medidas cabíveis para obtenção da contratação mais vantajosa. </w:t>
      </w:r>
    </w:p>
    <w:p w14:paraId="227EF5DF" w14:textId="77777777" w:rsidR="00501C86" w:rsidRPr="00564419" w:rsidRDefault="00501C86" w:rsidP="00564419">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 xml:space="preserve">9.28 - O registro do fornecedor será cancelado quando: </w:t>
      </w:r>
    </w:p>
    <w:p w14:paraId="7BAB2AB9" w14:textId="77777777" w:rsidR="00501C86" w:rsidRPr="00564419" w:rsidRDefault="00501C86" w:rsidP="00564419">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 xml:space="preserve">9.29 - Descumprir as condições da ata de registro de preços; </w:t>
      </w:r>
    </w:p>
    <w:p w14:paraId="7092FCAE" w14:textId="77777777" w:rsidR="00501C86" w:rsidRPr="00564419" w:rsidRDefault="00501C86" w:rsidP="00564419">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 xml:space="preserve">9.30 - Não retirar a nota de empenho ou instrumento equivalente no prazo estabelecido pela Administração, sem justificativa aceitável; </w:t>
      </w:r>
    </w:p>
    <w:p w14:paraId="51F49A9E" w14:textId="77777777" w:rsidR="00501C86" w:rsidRPr="00564419" w:rsidRDefault="00501C86" w:rsidP="00564419">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 xml:space="preserve">9.31 - Não aceitar reduzir o seu preço registrado, na hipótese deste se tornar superior àqueles praticados no mercado; ou </w:t>
      </w:r>
    </w:p>
    <w:p w14:paraId="2FDC7F88" w14:textId="77777777" w:rsidR="00501C86" w:rsidRPr="00564419" w:rsidRDefault="00501C86" w:rsidP="00564419">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 xml:space="preserve">9.32 - Sofrer sanção prevista no Art. 156, Incisos I a V e seus parágrafos, sendo aplicadas aso responsável pelas infrações administrativas, prevista na Lei 14.133/2021. </w:t>
      </w:r>
    </w:p>
    <w:p w14:paraId="39155FF8" w14:textId="77777777" w:rsidR="00501C86" w:rsidRPr="00564419" w:rsidRDefault="00501C86" w:rsidP="00564419">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 xml:space="preserve">9.33 - O cancelamento de registros nas hipóteses previstas acima será formalizado por despacho do órgão gerenciador, assegura do o contraditório e a ampla defesa. </w:t>
      </w:r>
    </w:p>
    <w:p w14:paraId="040F8597" w14:textId="77777777" w:rsidR="00501C86" w:rsidRPr="00564419" w:rsidRDefault="00501C86" w:rsidP="00564419">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 xml:space="preserve">9.34 - O cancelamento do registro de preços poderá ocorrer por fato superveniente, decorrente de caso fortuito ou força maior, que prejudique o cumprimento da ata, devidamente comprovados e justificados: </w:t>
      </w:r>
    </w:p>
    <w:p w14:paraId="628492D2" w14:textId="77777777" w:rsidR="00501C86" w:rsidRPr="00564419" w:rsidRDefault="00501C86" w:rsidP="00564419">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 xml:space="preserve">I -  Por razão de interesse público; ou a pedido do fornecedor e anuência da administração pública. </w:t>
      </w:r>
    </w:p>
    <w:p w14:paraId="13017F7F" w14:textId="77777777" w:rsidR="00501C86" w:rsidRPr="00564419" w:rsidRDefault="00501C86" w:rsidP="00564419">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9.35 -  Dos Quantitativos estabelecidos para adesões de órgão não participantes da ATA:</w:t>
      </w:r>
    </w:p>
    <w:p w14:paraId="3B84F29E" w14:textId="526313AD" w:rsidR="00501C86" w:rsidRPr="00564419" w:rsidRDefault="00501C86" w:rsidP="00564419">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 xml:space="preserve">I - Diante ao estabelecido no §4º, do Art. 86 - Lei 14.133/2021, as aquisições ou as contratações adicionais a que se refere o §2º deste artigo não poderão exceder, por órgão ou entidade, a 50% (cinquenta por cento) dos quantitativos dos itens do instrumento convocatório registrados na ata de registro de preços para o órgão gerenciador e para os órgãos participantes. </w:t>
      </w:r>
    </w:p>
    <w:p w14:paraId="765C7C2D" w14:textId="424B115B" w:rsidR="00501C86" w:rsidRPr="00564419" w:rsidRDefault="00501C86" w:rsidP="00564419">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II - Conforme disposto no §5º O quantitativo decorrente das adesões à ata de registro de preços a que se refere o §2º deste artigo não poderá exceder, na totalidade, ao dobro do quantitativo de cada item registrado na ata de registro de preços para o órgão gerenciador e órgãos participantes, independentemente do número de órgãos não participantes que aderirem.</w:t>
      </w:r>
    </w:p>
    <w:p w14:paraId="5514AFF3" w14:textId="77777777" w:rsidR="00501C86" w:rsidRPr="00564419" w:rsidRDefault="00501C86" w:rsidP="00564419">
      <w:pPr>
        <w:spacing w:line="360" w:lineRule="auto"/>
        <w:jc w:val="both"/>
        <w:rPr>
          <w:rFonts w:ascii="Arial" w:hAnsi="Arial" w:cs="Arial"/>
          <w:sz w:val="21"/>
          <w:szCs w:val="21"/>
        </w:rPr>
      </w:pPr>
    </w:p>
    <w:p w14:paraId="15AEE2CF" w14:textId="77777777" w:rsidR="00501C86" w:rsidRPr="00564419" w:rsidRDefault="00501C86" w:rsidP="00564419">
      <w:pPr>
        <w:spacing w:line="360" w:lineRule="auto"/>
        <w:jc w:val="both"/>
        <w:rPr>
          <w:rFonts w:ascii="Arial" w:hAnsi="Arial" w:cs="Arial"/>
          <w:b/>
          <w:sz w:val="21"/>
          <w:szCs w:val="21"/>
        </w:rPr>
      </w:pPr>
      <w:r w:rsidRPr="00564419">
        <w:rPr>
          <w:rFonts w:ascii="Arial" w:hAnsi="Arial" w:cs="Arial"/>
          <w:b/>
          <w:sz w:val="21"/>
          <w:szCs w:val="21"/>
        </w:rPr>
        <w:t xml:space="preserve">10. DA FORMAÇÃO DO CADASTRO DE RESERVA </w:t>
      </w:r>
    </w:p>
    <w:p w14:paraId="713FD765"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10.1. Após a homologação da licitação, será incluído na ata, na forma de anexo, o registro: </w:t>
      </w:r>
    </w:p>
    <w:p w14:paraId="3937205F"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t xml:space="preserve">10.1.1. dos licitantes que aceitarem cotar o objeto com preço igual ao do adjudicatário, observada a classificação na licitação; e </w:t>
      </w:r>
    </w:p>
    <w:p w14:paraId="12E1BEE5"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t>10.1.2. dos licitantes que mantiverem sua proposta original</w:t>
      </w:r>
    </w:p>
    <w:p w14:paraId="79651D9F"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10.2. Será respeitada, nas contratações, a ordem de classificação dos licitantes ou fornecedores registrados na ata. </w:t>
      </w:r>
    </w:p>
    <w:p w14:paraId="372E5313"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t xml:space="preserve">10.2.1. A apresentação de novas propostas na forma deste item não prejudicará o resultado do certame em relação ao licitante mais bem classificado. </w:t>
      </w:r>
    </w:p>
    <w:p w14:paraId="0735D28D"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t xml:space="preserve">10.2.2. Para fins da ordem de classificação, os licitantes ou fornecedores que aceitarem cotar o objeto com preço igual ao do adjudicatário antecederão aqueles que mantiverem sua proposta original. </w:t>
      </w:r>
    </w:p>
    <w:p w14:paraId="36DB2C1D"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10.3. A habilitação dos licitantes que comporão o cadastro de reserva será efetuada quando houver necessidade de contratação dos licitantes remanescentes, nas seguintes hipóteses:</w:t>
      </w:r>
    </w:p>
    <w:p w14:paraId="1138138E"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lastRenderedPageBreak/>
        <w:t xml:space="preserve">10.3.1. quando o licitante vencedor não assinar a ata de registro de preços no prazo e nas condições estabelecidos no edital; ou </w:t>
      </w:r>
    </w:p>
    <w:p w14:paraId="2F52D8D9"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t xml:space="preserve">10.3.2. quando houver o cancelamento do registro do fornecedor ou do registro de preços, nas hipóteses previstas nos art. 28 e art. 29 do Decreto nº 11.462/23. </w:t>
      </w:r>
    </w:p>
    <w:p w14:paraId="1855C165"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10.4. 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 </w:t>
      </w:r>
    </w:p>
    <w:p w14:paraId="2CE8FAE3" w14:textId="77777777" w:rsidR="00501C86" w:rsidRPr="00564419" w:rsidRDefault="00501C86" w:rsidP="00564419">
      <w:pPr>
        <w:tabs>
          <w:tab w:val="left" w:pos="426"/>
        </w:tabs>
        <w:spacing w:line="360" w:lineRule="auto"/>
        <w:ind w:left="426"/>
        <w:jc w:val="both"/>
        <w:rPr>
          <w:rFonts w:ascii="Arial" w:hAnsi="Arial" w:cs="Arial"/>
          <w:sz w:val="21"/>
          <w:szCs w:val="21"/>
        </w:rPr>
      </w:pPr>
      <w:r w:rsidRPr="00564419">
        <w:rPr>
          <w:rFonts w:ascii="Arial" w:hAnsi="Arial" w:cs="Arial"/>
          <w:sz w:val="21"/>
          <w:szCs w:val="21"/>
        </w:rPr>
        <w:t xml:space="preserve">10.4.1. convocar os licitantes que mantiveram sua proposta original para negociação, na ordem de classificação, com vistas à obtenção de preço melhor, mesmo que acima do preço do adjudicatário; ou </w:t>
      </w:r>
    </w:p>
    <w:p w14:paraId="00ED9CFA" w14:textId="77777777" w:rsidR="00501C86" w:rsidRPr="00564419" w:rsidRDefault="00501C86" w:rsidP="00564419">
      <w:pPr>
        <w:tabs>
          <w:tab w:val="left" w:pos="426"/>
        </w:tabs>
        <w:spacing w:line="360" w:lineRule="auto"/>
        <w:ind w:left="426"/>
        <w:jc w:val="both"/>
        <w:rPr>
          <w:rFonts w:ascii="Arial" w:hAnsi="Arial" w:cs="Arial"/>
          <w:sz w:val="21"/>
          <w:szCs w:val="21"/>
        </w:rPr>
      </w:pPr>
      <w:r w:rsidRPr="00564419">
        <w:rPr>
          <w:rFonts w:ascii="Arial" w:hAnsi="Arial" w:cs="Arial"/>
          <w:sz w:val="21"/>
          <w:szCs w:val="21"/>
        </w:rPr>
        <w:t xml:space="preserve">10.4.2. adjudicar e firmar o contrato nas condições ofertadas pelos licitantes remanescentes, observada a ordem de classificação, quando frustrada a negociação de melhor condição. </w:t>
      </w:r>
    </w:p>
    <w:p w14:paraId="36ABD360" w14:textId="77777777" w:rsidR="00501C86" w:rsidRPr="00564419" w:rsidRDefault="00501C86" w:rsidP="00564419">
      <w:pPr>
        <w:spacing w:line="360" w:lineRule="auto"/>
        <w:jc w:val="both"/>
        <w:rPr>
          <w:rFonts w:ascii="Arial" w:hAnsi="Arial" w:cs="Arial"/>
          <w:sz w:val="21"/>
          <w:szCs w:val="21"/>
        </w:rPr>
      </w:pPr>
    </w:p>
    <w:p w14:paraId="78D8D853" w14:textId="77777777" w:rsidR="00501C86" w:rsidRPr="00564419" w:rsidRDefault="00501C86" w:rsidP="00564419">
      <w:pPr>
        <w:spacing w:line="360" w:lineRule="auto"/>
        <w:jc w:val="both"/>
        <w:rPr>
          <w:rFonts w:ascii="Arial" w:hAnsi="Arial" w:cs="Arial"/>
          <w:b/>
          <w:sz w:val="21"/>
          <w:szCs w:val="21"/>
        </w:rPr>
      </w:pPr>
      <w:r w:rsidRPr="00564419">
        <w:rPr>
          <w:rFonts w:ascii="Arial" w:hAnsi="Arial" w:cs="Arial"/>
          <w:b/>
          <w:sz w:val="21"/>
          <w:szCs w:val="21"/>
        </w:rPr>
        <w:t xml:space="preserve">11. DOS RECURSOS </w:t>
      </w:r>
    </w:p>
    <w:p w14:paraId="31EFD446"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11.1. A interposição de recurso referente ao julgamento das propostas, à habilitação ou inabilitação de licitantes, à anulação ou revogação da licitação, observará o disposto no art. 165 da Lei nº 14.133, de 2021.</w:t>
      </w:r>
    </w:p>
    <w:p w14:paraId="58AF5F77"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11.2. O prazo recursal é de 3 (três) dias úteis, contados da data de intimação ou de lavratura da ata. </w:t>
      </w:r>
    </w:p>
    <w:p w14:paraId="5AEE307F"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11.3. Quando o recurso apresentado impugnar o julgamento das propostas ou o ato de habilitação ou inabilitação do licitante: </w:t>
      </w:r>
    </w:p>
    <w:p w14:paraId="7EC750EC"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t xml:space="preserve">11.3.1. a intenção de recorrer deverá ser manifestada imediatamente, sob pena de preclusão; </w:t>
      </w:r>
    </w:p>
    <w:p w14:paraId="3F78774E"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t xml:space="preserve">11.3.2. o prazo para a manifestação da intenção de recorrer não será inferior a 10 (dez) minutos. </w:t>
      </w:r>
    </w:p>
    <w:p w14:paraId="0B85B1B2"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t xml:space="preserve">11.3.3. o prazo para apresentação das razões recursais será iniciado na data de intimação ou de lavratura da ata de habilitação ou inabilitação; </w:t>
      </w:r>
    </w:p>
    <w:p w14:paraId="22FEC2A5"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t xml:space="preserve">11.3.4. na hipótese de adoção da inversão de fases prevista no § 1º do art. 17 da Lei nº 14.133, de 2021, o prazo para apresentação das razões recursais será iniciado na data de intimação da ata de julgamento. </w:t>
      </w:r>
    </w:p>
    <w:p w14:paraId="227E0AA3"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11.4. Os recursos deverão ser encaminhados em campo próprio do sistema. </w:t>
      </w:r>
    </w:p>
    <w:p w14:paraId="586AC8C2"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11.5.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 </w:t>
      </w:r>
    </w:p>
    <w:p w14:paraId="13A4A780"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11.6. Os recursos interpostos fora do prazo não serão conhecidos. </w:t>
      </w:r>
    </w:p>
    <w:p w14:paraId="2EBA97FE"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11.7.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 </w:t>
      </w:r>
    </w:p>
    <w:p w14:paraId="4765B17B"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11.8. O recurso e o pedido de reconsideração terão efeito suspensivo do ato ou da decisão recorrida até que sobrevenha decisão final da autoridade competente. </w:t>
      </w:r>
    </w:p>
    <w:p w14:paraId="23569D18" w14:textId="77777777" w:rsidR="00501C86" w:rsidRPr="00564419" w:rsidRDefault="00501C86" w:rsidP="005A17AE">
      <w:pPr>
        <w:spacing w:line="360" w:lineRule="auto"/>
        <w:jc w:val="both"/>
        <w:rPr>
          <w:rFonts w:ascii="Arial" w:hAnsi="Arial" w:cs="Arial"/>
          <w:sz w:val="21"/>
          <w:szCs w:val="21"/>
        </w:rPr>
      </w:pPr>
      <w:r w:rsidRPr="00564419">
        <w:rPr>
          <w:rFonts w:ascii="Arial" w:hAnsi="Arial" w:cs="Arial"/>
          <w:sz w:val="21"/>
          <w:szCs w:val="21"/>
        </w:rPr>
        <w:t xml:space="preserve">11.9. O acolhimento do recurso invalida tão somente os atos insuscetíveis de aproveitamento., observada a ordem de classificação, quando frustrada a negociação de melhor condição. </w:t>
      </w:r>
    </w:p>
    <w:p w14:paraId="74FFC31E" w14:textId="0CB2B340" w:rsidR="005A17AE" w:rsidRPr="00622B11" w:rsidRDefault="00501C86" w:rsidP="005A17AE">
      <w:pPr>
        <w:spacing w:line="360" w:lineRule="auto"/>
        <w:jc w:val="both"/>
        <w:rPr>
          <w:rFonts w:ascii="Arial" w:hAnsi="Arial" w:cs="Arial"/>
          <w:color w:val="FF0000"/>
          <w:sz w:val="21"/>
          <w:szCs w:val="21"/>
        </w:rPr>
      </w:pPr>
      <w:r w:rsidRPr="00564419">
        <w:rPr>
          <w:rFonts w:ascii="Arial" w:hAnsi="Arial" w:cs="Arial"/>
          <w:color w:val="000000" w:themeColor="text1"/>
          <w:sz w:val="21"/>
          <w:szCs w:val="21"/>
        </w:rPr>
        <w:t xml:space="preserve">11.10. Os autos do processo permanecerão com vista franqueada aos interessados no sítio </w:t>
      </w:r>
      <w:r w:rsidRPr="00564419">
        <w:rPr>
          <w:rFonts w:ascii="Arial" w:hAnsi="Arial" w:cs="Arial"/>
          <w:color w:val="FF0000"/>
          <w:sz w:val="21"/>
          <w:szCs w:val="21"/>
        </w:rPr>
        <w:t xml:space="preserve">eletrônico </w:t>
      </w:r>
      <w:r w:rsidRPr="00564419">
        <w:rPr>
          <w:rFonts w:ascii="Arial" w:hAnsi="Arial" w:cs="Arial"/>
          <w:color w:val="FF0000"/>
          <w:sz w:val="21"/>
          <w:szCs w:val="21"/>
        </w:rPr>
        <w:lastRenderedPageBreak/>
        <w:t>Plataforma</w:t>
      </w:r>
      <w:r w:rsidR="00847311">
        <w:rPr>
          <w:rFonts w:ascii="Arial" w:hAnsi="Arial" w:cs="Arial"/>
          <w:color w:val="FF0000"/>
          <w:sz w:val="21"/>
          <w:szCs w:val="21"/>
        </w:rPr>
        <w:t xml:space="preserve">: </w:t>
      </w:r>
      <w:r w:rsidR="005A17AE" w:rsidRPr="00622B11">
        <w:rPr>
          <w:rFonts w:ascii="Arial" w:hAnsi="Arial" w:cs="Arial"/>
          <w:color w:val="FF0000"/>
          <w:sz w:val="23"/>
          <w:szCs w:val="23"/>
          <w:shd w:val="clear" w:color="auto" w:fill="FFFFFF"/>
        </w:rPr>
        <w:t>www.bnc.org.br</w:t>
      </w:r>
    </w:p>
    <w:p w14:paraId="2FF5A80B" w14:textId="7A7EFEBE" w:rsidR="00501C86" w:rsidRPr="00564419" w:rsidRDefault="00501C86" w:rsidP="00564419">
      <w:pPr>
        <w:spacing w:line="360" w:lineRule="auto"/>
        <w:jc w:val="both"/>
        <w:rPr>
          <w:rFonts w:ascii="Arial" w:hAnsi="Arial" w:cs="Arial"/>
          <w:sz w:val="21"/>
          <w:szCs w:val="21"/>
        </w:rPr>
      </w:pPr>
    </w:p>
    <w:p w14:paraId="7E3C7BB1" w14:textId="77777777" w:rsidR="00501C86" w:rsidRPr="00564419" w:rsidRDefault="00501C86" w:rsidP="00564419">
      <w:pPr>
        <w:spacing w:line="360" w:lineRule="auto"/>
        <w:jc w:val="both"/>
        <w:rPr>
          <w:rFonts w:ascii="Arial" w:hAnsi="Arial" w:cs="Arial"/>
          <w:b/>
          <w:sz w:val="21"/>
          <w:szCs w:val="21"/>
        </w:rPr>
      </w:pPr>
      <w:r w:rsidRPr="00564419">
        <w:rPr>
          <w:rFonts w:ascii="Arial" w:hAnsi="Arial" w:cs="Arial"/>
          <w:b/>
          <w:sz w:val="21"/>
          <w:szCs w:val="21"/>
        </w:rPr>
        <w:t xml:space="preserve">12. DAS INFRAÇÕES ADMINISTRATIVAS E SANÇÕES </w:t>
      </w:r>
    </w:p>
    <w:p w14:paraId="7162435D"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12.1. Comete infração administrativa, nos termos da lei, o licitante que, com dolo ou culpa: </w:t>
      </w:r>
    </w:p>
    <w:p w14:paraId="61BF2F9C"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t xml:space="preserve">12.1.1. deixar de entregar a documentação exigida para o certame ou não entregar qualquer documento que tenha sido solicitado pelo/a Pregoeiro/a durante o certame; </w:t>
      </w:r>
    </w:p>
    <w:p w14:paraId="7E925201"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t xml:space="preserve">12.1.2. Salvo em decorrência de fato superveniente devidamente justificado, não mantiver a proposta em especial quando: </w:t>
      </w:r>
    </w:p>
    <w:p w14:paraId="4E60E480" w14:textId="77777777" w:rsidR="00501C86" w:rsidRPr="00564419" w:rsidRDefault="00501C86" w:rsidP="00564419">
      <w:pPr>
        <w:tabs>
          <w:tab w:val="left" w:pos="709"/>
        </w:tabs>
        <w:spacing w:line="360" w:lineRule="auto"/>
        <w:ind w:left="709"/>
        <w:jc w:val="both"/>
        <w:rPr>
          <w:rFonts w:ascii="Arial" w:hAnsi="Arial" w:cs="Arial"/>
          <w:sz w:val="21"/>
          <w:szCs w:val="21"/>
        </w:rPr>
      </w:pPr>
      <w:r w:rsidRPr="00564419">
        <w:rPr>
          <w:rFonts w:ascii="Arial" w:hAnsi="Arial" w:cs="Arial"/>
          <w:sz w:val="21"/>
          <w:szCs w:val="21"/>
        </w:rPr>
        <w:t xml:space="preserve">12.1.2.1. não enviar a proposta adequada ao último lance ofertado ou após a negociação; </w:t>
      </w:r>
    </w:p>
    <w:p w14:paraId="762AF151" w14:textId="77777777" w:rsidR="00501C86" w:rsidRPr="00564419" w:rsidRDefault="00501C86" w:rsidP="00564419">
      <w:pPr>
        <w:tabs>
          <w:tab w:val="left" w:pos="709"/>
        </w:tabs>
        <w:spacing w:line="360" w:lineRule="auto"/>
        <w:ind w:left="709"/>
        <w:jc w:val="both"/>
        <w:rPr>
          <w:rFonts w:ascii="Arial" w:hAnsi="Arial" w:cs="Arial"/>
          <w:sz w:val="21"/>
          <w:szCs w:val="21"/>
        </w:rPr>
      </w:pPr>
      <w:r w:rsidRPr="00564419">
        <w:rPr>
          <w:rFonts w:ascii="Arial" w:hAnsi="Arial" w:cs="Arial"/>
          <w:sz w:val="21"/>
          <w:szCs w:val="21"/>
        </w:rPr>
        <w:t xml:space="preserve">12.1.2.2. recusar-se a enviar o detalhamento da proposta quando exigível; </w:t>
      </w:r>
    </w:p>
    <w:p w14:paraId="6878A310" w14:textId="77777777" w:rsidR="00501C86" w:rsidRPr="00564419" w:rsidRDefault="00501C86" w:rsidP="00564419">
      <w:pPr>
        <w:tabs>
          <w:tab w:val="left" w:pos="709"/>
        </w:tabs>
        <w:spacing w:line="360" w:lineRule="auto"/>
        <w:ind w:left="709"/>
        <w:jc w:val="both"/>
        <w:rPr>
          <w:rFonts w:ascii="Arial" w:hAnsi="Arial" w:cs="Arial"/>
          <w:sz w:val="21"/>
          <w:szCs w:val="21"/>
        </w:rPr>
      </w:pPr>
      <w:r w:rsidRPr="00564419">
        <w:rPr>
          <w:rFonts w:ascii="Arial" w:hAnsi="Arial" w:cs="Arial"/>
          <w:sz w:val="21"/>
          <w:szCs w:val="21"/>
        </w:rPr>
        <w:t xml:space="preserve">12.1.2.3. pedir para ser desclassificado quando encerrada a etapa competitiva; ou </w:t>
      </w:r>
    </w:p>
    <w:p w14:paraId="771499B7" w14:textId="77777777" w:rsidR="00501C86" w:rsidRPr="00564419" w:rsidRDefault="00501C86" w:rsidP="00564419">
      <w:pPr>
        <w:tabs>
          <w:tab w:val="left" w:pos="709"/>
        </w:tabs>
        <w:spacing w:line="360" w:lineRule="auto"/>
        <w:ind w:left="709"/>
        <w:jc w:val="both"/>
        <w:rPr>
          <w:rFonts w:ascii="Arial" w:hAnsi="Arial" w:cs="Arial"/>
          <w:sz w:val="21"/>
          <w:szCs w:val="21"/>
        </w:rPr>
      </w:pPr>
      <w:r w:rsidRPr="00564419">
        <w:rPr>
          <w:rFonts w:ascii="Arial" w:hAnsi="Arial" w:cs="Arial"/>
          <w:sz w:val="21"/>
          <w:szCs w:val="21"/>
        </w:rPr>
        <w:t xml:space="preserve">12.1.2.4. deixar de apresentar amostra; </w:t>
      </w:r>
    </w:p>
    <w:p w14:paraId="6C59F9D0" w14:textId="77777777" w:rsidR="00501C86" w:rsidRPr="00564419" w:rsidRDefault="00501C86" w:rsidP="00564419">
      <w:pPr>
        <w:tabs>
          <w:tab w:val="left" w:pos="709"/>
        </w:tabs>
        <w:spacing w:line="360" w:lineRule="auto"/>
        <w:ind w:left="709"/>
        <w:jc w:val="both"/>
        <w:rPr>
          <w:rFonts w:ascii="Arial" w:hAnsi="Arial" w:cs="Arial"/>
          <w:sz w:val="21"/>
          <w:szCs w:val="21"/>
        </w:rPr>
      </w:pPr>
      <w:r w:rsidRPr="00564419">
        <w:rPr>
          <w:rFonts w:ascii="Arial" w:hAnsi="Arial" w:cs="Arial"/>
          <w:sz w:val="21"/>
          <w:szCs w:val="21"/>
        </w:rPr>
        <w:t xml:space="preserve">12.1.2.5. apresentar proposta ou amostra em desacordo com as especificações do edital; </w:t>
      </w:r>
    </w:p>
    <w:p w14:paraId="52D195F9" w14:textId="77777777" w:rsidR="00501C86" w:rsidRPr="00564419" w:rsidRDefault="00501C86" w:rsidP="00564419">
      <w:pPr>
        <w:tabs>
          <w:tab w:val="left" w:pos="567"/>
        </w:tabs>
        <w:spacing w:line="360" w:lineRule="auto"/>
        <w:ind w:left="426"/>
        <w:jc w:val="both"/>
        <w:rPr>
          <w:rFonts w:ascii="Arial" w:hAnsi="Arial" w:cs="Arial"/>
          <w:sz w:val="21"/>
          <w:szCs w:val="21"/>
        </w:rPr>
      </w:pPr>
      <w:r w:rsidRPr="00564419">
        <w:rPr>
          <w:rFonts w:ascii="Arial" w:hAnsi="Arial" w:cs="Arial"/>
          <w:sz w:val="21"/>
          <w:szCs w:val="21"/>
        </w:rPr>
        <w:t xml:space="preserve">12.1.3. não celebrar o contrato ou não entregar a documentação exigida para a contratação, quando convocado dentro do prazo de validade de sua proposta; </w:t>
      </w:r>
    </w:p>
    <w:p w14:paraId="4D736393" w14:textId="77777777" w:rsidR="00501C86" w:rsidRPr="00564419" w:rsidRDefault="00501C86" w:rsidP="00564419">
      <w:pPr>
        <w:spacing w:line="360" w:lineRule="auto"/>
        <w:ind w:left="709"/>
        <w:jc w:val="both"/>
        <w:rPr>
          <w:rFonts w:ascii="Arial" w:hAnsi="Arial" w:cs="Arial"/>
          <w:sz w:val="21"/>
          <w:szCs w:val="21"/>
        </w:rPr>
      </w:pPr>
      <w:r w:rsidRPr="00564419">
        <w:rPr>
          <w:rFonts w:ascii="Arial" w:hAnsi="Arial" w:cs="Arial"/>
          <w:sz w:val="21"/>
          <w:szCs w:val="21"/>
        </w:rPr>
        <w:t xml:space="preserve">12.1.3.1. recusar-se, sem justificativa, a assinar o contrato ou a ata de registro de preço, ou a aceitar ou retirar o instrumento equivalente no prazo estabelecido pela Administração; </w:t>
      </w:r>
    </w:p>
    <w:p w14:paraId="5EBFCA61"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t xml:space="preserve">12.1.4. apresentar declaração ou documentação falsa exigida para o certame ou prestar declaração falsa durante a licitação </w:t>
      </w:r>
    </w:p>
    <w:p w14:paraId="7EC3CC1E"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t>12.1.5. fraudar a licitação</w:t>
      </w:r>
    </w:p>
    <w:p w14:paraId="387A95C8"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t xml:space="preserve">12.1.6. comportar-se de modo inidôneo ou cometer fraude de qualquer natureza, em especial quando: </w:t>
      </w:r>
    </w:p>
    <w:p w14:paraId="51D0EF4C" w14:textId="77777777" w:rsidR="00501C86" w:rsidRPr="00564419" w:rsidRDefault="00501C86" w:rsidP="00564419">
      <w:pPr>
        <w:spacing w:line="360" w:lineRule="auto"/>
        <w:ind w:left="709"/>
        <w:jc w:val="both"/>
        <w:rPr>
          <w:rFonts w:ascii="Arial" w:hAnsi="Arial" w:cs="Arial"/>
          <w:sz w:val="21"/>
          <w:szCs w:val="21"/>
        </w:rPr>
      </w:pPr>
      <w:r w:rsidRPr="00564419">
        <w:rPr>
          <w:rFonts w:ascii="Arial" w:hAnsi="Arial" w:cs="Arial"/>
          <w:sz w:val="21"/>
          <w:szCs w:val="21"/>
        </w:rPr>
        <w:t xml:space="preserve">12.1.6.1. agir em conluio ou em desconformidade com a lei; </w:t>
      </w:r>
    </w:p>
    <w:p w14:paraId="5779280D" w14:textId="77777777" w:rsidR="00501C86" w:rsidRPr="00564419" w:rsidRDefault="00501C86" w:rsidP="00564419">
      <w:pPr>
        <w:spacing w:line="360" w:lineRule="auto"/>
        <w:ind w:left="709"/>
        <w:jc w:val="both"/>
        <w:rPr>
          <w:rFonts w:ascii="Arial" w:hAnsi="Arial" w:cs="Arial"/>
          <w:sz w:val="21"/>
          <w:szCs w:val="21"/>
        </w:rPr>
      </w:pPr>
      <w:r w:rsidRPr="00564419">
        <w:rPr>
          <w:rFonts w:ascii="Arial" w:hAnsi="Arial" w:cs="Arial"/>
          <w:sz w:val="21"/>
          <w:szCs w:val="21"/>
        </w:rPr>
        <w:t xml:space="preserve">12.1.6.2. induzir deliberadamente a erro no julgamento; </w:t>
      </w:r>
    </w:p>
    <w:p w14:paraId="5E0254B6" w14:textId="77777777" w:rsidR="00501C86" w:rsidRPr="00564419" w:rsidRDefault="00501C86" w:rsidP="00564419">
      <w:pPr>
        <w:spacing w:line="360" w:lineRule="auto"/>
        <w:ind w:left="709"/>
        <w:jc w:val="both"/>
        <w:rPr>
          <w:rFonts w:ascii="Arial" w:hAnsi="Arial" w:cs="Arial"/>
          <w:sz w:val="21"/>
          <w:szCs w:val="21"/>
        </w:rPr>
      </w:pPr>
      <w:r w:rsidRPr="00564419">
        <w:rPr>
          <w:rFonts w:ascii="Arial" w:hAnsi="Arial" w:cs="Arial"/>
          <w:sz w:val="21"/>
          <w:szCs w:val="21"/>
        </w:rPr>
        <w:t xml:space="preserve">12.1.6.3. apresentar amostra falsificada ou deteriorada; </w:t>
      </w:r>
    </w:p>
    <w:p w14:paraId="1A78A9BA"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t xml:space="preserve">12.1.7. praticar atos ilícitos com vistas a frustrar os objetivos da licitação </w:t>
      </w:r>
    </w:p>
    <w:p w14:paraId="221415B8"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t xml:space="preserve">12.1.8. praticar ato lesivo previsto no art. 5º da Lei n.º 12.846, de 2013. </w:t>
      </w:r>
    </w:p>
    <w:p w14:paraId="779202D1"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12.2. Com fulcro na Lei nº 14.133, de 2021, a Administração poderá, garantida a prévia defesa, aplicar aos licitantes e/ou adjudicatários as seguintes sanções, sem prejuízo das responsabilidades civil e criminal: </w:t>
      </w:r>
    </w:p>
    <w:p w14:paraId="3782F700"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t xml:space="preserve">12.2.1. advertência; </w:t>
      </w:r>
    </w:p>
    <w:p w14:paraId="364A8435"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t xml:space="preserve">12.2.2. multa; </w:t>
      </w:r>
    </w:p>
    <w:p w14:paraId="63BEAA7C"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t xml:space="preserve">12.2.3. impedimento de licitar e contratar e </w:t>
      </w:r>
    </w:p>
    <w:p w14:paraId="249F50F5"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t xml:space="preserve">12.2.4. declaração de inidoneidade para licitar ou contratar, enquanto perdurarem os motivos determinantes da punição ou até que seja promovida sua reabilitação perante a própria autoridade que aplicou a penalidade. </w:t>
      </w:r>
    </w:p>
    <w:p w14:paraId="0EF18ECA"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12.3. Na aplicação das sanções serão considerados: </w:t>
      </w:r>
    </w:p>
    <w:p w14:paraId="63FF8F4E"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t xml:space="preserve">12.3.1. a natureza e a gravidade da infração cometida. </w:t>
      </w:r>
    </w:p>
    <w:p w14:paraId="5E299ED1"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t xml:space="preserve">12.3.2. as peculiaridades do caso concreto </w:t>
      </w:r>
    </w:p>
    <w:p w14:paraId="7DBE9EF3"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t xml:space="preserve">12.3.3. as circunstâncias agravantes ou atenuantes </w:t>
      </w:r>
    </w:p>
    <w:p w14:paraId="14E4C71E"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lastRenderedPageBreak/>
        <w:t xml:space="preserve">12.3.4. os danos que dela provierem para a Administração Pública </w:t>
      </w:r>
    </w:p>
    <w:p w14:paraId="27B780AC"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t xml:space="preserve">12.3.5. a implantação ou o aperfeiçoamento de programa de integridade, conforme normas e orientações dos órgãos de controle. </w:t>
      </w:r>
    </w:p>
    <w:p w14:paraId="45D017DB"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12.4. O descumprimento total ou parcial, de quaisquer das obrigações estabelecidas no presente documento, sujeitará ao LICITANTE às sanções previstas na Lei nº 14.133/21 e às seguintes, que poderão ser aplicadas discricionariamente pelo </w:t>
      </w:r>
      <w:r w:rsidR="00500143">
        <w:rPr>
          <w:rFonts w:ascii="Arial" w:hAnsi="Arial" w:cs="Arial"/>
          <w:sz w:val="21"/>
          <w:szCs w:val="21"/>
        </w:rPr>
        <w:t>CIMERP</w:t>
      </w:r>
      <w:r w:rsidRPr="00564419">
        <w:rPr>
          <w:rFonts w:ascii="Arial" w:hAnsi="Arial" w:cs="Arial"/>
          <w:sz w:val="21"/>
          <w:szCs w:val="21"/>
        </w:rPr>
        <w:t xml:space="preserve">, garantida prévia e ampla defesa em Processo Administrativo, na forma do art. 156, da referida Lei: </w:t>
      </w:r>
    </w:p>
    <w:p w14:paraId="5B301070"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t xml:space="preserve">a) Advertência; </w:t>
      </w:r>
    </w:p>
    <w:p w14:paraId="5DF37765"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t xml:space="preserve">b) Multa – dia, correspondente a 0,5% (zero vírgula cinco por cento) do valor total do Contrato ou dos valores registrados em Ata; </w:t>
      </w:r>
    </w:p>
    <w:p w14:paraId="60384E4F"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t xml:space="preserve">c) Rescisão contratual ou cancelamento da Ata de Registro de Preços com multa equivalente a 20 multas – dias; </w:t>
      </w:r>
    </w:p>
    <w:p w14:paraId="6B2106C3"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t xml:space="preserve">d) Impedimento de licitar e contratar com o Consórcio – </w:t>
      </w:r>
      <w:r w:rsidR="00500143">
        <w:rPr>
          <w:rFonts w:ascii="Arial" w:hAnsi="Arial" w:cs="Arial"/>
          <w:sz w:val="21"/>
          <w:szCs w:val="21"/>
        </w:rPr>
        <w:t>CIMERP</w:t>
      </w:r>
      <w:r w:rsidRPr="00564419">
        <w:rPr>
          <w:rFonts w:ascii="Arial" w:hAnsi="Arial" w:cs="Arial"/>
          <w:sz w:val="21"/>
          <w:szCs w:val="21"/>
        </w:rPr>
        <w:t xml:space="preserve">, pelo prazo de até 02 (dois) anos; </w:t>
      </w:r>
    </w:p>
    <w:p w14:paraId="6D0D4D6A"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t xml:space="preserve">e) Declaração de inidoneidade para licitar ou contratar com a Administração Pública, na forma do art. 156, inciso IV, da Lei 14.133/21. As sanções de advertência, impedimento de licitar e contratar e declaração de inidoneidade para licitar ou contratar poderão ser aplicadas, cumulativamente ou não, à penalidade de multa. </w:t>
      </w:r>
    </w:p>
    <w:p w14:paraId="325FCEF9" w14:textId="77777777" w:rsidR="00501C86" w:rsidRPr="00564419" w:rsidRDefault="00501C86" w:rsidP="00564419">
      <w:pPr>
        <w:spacing w:line="360" w:lineRule="auto"/>
        <w:ind w:left="426"/>
        <w:jc w:val="both"/>
        <w:rPr>
          <w:rFonts w:ascii="Arial" w:hAnsi="Arial" w:cs="Arial"/>
          <w:sz w:val="21"/>
          <w:szCs w:val="21"/>
        </w:rPr>
      </w:pPr>
      <w:r w:rsidRPr="00564419">
        <w:rPr>
          <w:rFonts w:ascii="Arial" w:hAnsi="Arial" w:cs="Arial"/>
          <w:sz w:val="21"/>
          <w:szCs w:val="21"/>
        </w:rPr>
        <w:t xml:space="preserve">12.5. Na aplicação da sanção de multa será facultada a defesa do interessado no prazo de 05 (cinco) dias úteis, contado da data de sua intimação. </w:t>
      </w:r>
    </w:p>
    <w:p w14:paraId="2093FCDA"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12.6. A sanção de impedimento de licitar e contratar será aplicada ao responsável em decorrência das infrações administrativas relacionadas nos itens 12.1.1, 12.1.2 e 12.1.3, quando não se justificar a imposição de penalidade mais grave, e impedirá o responsável de licitar e contratar no âmbito da Administração Pública direta e indireta do ente federativo a qual pertencer o órgão ou entidade, pelo prazo máximo de 3 (três) anos. </w:t>
      </w:r>
    </w:p>
    <w:p w14:paraId="6857FB3A"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12.7. Poderá ser aplicada ao responsável a sanção de declaração de inidoneidade para licitar ou contratar, em decorrência da prática das infrações dispostas nos itens 12.1.4, 12.1.5, 12.1.6, 12.1.7 e 12.1.8, bem como pelas infrações administrativas previstas nos itens 12.1.1, 12.1.2 e 12.1.3 que justifiquem a imposição de penalidade mais grave que a sanção de impedimento de licitar e contratar, cuja duração observará o prazo previsto no art. 156, §5º, da Lei n.º 14.133/2021. </w:t>
      </w:r>
    </w:p>
    <w:p w14:paraId="124DDD94"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12.8. A recusa injustificada do adjudicatário em assinar o contrato ou a ata de registro de preço, ou em aceitar ou retirar o instrumento equivalente no prazo estabelecido pela Administração, descrita no item 12.1.3,caracterizará o descumprimento total da obrigação assumida e o sujeitará às penalidades e à imediata perda da garantia de proposta em favor do órgão ou entidade promotora da licitação, nos termos do art. 45, §4º da IN SEGES/ME n.º 73, de 2022. </w:t>
      </w:r>
    </w:p>
    <w:p w14:paraId="503A33C2"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12.9. A apuração de responsabilidade relacionadas às sanções de impedimento de licitar e contratar e de declaração de inidoneidade para licitar ou contratar demandará a instauração de processo de responsabilização a ser conduzido por comissão que avaliará fatos e circunstâncias conhecidos e intimará o licitante ou o adjudicatário para, no prazo de 05 (cinco) dias úteis, contado da data de sua intimação, apresentar defesa escrita e especificar as provas que pretenda produzir. </w:t>
      </w:r>
    </w:p>
    <w:p w14:paraId="63E06DC5"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lastRenderedPageBreak/>
        <w:t xml:space="preserve">12.10. Caberá recurso no prazo de 05 (cinco)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10 (dez) dias úteis, contado do recebimento dos autos. </w:t>
      </w:r>
    </w:p>
    <w:p w14:paraId="33E005AB"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12.11. Caberá a apresentação de pedido de reconsideração da aplicação da sanção de declaração de inidoneidade para licitar ou contratar no prazo de 05 (cinco) dias úteis, contado da data da intimação, e decidido no prazo máximo de 10 (dez) dias úteis, contado do seu recebimento. </w:t>
      </w:r>
    </w:p>
    <w:p w14:paraId="34464890"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12.12. O recurso e o pedido de reconsideração terão efeito suspensivo do ato ou da decisão recorrida até que sobrevenha decisão final da autoridade competente. </w:t>
      </w:r>
    </w:p>
    <w:p w14:paraId="075A952E" w14:textId="77777777" w:rsidR="00501C86"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12.13. A aplicação das sanções previstas neste edital não exclui, em hipótese alguma, a obrigação de reparação integral dos danos causados. </w:t>
      </w:r>
    </w:p>
    <w:p w14:paraId="54E5A4F4" w14:textId="77777777" w:rsidR="00F32E97" w:rsidRDefault="00F32E97" w:rsidP="00564419">
      <w:pPr>
        <w:spacing w:line="360" w:lineRule="auto"/>
        <w:jc w:val="both"/>
        <w:rPr>
          <w:rFonts w:ascii="Arial" w:hAnsi="Arial" w:cs="Arial"/>
          <w:sz w:val="21"/>
          <w:szCs w:val="21"/>
        </w:rPr>
      </w:pPr>
    </w:p>
    <w:p w14:paraId="2D54DBEB" w14:textId="77777777" w:rsidR="00501C86" w:rsidRPr="00564419" w:rsidRDefault="00501C86" w:rsidP="005A17AE">
      <w:pPr>
        <w:spacing w:line="360" w:lineRule="auto"/>
        <w:jc w:val="both"/>
        <w:rPr>
          <w:rFonts w:ascii="Arial" w:hAnsi="Arial" w:cs="Arial"/>
          <w:b/>
          <w:sz w:val="21"/>
          <w:szCs w:val="21"/>
        </w:rPr>
      </w:pPr>
      <w:r w:rsidRPr="00564419">
        <w:rPr>
          <w:rFonts w:ascii="Arial" w:hAnsi="Arial" w:cs="Arial"/>
          <w:b/>
          <w:sz w:val="21"/>
          <w:szCs w:val="21"/>
        </w:rPr>
        <w:t xml:space="preserve">13. DA IMPUGNAÇÃO AO EDITAL E DO PEDIDO DE ESCLARECIMENTO </w:t>
      </w:r>
    </w:p>
    <w:p w14:paraId="2B858FBA" w14:textId="77777777" w:rsidR="00501C86" w:rsidRPr="00564419" w:rsidRDefault="00501C86" w:rsidP="005A17AE">
      <w:pPr>
        <w:spacing w:line="360" w:lineRule="auto"/>
        <w:jc w:val="both"/>
        <w:rPr>
          <w:rFonts w:ascii="Arial" w:hAnsi="Arial" w:cs="Arial"/>
          <w:sz w:val="21"/>
          <w:szCs w:val="21"/>
        </w:rPr>
      </w:pPr>
      <w:r w:rsidRPr="00564419">
        <w:rPr>
          <w:rFonts w:ascii="Arial" w:hAnsi="Arial" w:cs="Arial"/>
          <w:sz w:val="21"/>
          <w:szCs w:val="21"/>
        </w:rPr>
        <w:t>13.1. Qualquer pessoa é parte legítima para impugnar este Edital por irregularidade na aplicação da Lei nº 14.133, de 2021, devendo protocolar o pedido até 3 (três) dias úteis antes da data da abertura do certame.</w:t>
      </w:r>
    </w:p>
    <w:p w14:paraId="3DE7A5BE" w14:textId="77777777" w:rsidR="00501C86" w:rsidRPr="00564419" w:rsidRDefault="00501C86" w:rsidP="005A17AE">
      <w:pPr>
        <w:spacing w:line="360" w:lineRule="auto"/>
        <w:jc w:val="both"/>
        <w:rPr>
          <w:rFonts w:ascii="Arial" w:hAnsi="Arial" w:cs="Arial"/>
          <w:sz w:val="21"/>
          <w:szCs w:val="21"/>
        </w:rPr>
      </w:pPr>
      <w:r w:rsidRPr="00564419">
        <w:rPr>
          <w:rFonts w:ascii="Arial" w:hAnsi="Arial" w:cs="Arial"/>
          <w:sz w:val="21"/>
          <w:szCs w:val="21"/>
        </w:rPr>
        <w:t xml:space="preserve">13.2. A resposta à impugnação ou ao pedido de esclarecimento será divulgado em sítio eletrônico oficial no prazo de até 3 (três) dias úteis, limitado ao último dia útil anterior à data da abertura do certame. </w:t>
      </w:r>
    </w:p>
    <w:p w14:paraId="3765E5AC" w14:textId="77777777" w:rsidR="005A17AE" w:rsidRPr="00622B11" w:rsidRDefault="00501C86" w:rsidP="005A17AE">
      <w:pPr>
        <w:spacing w:line="360" w:lineRule="auto"/>
        <w:jc w:val="both"/>
        <w:rPr>
          <w:rFonts w:ascii="Arial" w:hAnsi="Arial" w:cs="Arial"/>
          <w:color w:val="FF0000"/>
          <w:sz w:val="21"/>
          <w:szCs w:val="21"/>
        </w:rPr>
      </w:pPr>
      <w:r w:rsidRPr="00564419">
        <w:rPr>
          <w:rFonts w:ascii="Arial" w:hAnsi="Arial" w:cs="Arial"/>
          <w:sz w:val="21"/>
          <w:szCs w:val="21"/>
        </w:rPr>
        <w:t xml:space="preserve">13.3. A impugnação e o pedido de esclarecimento </w:t>
      </w:r>
      <w:r w:rsidRPr="00564419">
        <w:rPr>
          <w:rFonts w:ascii="Arial" w:hAnsi="Arial" w:cs="Arial"/>
          <w:b/>
          <w:sz w:val="21"/>
          <w:szCs w:val="21"/>
        </w:rPr>
        <w:t>SOMENTE</w:t>
      </w:r>
      <w:r w:rsidRPr="00564419">
        <w:rPr>
          <w:rFonts w:ascii="Arial" w:hAnsi="Arial" w:cs="Arial"/>
          <w:sz w:val="21"/>
          <w:szCs w:val="21"/>
        </w:rPr>
        <w:t xml:space="preserve"> poderão ser realizados/apresentados/enviados por forma/meio eletrônica, pelos seguintes meios: </w:t>
      </w:r>
      <w:r w:rsidRPr="00564419">
        <w:rPr>
          <w:rFonts w:ascii="Arial" w:hAnsi="Arial" w:cs="Arial"/>
          <w:color w:val="FF0000"/>
          <w:sz w:val="21"/>
          <w:szCs w:val="21"/>
        </w:rPr>
        <w:t xml:space="preserve">Plataforma </w:t>
      </w:r>
      <w:r w:rsidR="005A17AE" w:rsidRPr="00622B11">
        <w:rPr>
          <w:rFonts w:ascii="Arial" w:hAnsi="Arial" w:cs="Arial"/>
          <w:color w:val="FF0000"/>
          <w:sz w:val="23"/>
          <w:szCs w:val="23"/>
          <w:shd w:val="clear" w:color="auto" w:fill="FFFFFF"/>
        </w:rPr>
        <w:t>www.bnc.org.br</w:t>
      </w:r>
    </w:p>
    <w:p w14:paraId="53E0A00C" w14:textId="12ED5F18" w:rsidR="00501C86" w:rsidRPr="00564419" w:rsidRDefault="00501C86" w:rsidP="005A17AE">
      <w:pPr>
        <w:spacing w:line="360" w:lineRule="auto"/>
        <w:jc w:val="both"/>
        <w:rPr>
          <w:rFonts w:ascii="Arial" w:hAnsi="Arial" w:cs="Arial"/>
          <w:sz w:val="21"/>
          <w:szCs w:val="21"/>
        </w:rPr>
      </w:pPr>
      <w:r w:rsidRPr="00564419">
        <w:rPr>
          <w:rFonts w:ascii="Arial" w:hAnsi="Arial" w:cs="Arial"/>
          <w:sz w:val="21"/>
          <w:szCs w:val="21"/>
        </w:rPr>
        <w:t xml:space="preserve">13.4. As impugnações e pedidos de esclarecimentos não suspendem os prazos previstos no certame. </w:t>
      </w:r>
    </w:p>
    <w:p w14:paraId="6B68BF9A" w14:textId="77777777" w:rsidR="00501C86" w:rsidRPr="00564419" w:rsidRDefault="00501C86" w:rsidP="005A17AE">
      <w:pPr>
        <w:spacing w:line="360" w:lineRule="auto"/>
        <w:jc w:val="both"/>
        <w:rPr>
          <w:rFonts w:ascii="Arial" w:hAnsi="Arial" w:cs="Arial"/>
          <w:sz w:val="21"/>
          <w:szCs w:val="21"/>
        </w:rPr>
      </w:pPr>
      <w:r w:rsidRPr="00564419">
        <w:rPr>
          <w:rFonts w:ascii="Arial" w:hAnsi="Arial" w:cs="Arial"/>
          <w:sz w:val="21"/>
          <w:szCs w:val="21"/>
        </w:rPr>
        <w:t xml:space="preserve">13.4.1. A concessão de efeito suspensivo à impugnação é medida excepcional e deverá ser motivada pelo agente de contratação, nos autos do processo de licitação. </w:t>
      </w:r>
    </w:p>
    <w:p w14:paraId="2C8B6F95" w14:textId="77777777" w:rsidR="00501C86" w:rsidRPr="00564419" w:rsidRDefault="00501C86" w:rsidP="005A17AE">
      <w:pPr>
        <w:spacing w:line="360" w:lineRule="auto"/>
        <w:jc w:val="both"/>
        <w:rPr>
          <w:rFonts w:ascii="Arial" w:hAnsi="Arial" w:cs="Arial"/>
          <w:sz w:val="21"/>
          <w:szCs w:val="21"/>
        </w:rPr>
      </w:pPr>
      <w:r w:rsidRPr="00564419">
        <w:rPr>
          <w:rFonts w:ascii="Arial" w:hAnsi="Arial" w:cs="Arial"/>
          <w:sz w:val="21"/>
          <w:szCs w:val="21"/>
        </w:rPr>
        <w:t xml:space="preserve">13.5. Acolhida a impugnação, será definida e publicada nova data para a realização do certame. </w:t>
      </w:r>
    </w:p>
    <w:p w14:paraId="7C446BAF" w14:textId="77777777" w:rsidR="00501C86" w:rsidRPr="00564419" w:rsidRDefault="00501C86" w:rsidP="005A17AE">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 xml:space="preserve">13.6 - As respostas aos pedidos de esclarecimento serão divulgadas no Portal do </w:t>
      </w:r>
      <w:r w:rsidR="00500143">
        <w:rPr>
          <w:rFonts w:ascii="Arial" w:hAnsi="Arial" w:cs="Arial"/>
          <w:sz w:val="21"/>
          <w:szCs w:val="21"/>
        </w:rPr>
        <w:t>CIMERP</w:t>
      </w:r>
      <w:r w:rsidRPr="00564419">
        <w:rPr>
          <w:rFonts w:ascii="Arial" w:hAnsi="Arial" w:cs="Arial"/>
          <w:sz w:val="21"/>
          <w:szCs w:val="21"/>
        </w:rPr>
        <w:t>: https://</w:t>
      </w:r>
      <w:r w:rsidR="00500143">
        <w:rPr>
          <w:rFonts w:ascii="Arial" w:hAnsi="Arial" w:cs="Arial"/>
          <w:sz w:val="21"/>
          <w:szCs w:val="21"/>
        </w:rPr>
        <w:t>CIMERP</w:t>
      </w:r>
      <w:r w:rsidRPr="00564419">
        <w:rPr>
          <w:rFonts w:ascii="Arial" w:hAnsi="Arial" w:cs="Arial"/>
          <w:sz w:val="21"/>
          <w:szCs w:val="21"/>
        </w:rPr>
        <w:t>zonadamata.org.br/categorias/1/Licitacoes.</w:t>
      </w:r>
    </w:p>
    <w:p w14:paraId="67E4207E" w14:textId="77777777" w:rsidR="00501C86" w:rsidRPr="00564419" w:rsidRDefault="00501C86" w:rsidP="005A17AE">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13.7 - As impugnações ao Edital devem estar em conformidade com o disposto no artigo 164 da Lei 14.133, de 2021. O prazo para interposição dessas impugnações é de até 3 (três) dias úteis antes da data de abertura do certame.</w:t>
      </w:r>
    </w:p>
    <w:p w14:paraId="35BF6ECC" w14:textId="77777777" w:rsidR="00501C86" w:rsidRPr="00564419" w:rsidRDefault="00501C86" w:rsidP="005A17AE">
      <w:pPr>
        <w:pStyle w:val="PargrafodaLista"/>
        <w:tabs>
          <w:tab w:val="left" w:pos="-142"/>
        </w:tabs>
        <w:spacing w:line="360" w:lineRule="auto"/>
        <w:jc w:val="both"/>
        <w:rPr>
          <w:rFonts w:ascii="Arial" w:hAnsi="Arial" w:cs="Arial"/>
          <w:sz w:val="21"/>
          <w:szCs w:val="21"/>
        </w:rPr>
      </w:pPr>
      <w:r w:rsidRPr="00564419">
        <w:rPr>
          <w:rFonts w:ascii="Arial" w:hAnsi="Arial" w:cs="Arial"/>
          <w:sz w:val="21"/>
          <w:szCs w:val="21"/>
        </w:rPr>
        <w:t>13.8 - Uma impugnação apresentada tempestivamente pelo licitante não o impedirá de participar do processo licitatório até que a decisão a ela pertinente transite em julgado.</w:t>
      </w:r>
    </w:p>
    <w:p w14:paraId="0C0A469A" w14:textId="77777777" w:rsidR="00501C86" w:rsidRPr="00564419" w:rsidRDefault="00501C86" w:rsidP="005A17AE">
      <w:pPr>
        <w:spacing w:line="360" w:lineRule="auto"/>
        <w:jc w:val="both"/>
        <w:rPr>
          <w:rFonts w:ascii="Arial" w:hAnsi="Arial" w:cs="Arial"/>
          <w:sz w:val="21"/>
          <w:szCs w:val="21"/>
        </w:rPr>
      </w:pPr>
    </w:p>
    <w:p w14:paraId="01434828" w14:textId="77777777" w:rsidR="00501C86" w:rsidRPr="00564419" w:rsidRDefault="00501C86" w:rsidP="00564419">
      <w:pPr>
        <w:tabs>
          <w:tab w:val="left" w:pos="2434"/>
        </w:tabs>
        <w:spacing w:line="360" w:lineRule="auto"/>
        <w:ind w:right="-76"/>
        <w:rPr>
          <w:rFonts w:ascii="Arial" w:hAnsi="Arial" w:cs="Arial"/>
          <w:b/>
          <w:color w:val="000000" w:themeColor="text1"/>
          <w:sz w:val="21"/>
          <w:szCs w:val="21"/>
          <w:u w:val="single"/>
          <w:lang w:val="pt-BR"/>
        </w:rPr>
      </w:pPr>
      <w:r w:rsidRPr="00564419">
        <w:rPr>
          <w:rFonts w:ascii="Arial" w:hAnsi="Arial" w:cs="Arial"/>
          <w:b/>
          <w:color w:val="000000" w:themeColor="text1"/>
          <w:sz w:val="21"/>
          <w:szCs w:val="21"/>
          <w:u w:val="single"/>
          <w:lang w:val="pt-BR"/>
        </w:rPr>
        <w:t xml:space="preserve">14 – DO LOCAL DE ATENDIMENTO DA DEMANDA </w:t>
      </w:r>
    </w:p>
    <w:p w14:paraId="0D33E194" w14:textId="77777777" w:rsidR="00501C86" w:rsidRPr="00564419" w:rsidRDefault="00501C86" w:rsidP="00564419">
      <w:pPr>
        <w:spacing w:line="360" w:lineRule="auto"/>
        <w:ind w:right="-76"/>
        <w:jc w:val="both"/>
        <w:rPr>
          <w:rFonts w:ascii="Arial" w:hAnsi="Arial" w:cs="Arial"/>
          <w:bCs/>
          <w:color w:val="000000" w:themeColor="text1"/>
          <w:sz w:val="21"/>
          <w:szCs w:val="21"/>
          <w:lang w:val="pt-BR"/>
        </w:rPr>
      </w:pPr>
      <w:r w:rsidRPr="00564419">
        <w:rPr>
          <w:rFonts w:ascii="Arial" w:hAnsi="Arial" w:cs="Arial"/>
          <w:bCs/>
          <w:color w:val="000000" w:themeColor="text1"/>
          <w:sz w:val="21"/>
          <w:szCs w:val="21"/>
          <w:lang w:val="pt-BR"/>
        </w:rPr>
        <w:t xml:space="preserve">14.1 - A base territorial que compõe o Consórcio – </w:t>
      </w:r>
      <w:r w:rsidR="00500143">
        <w:rPr>
          <w:rFonts w:ascii="Arial" w:hAnsi="Arial" w:cs="Arial"/>
          <w:bCs/>
          <w:color w:val="000000" w:themeColor="text1"/>
          <w:sz w:val="21"/>
          <w:szCs w:val="21"/>
          <w:lang w:val="pt-BR"/>
        </w:rPr>
        <w:t>CIMERP</w:t>
      </w:r>
      <w:r w:rsidRPr="00564419">
        <w:rPr>
          <w:rFonts w:ascii="Arial" w:hAnsi="Arial" w:cs="Arial"/>
          <w:bCs/>
          <w:color w:val="000000" w:themeColor="text1"/>
          <w:sz w:val="21"/>
          <w:szCs w:val="21"/>
          <w:lang w:val="pt-BR"/>
        </w:rPr>
        <w:t xml:space="preserve"> servirá de parâmetro para os licitantes mensurarem as distâncias dos locais onde serão entregues os produtos a serem contratados pelo </w:t>
      </w:r>
      <w:r w:rsidR="00500143">
        <w:rPr>
          <w:rFonts w:ascii="Arial" w:hAnsi="Arial" w:cs="Arial"/>
          <w:bCs/>
          <w:color w:val="000000" w:themeColor="text1"/>
          <w:sz w:val="21"/>
          <w:szCs w:val="21"/>
          <w:lang w:val="pt-BR"/>
        </w:rPr>
        <w:t>CIMERP</w:t>
      </w:r>
      <w:r w:rsidRPr="00564419">
        <w:rPr>
          <w:rFonts w:ascii="Arial" w:hAnsi="Arial" w:cs="Arial"/>
          <w:bCs/>
          <w:color w:val="000000" w:themeColor="text1"/>
          <w:sz w:val="21"/>
          <w:szCs w:val="21"/>
          <w:lang w:val="pt-BR"/>
        </w:rPr>
        <w:t>, que deverá ocorrer nos seguintes Municípios:</w:t>
      </w:r>
    </w:p>
    <w:tbl>
      <w:tblPr>
        <w:tblW w:w="5098" w:type="dxa"/>
        <w:jc w:val="center"/>
        <w:tblCellMar>
          <w:left w:w="70" w:type="dxa"/>
          <w:right w:w="70" w:type="dxa"/>
        </w:tblCellMar>
        <w:tblLook w:val="04A0" w:firstRow="1" w:lastRow="0" w:firstColumn="1" w:lastColumn="0" w:noHBand="0" w:noVBand="1"/>
      </w:tblPr>
      <w:tblGrid>
        <w:gridCol w:w="562"/>
        <w:gridCol w:w="4536"/>
      </w:tblGrid>
      <w:tr w:rsidR="00501C86" w:rsidRPr="00564419" w14:paraId="2EC404E7" w14:textId="77777777" w:rsidTr="005A17AE">
        <w:trPr>
          <w:trHeight w:val="780"/>
          <w:jc w:val="center"/>
        </w:trPr>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61A357" w14:textId="77777777" w:rsidR="00501C86" w:rsidRPr="00F32E97" w:rsidRDefault="00501C86" w:rsidP="00564419">
            <w:pPr>
              <w:spacing w:line="360" w:lineRule="auto"/>
              <w:ind w:right="-76"/>
              <w:jc w:val="center"/>
              <w:rPr>
                <w:rFonts w:ascii="Arial" w:hAnsi="Arial" w:cs="Arial"/>
                <w:b/>
                <w:color w:val="FF0000"/>
                <w:lang w:val="pt-BR"/>
              </w:rPr>
            </w:pPr>
            <w:r w:rsidRPr="00F32E97">
              <w:rPr>
                <w:rFonts w:ascii="Arial" w:hAnsi="Arial" w:cs="Arial"/>
                <w:b/>
                <w:color w:val="FF0000"/>
                <w:lang w:val="pt-BR"/>
              </w:rPr>
              <w:lastRenderedPageBreak/>
              <w:t>MUNICÍPIOS CONSORCIADOS</w:t>
            </w:r>
            <w:r w:rsidR="00A934BD" w:rsidRPr="00F32E97">
              <w:rPr>
                <w:rFonts w:ascii="Arial" w:hAnsi="Arial" w:cs="Arial"/>
                <w:b/>
                <w:color w:val="FF0000"/>
                <w:lang w:val="pt-BR"/>
              </w:rPr>
              <w:t xml:space="preserve">/PARTICIPANTES </w:t>
            </w:r>
          </w:p>
        </w:tc>
      </w:tr>
      <w:tr w:rsidR="00501C86" w:rsidRPr="00564419" w14:paraId="246CBD89" w14:textId="77777777" w:rsidTr="005A17AE">
        <w:tblPrEx>
          <w:jc w:val="left"/>
        </w:tblPrEx>
        <w:trPr>
          <w:trHeight w:val="225"/>
        </w:trPr>
        <w:tc>
          <w:tcPr>
            <w:tcW w:w="562" w:type="dxa"/>
            <w:tcBorders>
              <w:top w:val="single" w:sz="4" w:space="0" w:color="auto"/>
              <w:left w:val="single" w:sz="4" w:space="0" w:color="auto"/>
              <w:bottom w:val="single" w:sz="4" w:space="0" w:color="auto"/>
              <w:right w:val="single" w:sz="4" w:space="0" w:color="auto"/>
            </w:tcBorders>
          </w:tcPr>
          <w:p w14:paraId="30FCEE45" w14:textId="77777777" w:rsidR="00501C86" w:rsidRPr="00F32E97" w:rsidRDefault="00501C86" w:rsidP="00564419">
            <w:pPr>
              <w:widowControl/>
              <w:spacing w:line="360" w:lineRule="auto"/>
              <w:rPr>
                <w:rFonts w:ascii="Arial" w:hAnsi="Arial" w:cs="Arial"/>
                <w:color w:val="FF0000"/>
                <w:lang w:val="pt-BR"/>
              </w:rPr>
            </w:pPr>
            <w:r w:rsidRPr="00F32E97">
              <w:rPr>
                <w:rFonts w:ascii="Arial" w:hAnsi="Arial" w:cs="Arial"/>
                <w:color w:val="FF0000"/>
                <w:lang w:val="pt-BR"/>
              </w:rPr>
              <w:t>01</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4D8ED0" w14:textId="20556EB7" w:rsidR="00501C86" w:rsidRPr="00F32E97" w:rsidRDefault="005A17AE" w:rsidP="00564419">
            <w:pPr>
              <w:widowControl/>
              <w:spacing w:line="360" w:lineRule="auto"/>
              <w:rPr>
                <w:rFonts w:ascii="Arial" w:hAnsi="Arial" w:cs="Arial"/>
                <w:color w:val="FF0000"/>
                <w:lang w:val="pt-BR"/>
              </w:rPr>
            </w:pPr>
            <w:r w:rsidRPr="00F32E97">
              <w:rPr>
                <w:rFonts w:ascii="Arial" w:hAnsi="Arial" w:cs="Arial"/>
                <w:color w:val="FF0000"/>
                <w:lang w:val="pt-BR"/>
              </w:rPr>
              <w:t xml:space="preserve">ANTONIO PADRO DE MINAS </w:t>
            </w:r>
          </w:p>
        </w:tc>
      </w:tr>
      <w:tr w:rsidR="00501C86" w:rsidRPr="00564419" w14:paraId="134C0FD0" w14:textId="77777777" w:rsidTr="005A17AE">
        <w:tblPrEx>
          <w:jc w:val="left"/>
        </w:tblPrEx>
        <w:trPr>
          <w:trHeight w:val="225"/>
        </w:trPr>
        <w:tc>
          <w:tcPr>
            <w:tcW w:w="562" w:type="dxa"/>
            <w:tcBorders>
              <w:top w:val="nil"/>
              <w:left w:val="single" w:sz="4" w:space="0" w:color="auto"/>
              <w:bottom w:val="single" w:sz="4" w:space="0" w:color="auto"/>
              <w:right w:val="single" w:sz="4" w:space="0" w:color="auto"/>
            </w:tcBorders>
          </w:tcPr>
          <w:p w14:paraId="7AAFE54A" w14:textId="77777777" w:rsidR="00501C86" w:rsidRPr="00F32E97" w:rsidRDefault="00501C86" w:rsidP="00564419">
            <w:pPr>
              <w:widowControl/>
              <w:spacing w:line="360" w:lineRule="auto"/>
              <w:rPr>
                <w:rFonts w:ascii="Arial" w:hAnsi="Arial" w:cs="Arial"/>
                <w:color w:val="FF0000"/>
                <w:lang w:val="pt-BR"/>
              </w:rPr>
            </w:pPr>
            <w:r w:rsidRPr="00F32E97">
              <w:rPr>
                <w:rFonts w:ascii="Arial" w:hAnsi="Arial" w:cs="Arial"/>
                <w:color w:val="FF0000"/>
                <w:lang w:val="pt-BR"/>
              </w:rPr>
              <w:t>02</w:t>
            </w:r>
          </w:p>
        </w:tc>
        <w:tc>
          <w:tcPr>
            <w:tcW w:w="4536" w:type="dxa"/>
            <w:tcBorders>
              <w:top w:val="nil"/>
              <w:left w:val="single" w:sz="4" w:space="0" w:color="auto"/>
              <w:bottom w:val="single" w:sz="4" w:space="0" w:color="auto"/>
              <w:right w:val="single" w:sz="4" w:space="0" w:color="auto"/>
            </w:tcBorders>
            <w:shd w:val="clear" w:color="auto" w:fill="auto"/>
            <w:noWrap/>
            <w:vAlign w:val="center"/>
          </w:tcPr>
          <w:p w14:paraId="48FC54BF" w14:textId="6033505F" w:rsidR="00501C86" w:rsidRPr="00F32E97" w:rsidRDefault="005A17AE" w:rsidP="00564419">
            <w:pPr>
              <w:widowControl/>
              <w:spacing w:line="360" w:lineRule="auto"/>
              <w:rPr>
                <w:rFonts w:ascii="Arial" w:hAnsi="Arial" w:cs="Arial"/>
                <w:color w:val="FF0000"/>
                <w:lang w:val="pt-BR"/>
              </w:rPr>
            </w:pPr>
            <w:r w:rsidRPr="00F32E97">
              <w:rPr>
                <w:rFonts w:ascii="Arial" w:hAnsi="Arial" w:cs="Arial"/>
                <w:color w:val="FF0000"/>
                <w:lang w:val="pt-BR"/>
              </w:rPr>
              <w:t xml:space="preserve">MIRAÍ </w:t>
            </w:r>
          </w:p>
        </w:tc>
      </w:tr>
      <w:tr w:rsidR="00501C86" w:rsidRPr="00564419" w14:paraId="353A3005" w14:textId="77777777" w:rsidTr="005A17AE">
        <w:tblPrEx>
          <w:jc w:val="left"/>
        </w:tblPrEx>
        <w:trPr>
          <w:trHeight w:val="225"/>
        </w:trPr>
        <w:tc>
          <w:tcPr>
            <w:tcW w:w="562" w:type="dxa"/>
            <w:tcBorders>
              <w:top w:val="nil"/>
              <w:left w:val="single" w:sz="4" w:space="0" w:color="auto"/>
              <w:bottom w:val="single" w:sz="4" w:space="0" w:color="auto"/>
              <w:right w:val="single" w:sz="4" w:space="0" w:color="auto"/>
            </w:tcBorders>
          </w:tcPr>
          <w:p w14:paraId="68074BAB" w14:textId="77777777" w:rsidR="00501C86" w:rsidRPr="00F32E97" w:rsidRDefault="00501C86" w:rsidP="00564419">
            <w:pPr>
              <w:widowControl/>
              <w:spacing w:line="360" w:lineRule="auto"/>
              <w:rPr>
                <w:rFonts w:ascii="Arial" w:hAnsi="Arial" w:cs="Arial"/>
                <w:color w:val="FF0000"/>
                <w:lang w:val="pt-BR"/>
              </w:rPr>
            </w:pPr>
            <w:r w:rsidRPr="00F32E97">
              <w:rPr>
                <w:rFonts w:ascii="Arial" w:hAnsi="Arial" w:cs="Arial"/>
                <w:color w:val="FF0000"/>
                <w:lang w:val="pt-BR"/>
              </w:rPr>
              <w:t>03</w:t>
            </w:r>
          </w:p>
        </w:tc>
        <w:tc>
          <w:tcPr>
            <w:tcW w:w="4536" w:type="dxa"/>
            <w:tcBorders>
              <w:top w:val="nil"/>
              <w:left w:val="single" w:sz="4" w:space="0" w:color="auto"/>
              <w:bottom w:val="single" w:sz="4" w:space="0" w:color="auto"/>
              <w:right w:val="single" w:sz="4" w:space="0" w:color="auto"/>
            </w:tcBorders>
            <w:shd w:val="clear" w:color="auto" w:fill="auto"/>
            <w:noWrap/>
            <w:vAlign w:val="center"/>
          </w:tcPr>
          <w:p w14:paraId="7AEEC64B" w14:textId="24EE73DF" w:rsidR="00501C86" w:rsidRPr="00F32E97" w:rsidRDefault="005A17AE" w:rsidP="00564419">
            <w:pPr>
              <w:widowControl/>
              <w:spacing w:line="360" w:lineRule="auto"/>
              <w:rPr>
                <w:rFonts w:ascii="Arial" w:hAnsi="Arial" w:cs="Arial"/>
                <w:color w:val="FF0000"/>
                <w:lang w:val="pt-BR"/>
              </w:rPr>
            </w:pPr>
            <w:r w:rsidRPr="00F32E97">
              <w:rPr>
                <w:rFonts w:ascii="Arial" w:hAnsi="Arial" w:cs="Arial"/>
                <w:color w:val="FF0000"/>
                <w:lang w:val="pt-BR"/>
              </w:rPr>
              <w:t xml:space="preserve">VIEIRAS </w:t>
            </w:r>
          </w:p>
        </w:tc>
      </w:tr>
      <w:tr w:rsidR="00501C86" w:rsidRPr="00564419" w14:paraId="4F3A0937" w14:textId="77777777" w:rsidTr="005A17AE">
        <w:tblPrEx>
          <w:jc w:val="left"/>
        </w:tblPrEx>
        <w:trPr>
          <w:trHeight w:val="225"/>
        </w:trPr>
        <w:tc>
          <w:tcPr>
            <w:tcW w:w="562" w:type="dxa"/>
            <w:tcBorders>
              <w:top w:val="nil"/>
              <w:left w:val="single" w:sz="4" w:space="0" w:color="auto"/>
              <w:bottom w:val="single" w:sz="4" w:space="0" w:color="auto"/>
              <w:right w:val="single" w:sz="4" w:space="0" w:color="auto"/>
            </w:tcBorders>
          </w:tcPr>
          <w:p w14:paraId="14510490" w14:textId="77777777" w:rsidR="00501C86" w:rsidRPr="00F32E97" w:rsidRDefault="00501C86" w:rsidP="00564419">
            <w:pPr>
              <w:widowControl/>
              <w:spacing w:line="360" w:lineRule="auto"/>
              <w:rPr>
                <w:rFonts w:ascii="Arial" w:hAnsi="Arial" w:cs="Arial"/>
                <w:color w:val="FF0000"/>
                <w:lang w:val="pt-BR"/>
              </w:rPr>
            </w:pPr>
            <w:r w:rsidRPr="00F32E97">
              <w:rPr>
                <w:rFonts w:ascii="Arial" w:hAnsi="Arial" w:cs="Arial"/>
                <w:color w:val="FF0000"/>
                <w:lang w:val="pt-BR"/>
              </w:rPr>
              <w:t>04</w:t>
            </w:r>
          </w:p>
        </w:tc>
        <w:tc>
          <w:tcPr>
            <w:tcW w:w="4536" w:type="dxa"/>
            <w:tcBorders>
              <w:top w:val="nil"/>
              <w:left w:val="single" w:sz="4" w:space="0" w:color="auto"/>
              <w:bottom w:val="single" w:sz="4" w:space="0" w:color="auto"/>
              <w:right w:val="single" w:sz="4" w:space="0" w:color="auto"/>
            </w:tcBorders>
            <w:shd w:val="clear" w:color="auto" w:fill="auto"/>
            <w:noWrap/>
            <w:vAlign w:val="center"/>
          </w:tcPr>
          <w:p w14:paraId="0328CC80" w14:textId="262DAD2E" w:rsidR="00501C86" w:rsidRPr="00F32E97" w:rsidRDefault="005A17AE" w:rsidP="005A17AE">
            <w:pPr>
              <w:widowControl/>
              <w:spacing w:line="360" w:lineRule="auto"/>
              <w:rPr>
                <w:rFonts w:ascii="Arial" w:hAnsi="Arial" w:cs="Arial"/>
                <w:color w:val="FF0000"/>
                <w:lang w:val="pt-BR"/>
              </w:rPr>
            </w:pPr>
            <w:r w:rsidRPr="00F32E97">
              <w:rPr>
                <w:rFonts w:ascii="Arial" w:hAnsi="Arial" w:cs="Arial"/>
                <w:color w:val="FF0000"/>
                <w:lang w:val="pt-BR"/>
              </w:rPr>
              <w:t xml:space="preserve">BARÃO DO MONTE ALTO </w:t>
            </w:r>
          </w:p>
        </w:tc>
      </w:tr>
      <w:tr w:rsidR="00501C86" w:rsidRPr="00564419" w14:paraId="2FF1F833" w14:textId="77777777" w:rsidTr="005A17AE">
        <w:tblPrEx>
          <w:jc w:val="left"/>
        </w:tblPrEx>
        <w:trPr>
          <w:trHeight w:val="225"/>
        </w:trPr>
        <w:tc>
          <w:tcPr>
            <w:tcW w:w="562" w:type="dxa"/>
            <w:tcBorders>
              <w:top w:val="nil"/>
              <w:left w:val="single" w:sz="4" w:space="0" w:color="auto"/>
              <w:bottom w:val="single" w:sz="4" w:space="0" w:color="auto"/>
              <w:right w:val="single" w:sz="4" w:space="0" w:color="auto"/>
            </w:tcBorders>
          </w:tcPr>
          <w:p w14:paraId="00805E1A" w14:textId="77777777" w:rsidR="00501C86" w:rsidRPr="00F32E97" w:rsidRDefault="00501C86" w:rsidP="00564419">
            <w:pPr>
              <w:widowControl/>
              <w:spacing w:line="360" w:lineRule="auto"/>
              <w:rPr>
                <w:rFonts w:ascii="Arial" w:hAnsi="Arial" w:cs="Arial"/>
                <w:color w:val="FF0000"/>
                <w:lang w:val="pt-BR"/>
              </w:rPr>
            </w:pPr>
            <w:r w:rsidRPr="00F32E97">
              <w:rPr>
                <w:rFonts w:ascii="Arial" w:hAnsi="Arial" w:cs="Arial"/>
                <w:color w:val="FF0000"/>
                <w:lang w:val="pt-BR"/>
              </w:rPr>
              <w:t>05</w:t>
            </w:r>
          </w:p>
        </w:tc>
        <w:tc>
          <w:tcPr>
            <w:tcW w:w="4536" w:type="dxa"/>
            <w:tcBorders>
              <w:top w:val="nil"/>
              <w:left w:val="single" w:sz="4" w:space="0" w:color="auto"/>
              <w:bottom w:val="single" w:sz="4" w:space="0" w:color="auto"/>
              <w:right w:val="single" w:sz="4" w:space="0" w:color="auto"/>
            </w:tcBorders>
            <w:shd w:val="clear" w:color="auto" w:fill="auto"/>
            <w:noWrap/>
            <w:vAlign w:val="center"/>
          </w:tcPr>
          <w:p w14:paraId="57A6AAC4" w14:textId="4279F4E2" w:rsidR="00501C86" w:rsidRPr="00F32E97" w:rsidRDefault="005A17AE" w:rsidP="00564419">
            <w:pPr>
              <w:widowControl/>
              <w:spacing w:line="360" w:lineRule="auto"/>
              <w:rPr>
                <w:rFonts w:ascii="Arial" w:hAnsi="Arial" w:cs="Arial"/>
                <w:color w:val="FF0000"/>
                <w:lang w:val="pt-BR"/>
              </w:rPr>
            </w:pPr>
            <w:r w:rsidRPr="00F32E97">
              <w:rPr>
                <w:rFonts w:ascii="Arial" w:hAnsi="Arial" w:cs="Arial"/>
                <w:color w:val="FF0000"/>
                <w:lang w:val="pt-BR"/>
              </w:rPr>
              <w:t xml:space="preserve">ROSARIO DA LIMEIRA </w:t>
            </w:r>
          </w:p>
        </w:tc>
      </w:tr>
      <w:tr w:rsidR="00501C86" w:rsidRPr="00564419" w14:paraId="2ADA1C62" w14:textId="77777777" w:rsidTr="005A17AE">
        <w:tblPrEx>
          <w:jc w:val="left"/>
        </w:tblPrEx>
        <w:trPr>
          <w:trHeight w:val="225"/>
        </w:trPr>
        <w:tc>
          <w:tcPr>
            <w:tcW w:w="562" w:type="dxa"/>
            <w:tcBorders>
              <w:top w:val="nil"/>
              <w:left w:val="single" w:sz="4" w:space="0" w:color="auto"/>
              <w:bottom w:val="single" w:sz="4" w:space="0" w:color="auto"/>
              <w:right w:val="single" w:sz="4" w:space="0" w:color="auto"/>
            </w:tcBorders>
          </w:tcPr>
          <w:p w14:paraId="70CB770B" w14:textId="77777777" w:rsidR="00501C86" w:rsidRPr="00F32E97" w:rsidRDefault="00501C86" w:rsidP="00564419">
            <w:pPr>
              <w:widowControl/>
              <w:spacing w:line="360" w:lineRule="auto"/>
              <w:rPr>
                <w:rFonts w:ascii="Arial" w:hAnsi="Arial" w:cs="Arial"/>
                <w:color w:val="FF0000"/>
                <w:lang w:val="pt-BR"/>
              </w:rPr>
            </w:pPr>
            <w:r w:rsidRPr="00F32E97">
              <w:rPr>
                <w:rFonts w:ascii="Arial" w:hAnsi="Arial" w:cs="Arial"/>
                <w:color w:val="FF0000"/>
                <w:lang w:val="pt-BR"/>
              </w:rPr>
              <w:t>06</w:t>
            </w:r>
          </w:p>
        </w:tc>
        <w:tc>
          <w:tcPr>
            <w:tcW w:w="4536" w:type="dxa"/>
            <w:tcBorders>
              <w:top w:val="nil"/>
              <w:left w:val="single" w:sz="4" w:space="0" w:color="auto"/>
              <w:bottom w:val="single" w:sz="4" w:space="0" w:color="auto"/>
              <w:right w:val="single" w:sz="4" w:space="0" w:color="auto"/>
            </w:tcBorders>
            <w:shd w:val="clear" w:color="auto" w:fill="auto"/>
            <w:noWrap/>
            <w:vAlign w:val="center"/>
          </w:tcPr>
          <w:p w14:paraId="48A2DBE1" w14:textId="00C14C57" w:rsidR="00501C86" w:rsidRPr="00F32E97" w:rsidRDefault="005A17AE" w:rsidP="005A17AE">
            <w:pPr>
              <w:widowControl/>
              <w:spacing w:line="360" w:lineRule="auto"/>
              <w:rPr>
                <w:rFonts w:ascii="Arial" w:hAnsi="Arial" w:cs="Arial"/>
                <w:color w:val="FF0000"/>
                <w:lang w:val="pt-BR"/>
              </w:rPr>
            </w:pPr>
            <w:r w:rsidRPr="00F32E97">
              <w:rPr>
                <w:rFonts w:ascii="Arial" w:hAnsi="Arial" w:cs="Arial"/>
                <w:color w:val="FF0000"/>
                <w:lang w:val="pt-BR"/>
              </w:rPr>
              <w:t xml:space="preserve">SANTANA DE CATAGUASES </w:t>
            </w:r>
          </w:p>
        </w:tc>
      </w:tr>
      <w:tr w:rsidR="00501C86" w:rsidRPr="00564419" w14:paraId="272DF323" w14:textId="77777777" w:rsidTr="005A17AE">
        <w:tblPrEx>
          <w:jc w:val="left"/>
        </w:tblPrEx>
        <w:trPr>
          <w:trHeight w:val="225"/>
        </w:trPr>
        <w:tc>
          <w:tcPr>
            <w:tcW w:w="562" w:type="dxa"/>
            <w:tcBorders>
              <w:top w:val="nil"/>
              <w:left w:val="single" w:sz="4" w:space="0" w:color="auto"/>
              <w:bottom w:val="single" w:sz="4" w:space="0" w:color="auto"/>
              <w:right w:val="single" w:sz="4" w:space="0" w:color="auto"/>
            </w:tcBorders>
          </w:tcPr>
          <w:p w14:paraId="0C7FA6AF" w14:textId="77777777" w:rsidR="00501C86" w:rsidRPr="00F32E97" w:rsidRDefault="00501C86" w:rsidP="00564419">
            <w:pPr>
              <w:widowControl/>
              <w:spacing w:line="360" w:lineRule="auto"/>
              <w:rPr>
                <w:rFonts w:ascii="Arial" w:hAnsi="Arial" w:cs="Arial"/>
                <w:color w:val="FF0000"/>
                <w:lang w:val="pt-BR"/>
              </w:rPr>
            </w:pPr>
            <w:r w:rsidRPr="00F32E97">
              <w:rPr>
                <w:rFonts w:ascii="Arial" w:hAnsi="Arial" w:cs="Arial"/>
                <w:color w:val="FF0000"/>
                <w:lang w:val="pt-BR"/>
              </w:rPr>
              <w:t>07</w:t>
            </w:r>
          </w:p>
        </w:tc>
        <w:tc>
          <w:tcPr>
            <w:tcW w:w="4536" w:type="dxa"/>
            <w:tcBorders>
              <w:top w:val="nil"/>
              <w:left w:val="single" w:sz="4" w:space="0" w:color="auto"/>
              <w:bottom w:val="single" w:sz="4" w:space="0" w:color="auto"/>
              <w:right w:val="single" w:sz="4" w:space="0" w:color="auto"/>
            </w:tcBorders>
            <w:shd w:val="clear" w:color="auto" w:fill="auto"/>
            <w:noWrap/>
            <w:vAlign w:val="center"/>
          </w:tcPr>
          <w:p w14:paraId="182A3B34" w14:textId="2467D148" w:rsidR="00501C86" w:rsidRPr="00F32E97" w:rsidRDefault="005A17AE" w:rsidP="005A17AE">
            <w:pPr>
              <w:widowControl/>
              <w:spacing w:line="360" w:lineRule="auto"/>
              <w:rPr>
                <w:rFonts w:ascii="Arial" w:hAnsi="Arial" w:cs="Arial"/>
                <w:color w:val="FF0000"/>
                <w:lang w:val="pt-BR"/>
              </w:rPr>
            </w:pPr>
            <w:r w:rsidRPr="00F32E97">
              <w:rPr>
                <w:rFonts w:ascii="Arial" w:hAnsi="Arial" w:cs="Arial"/>
                <w:color w:val="FF0000"/>
                <w:lang w:val="pt-BR"/>
              </w:rPr>
              <w:t>SÃO SEBASTIÃO DA VARGEM ALEGRE</w:t>
            </w:r>
          </w:p>
        </w:tc>
      </w:tr>
    </w:tbl>
    <w:p w14:paraId="6A7D1515" w14:textId="77777777" w:rsidR="005A17AE" w:rsidRDefault="005A17AE" w:rsidP="00564419">
      <w:pPr>
        <w:tabs>
          <w:tab w:val="left" w:pos="204"/>
        </w:tabs>
        <w:adjustRightInd w:val="0"/>
        <w:spacing w:line="360" w:lineRule="auto"/>
        <w:ind w:right="-74"/>
        <w:rPr>
          <w:rFonts w:ascii="Arial" w:hAnsi="Arial" w:cs="Arial"/>
          <w:b/>
          <w:bCs/>
          <w:sz w:val="21"/>
          <w:szCs w:val="21"/>
        </w:rPr>
      </w:pPr>
    </w:p>
    <w:p w14:paraId="4C1E7EB9" w14:textId="77777777" w:rsidR="00501C86" w:rsidRPr="00564419" w:rsidRDefault="00501C86" w:rsidP="00564419">
      <w:pPr>
        <w:tabs>
          <w:tab w:val="left" w:pos="204"/>
        </w:tabs>
        <w:adjustRightInd w:val="0"/>
        <w:spacing w:line="360" w:lineRule="auto"/>
        <w:ind w:right="-74"/>
        <w:rPr>
          <w:rFonts w:ascii="Arial" w:hAnsi="Arial" w:cs="Arial"/>
          <w:b/>
          <w:bCs/>
          <w:sz w:val="21"/>
          <w:szCs w:val="21"/>
        </w:rPr>
      </w:pPr>
      <w:r w:rsidRPr="00564419">
        <w:rPr>
          <w:rFonts w:ascii="Arial" w:hAnsi="Arial" w:cs="Arial"/>
          <w:b/>
          <w:bCs/>
          <w:sz w:val="21"/>
          <w:szCs w:val="21"/>
        </w:rPr>
        <w:t>15 - CRITERIO DE ACEITABILIDADE DA PROPOSTA:</w:t>
      </w:r>
    </w:p>
    <w:p w14:paraId="48F06230" w14:textId="77777777" w:rsidR="00501C86" w:rsidRPr="00564419" w:rsidRDefault="00501C86" w:rsidP="00564419">
      <w:pPr>
        <w:tabs>
          <w:tab w:val="left" w:pos="204"/>
        </w:tabs>
        <w:adjustRightInd w:val="0"/>
        <w:spacing w:line="360" w:lineRule="auto"/>
        <w:ind w:right="-74"/>
        <w:jc w:val="both"/>
        <w:rPr>
          <w:rFonts w:ascii="Arial" w:hAnsi="Arial" w:cs="Arial"/>
          <w:sz w:val="21"/>
          <w:szCs w:val="21"/>
        </w:rPr>
      </w:pPr>
      <w:r w:rsidRPr="00564419">
        <w:rPr>
          <w:rFonts w:ascii="Arial" w:hAnsi="Arial" w:cs="Arial"/>
          <w:sz w:val="21"/>
          <w:szCs w:val="21"/>
        </w:rPr>
        <w:t xml:space="preserve">15.1. Para aceitação da proposta o Pregoeiroconsiderará as caracteristicas do produto/serviço ofertado e sua conformidade com as especificações do edital, o prazo e local de entrega, preços e demais requisitos formais da oferta. </w:t>
      </w:r>
    </w:p>
    <w:p w14:paraId="48F3A341" w14:textId="77777777" w:rsidR="00501C86" w:rsidRPr="00564419" w:rsidRDefault="00501C86" w:rsidP="00564419">
      <w:pPr>
        <w:pStyle w:val="PargrafodaLista"/>
        <w:tabs>
          <w:tab w:val="left" w:pos="-142"/>
        </w:tabs>
        <w:spacing w:line="360" w:lineRule="auto"/>
        <w:ind w:right="-74"/>
        <w:jc w:val="both"/>
        <w:rPr>
          <w:rFonts w:ascii="Arial" w:hAnsi="Arial" w:cs="Arial"/>
          <w:sz w:val="21"/>
          <w:szCs w:val="21"/>
        </w:rPr>
      </w:pPr>
      <w:r w:rsidRPr="00564419">
        <w:rPr>
          <w:rFonts w:ascii="Arial" w:hAnsi="Arial" w:cs="Arial"/>
          <w:sz w:val="21"/>
          <w:szCs w:val="21"/>
        </w:rPr>
        <w:t xml:space="preserve">15.2 - Considera-se inexequivel a proposta que apresente desconto, incompativel com os preços dos insumos e salários de mercado, acrescido dos respectivos encargos, ainda que o ato convocatório da licitação não tenha estabelecido limites minimos, exceto quando se referirem a materais e instalações de propriedade do prórpio licitante, para os quais ele renuncie a parcela ou a totalidadade da remuneração. </w:t>
      </w:r>
    </w:p>
    <w:p w14:paraId="45CAC9F5" w14:textId="77777777" w:rsidR="00501C86" w:rsidRPr="00A934BD" w:rsidRDefault="00501C86" w:rsidP="00564419">
      <w:pPr>
        <w:pStyle w:val="PargrafodaLista"/>
        <w:tabs>
          <w:tab w:val="left" w:pos="-142"/>
        </w:tabs>
        <w:spacing w:line="360" w:lineRule="auto"/>
        <w:ind w:right="-74"/>
        <w:jc w:val="both"/>
        <w:rPr>
          <w:rFonts w:ascii="Arial" w:hAnsi="Arial" w:cs="Arial"/>
          <w:b/>
          <w:sz w:val="21"/>
          <w:szCs w:val="21"/>
        </w:rPr>
      </w:pPr>
      <w:r w:rsidRPr="00A934BD">
        <w:rPr>
          <w:rFonts w:ascii="Arial" w:hAnsi="Arial" w:cs="Arial"/>
          <w:b/>
          <w:sz w:val="21"/>
          <w:szCs w:val="21"/>
        </w:rPr>
        <w:t>15.2.1 - Propostas cujos valores/descontos sejam inferiores a 50% (cinquinta por cento) do valor orçado pela administração serão consideradas manifestamente inexequíveis, de acordo com o disposto no art. 59, § 4º, da Lei nº 14.133/2021. Essa medida visa garantir a viabilidade econômica das propostas e a qualidade na execução do contrato.</w:t>
      </w:r>
    </w:p>
    <w:p w14:paraId="0FB29193" w14:textId="77777777" w:rsidR="00501C86" w:rsidRPr="00564419" w:rsidRDefault="00501C86" w:rsidP="00564419">
      <w:pPr>
        <w:tabs>
          <w:tab w:val="left" w:pos="204"/>
        </w:tabs>
        <w:adjustRightInd w:val="0"/>
        <w:spacing w:line="360" w:lineRule="auto"/>
        <w:ind w:right="-74"/>
        <w:jc w:val="both"/>
        <w:rPr>
          <w:rFonts w:ascii="Arial" w:hAnsi="Arial" w:cs="Arial"/>
          <w:sz w:val="21"/>
          <w:szCs w:val="21"/>
        </w:rPr>
      </w:pPr>
      <w:r w:rsidRPr="00564419">
        <w:rPr>
          <w:rFonts w:ascii="Arial" w:hAnsi="Arial" w:cs="Arial"/>
          <w:sz w:val="21"/>
          <w:szCs w:val="21"/>
        </w:rPr>
        <w:t xml:space="preserve">15.3 – Qualquer interessado poderá requerer que se realizem diligências para aferir a exequibilidade e a legalidade das propostas, devendo apresentar as provas ou os indícios que fundamentam a dúvida. </w:t>
      </w:r>
    </w:p>
    <w:p w14:paraId="50877883" w14:textId="77777777" w:rsidR="00501C86" w:rsidRPr="00564419" w:rsidRDefault="00501C86" w:rsidP="00564419">
      <w:pPr>
        <w:pStyle w:val="PargrafodaLista"/>
        <w:tabs>
          <w:tab w:val="left" w:pos="497"/>
        </w:tabs>
        <w:spacing w:line="360" w:lineRule="auto"/>
        <w:ind w:right="-74"/>
        <w:jc w:val="both"/>
        <w:rPr>
          <w:rStyle w:val="markedcontent"/>
          <w:rFonts w:ascii="Arial" w:eastAsiaTheme="minorEastAsia" w:hAnsi="Arial" w:cs="Arial"/>
          <w:sz w:val="21"/>
          <w:szCs w:val="21"/>
        </w:rPr>
      </w:pPr>
      <w:r w:rsidRPr="00564419">
        <w:rPr>
          <w:rStyle w:val="markedcontent"/>
          <w:rFonts w:ascii="Arial" w:eastAsiaTheme="minorEastAsia" w:hAnsi="Arial" w:cs="Arial"/>
          <w:sz w:val="21"/>
          <w:szCs w:val="21"/>
        </w:rPr>
        <w:t>15.4 – Na hipótese de necessidade de suspensão da sessão pública para a realização de diligências, com vistas ao saneamento das propostas, a sessão pública somente poderá ser reiniciada mediante aviso prévio no sistema com, no mínimo, 24 (VINTE E QUATRO HORAS) DE ANTECEDÊNCIA, e a ocorrência será registrada em ata;</w:t>
      </w:r>
    </w:p>
    <w:p w14:paraId="782717B2" w14:textId="77777777" w:rsidR="00501C86" w:rsidRPr="00564419" w:rsidRDefault="00501C86" w:rsidP="00564419">
      <w:pPr>
        <w:tabs>
          <w:tab w:val="left" w:pos="525"/>
        </w:tabs>
        <w:spacing w:line="360" w:lineRule="auto"/>
        <w:ind w:right="-74"/>
        <w:jc w:val="both"/>
        <w:rPr>
          <w:rStyle w:val="markedcontent"/>
          <w:rFonts w:ascii="Arial" w:eastAsiaTheme="minorEastAsia" w:hAnsi="Arial" w:cs="Arial"/>
          <w:sz w:val="21"/>
          <w:szCs w:val="21"/>
        </w:rPr>
      </w:pPr>
      <w:r w:rsidRPr="00564419">
        <w:rPr>
          <w:rStyle w:val="markedcontent"/>
          <w:rFonts w:ascii="Arial" w:eastAsiaTheme="minorEastAsia" w:hAnsi="Arial" w:cs="Arial"/>
          <w:sz w:val="21"/>
          <w:szCs w:val="21"/>
        </w:rPr>
        <w:t>15.5 – O Pregoeiro poderá convocar o licitante para enviar documento digital complementar, por meio de funcionalidade disponível no sistema, no prazo de 02 (DUAS) horas, sob pena de não aceitação da proposta.</w:t>
      </w:r>
    </w:p>
    <w:p w14:paraId="0EC50D44" w14:textId="77777777" w:rsidR="00501C86" w:rsidRPr="00564419" w:rsidRDefault="00501C86" w:rsidP="00564419">
      <w:pPr>
        <w:tabs>
          <w:tab w:val="left" w:pos="525"/>
        </w:tabs>
        <w:spacing w:line="360" w:lineRule="auto"/>
        <w:ind w:right="-74"/>
        <w:jc w:val="both"/>
        <w:rPr>
          <w:rStyle w:val="markedcontent"/>
          <w:rFonts w:ascii="Arial" w:eastAsiaTheme="minorEastAsia" w:hAnsi="Arial" w:cs="Arial"/>
          <w:sz w:val="21"/>
          <w:szCs w:val="21"/>
        </w:rPr>
      </w:pPr>
      <w:r w:rsidRPr="00564419">
        <w:rPr>
          <w:rStyle w:val="markedcontent"/>
          <w:rFonts w:ascii="Arial" w:eastAsiaTheme="minorEastAsia" w:hAnsi="Arial" w:cs="Arial"/>
          <w:sz w:val="21"/>
          <w:szCs w:val="21"/>
        </w:rPr>
        <w:t xml:space="preserve">15.6 – O prazo estabelecido pelo Pregoeiro poderá ser prorrogado mediante solicitação escrita e jusfitificada do licitante, formulada antes de findo o prazo, e formalmente aceito pelo equipe de contratação. </w:t>
      </w:r>
    </w:p>
    <w:p w14:paraId="389A9816" w14:textId="77777777" w:rsidR="00501C86" w:rsidRPr="00564419" w:rsidRDefault="00501C86" w:rsidP="00564419">
      <w:pPr>
        <w:tabs>
          <w:tab w:val="left" w:pos="525"/>
        </w:tabs>
        <w:spacing w:line="360" w:lineRule="auto"/>
        <w:ind w:right="-74"/>
        <w:jc w:val="both"/>
        <w:rPr>
          <w:rStyle w:val="markedcontent"/>
          <w:rFonts w:ascii="Arial" w:eastAsiaTheme="minorEastAsia" w:hAnsi="Arial" w:cs="Arial"/>
          <w:sz w:val="21"/>
          <w:szCs w:val="21"/>
        </w:rPr>
      </w:pPr>
      <w:r w:rsidRPr="00564419">
        <w:rPr>
          <w:rStyle w:val="markedcontent"/>
          <w:rFonts w:ascii="Arial" w:eastAsiaTheme="minorEastAsia" w:hAnsi="Arial" w:cs="Arial"/>
          <w:sz w:val="21"/>
          <w:szCs w:val="21"/>
        </w:rPr>
        <w:t xml:space="preserve">15.7 – Dentre os documentos passíveis de solicitação pelo Pregoeiro detacam-se os que contenham as caracteristicas do produto ou serviço, além de outras informações pertinentes, a exemplo de catalogos, folhetos ou propostas, encaminhadas por meio eletronico, ou, se for o caso, por outro meio indicado pelo Pregoeiro, sem prejuizo de seu ulterior envio pela plataforma eletronicca, sob pena de não aceitação da proposta. </w:t>
      </w:r>
    </w:p>
    <w:p w14:paraId="1DC9482E" w14:textId="77777777" w:rsidR="00501C86" w:rsidRPr="00564419" w:rsidRDefault="00501C86" w:rsidP="00564419">
      <w:pPr>
        <w:pStyle w:val="PargrafodaLista"/>
        <w:tabs>
          <w:tab w:val="left" w:pos="805"/>
        </w:tabs>
        <w:spacing w:line="360" w:lineRule="auto"/>
        <w:ind w:right="-74"/>
        <w:jc w:val="both"/>
        <w:rPr>
          <w:rStyle w:val="markedcontent"/>
          <w:rFonts w:ascii="Arial" w:eastAsiaTheme="minorEastAsia" w:hAnsi="Arial" w:cs="Arial"/>
          <w:sz w:val="21"/>
          <w:szCs w:val="21"/>
        </w:rPr>
      </w:pPr>
      <w:r w:rsidRPr="00564419">
        <w:rPr>
          <w:rStyle w:val="markedcontent"/>
          <w:rFonts w:ascii="Arial" w:eastAsiaTheme="minorEastAsia" w:hAnsi="Arial" w:cs="Arial"/>
          <w:sz w:val="21"/>
          <w:szCs w:val="21"/>
        </w:rPr>
        <w:t xml:space="preserve">15.8 - Caso a compatibilidade com as especificações demandadas, sobretudo quanto a padrões de qualidade </w:t>
      </w:r>
      <w:r w:rsidRPr="00564419">
        <w:rPr>
          <w:rStyle w:val="markedcontent"/>
          <w:rFonts w:ascii="Arial" w:eastAsiaTheme="minorEastAsia" w:hAnsi="Arial" w:cs="Arial"/>
          <w:sz w:val="21"/>
          <w:szCs w:val="21"/>
        </w:rPr>
        <w:lastRenderedPageBreak/>
        <w:t>e desempenho, não possa ser aferida pelos meios previstos nos subitens acima.</w:t>
      </w:r>
    </w:p>
    <w:p w14:paraId="4DE2CB6D" w14:textId="77777777" w:rsidR="00501C86" w:rsidRPr="00564419" w:rsidRDefault="00501C86" w:rsidP="00564419">
      <w:pPr>
        <w:pStyle w:val="PargrafodaLista"/>
        <w:tabs>
          <w:tab w:val="left" w:pos="1261"/>
        </w:tabs>
        <w:spacing w:line="360" w:lineRule="auto"/>
        <w:ind w:right="-74"/>
        <w:jc w:val="both"/>
        <w:rPr>
          <w:rStyle w:val="nfase"/>
          <w:rFonts w:ascii="Arial" w:eastAsia="Calibri" w:hAnsi="Arial" w:cs="Arial"/>
          <w:i w:val="0"/>
          <w:sz w:val="21"/>
          <w:szCs w:val="21"/>
        </w:rPr>
      </w:pPr>
      <w:r w:rsidRPr="00564419">
        <w:rPr>
          <w:rStyle w:val="nfase"/>
          <w:rFonts w:ascii="Arial" w:eastAsia="Calibri" w:hAnsi="Arial" w:cs="Arial"/>
          <w:i w:val="0"/>
          <w:sz w:val="21"/>
          <w:szCs w:val="21"/>
        </w:rPr>
        <w:t>15.9 - Os licitantes deverão colocar à disposição da Administração todas as condições indispensáveis à realização de testes e fornecer, sem ônus, os manuais impressos em língua portuguesa, necessários ao seu perfeito manuseio, quando for o caso.</w:t>
      </w:r>
    </w:p>
    <w:p w14:paraId="10A2EFB7" w14:textId="77777777" w:rsidR="00501C86" w:rsidRPr="00564419" w:rsidRDefault="00501C86" w:rsidP="00564419">
      <w:pPr>
        <w:pStyle w:val="PargrafodaLista"/>
        <w:tabs>
          <w:tab w:val="left" w:pos="541"/>
        </w:tabs>
        <w:spacing w:line="360" w:lineRule="auto"/>
        <w:ind w:right="6"/>
        <w:jc w:val="both"/>
        <w:rPr>
          <w:rStyle w:val="nfase"/>
          <w:rFonts w:ascii="Arial" w:eastAsia="Calibri" w:hAnsi="Arial" w:cs="Arial"/>
          <w:i w:val="0"/>
          <w:sz w:val="21"/>
          <w:szCs w:val="21"/>
        </w:rPr>
      </w:pPr>
      <w:r w:rsidRPr="00564419">
        <w:rPr>
          <w:rStyle w:val="nfase"/>
          <w:rFonts w:ascii="Arial" w:eastAsia="Calibri" w:hAnsi="Arial" w:cs="Arial"/>
          <w:i w:val="0"/>
          <w:sz w:val="21"/>
          <w:szCs w:val="21"/>
        </w:rPr>
        <w:t>15.10 - Se a proposta ou lance vencedor for desclassificado, o Pregoeiro examinará a proposta ou lance subsequente, e, assim sucessivamente, na ordem de classificação.</w:t>
      </w:r>
    </w:p>
    <w:p w14:paraId="55D2EE29" w14:textId="77777777" w:rsidR="00501C86" w:rsidRPr="00564419" w:rsidRDefault="00501C86" w:rsidP="00564419">
      <w:pPr>
        <w:pStyle w:val="PargrafodaLista"/>
        <w:tabs>
          <w:tab w:val="left" w:pos="521"/>
        </w:tabs>
        <w:spacing w:line="360" w:lineRule="auto"/>
        <w:ind w:right="6"/>
        <w:jc w:val="both"/>
        <w:rPr>
          <w:rStyle w:val="nfase"/>
          <w:rFonts w:ascii="Arial" w:eastAsia="Calibri" w:hAnsi="Arial" w:cs="Arial"/>
          <w:i w:val="0"/>
          <w:sz w:val="21"/>
          <w:szCs w:val="21"/>
        </w:rPr>
      </w:pPr>
      <w:r w:rsidRPr="00564419">
        <w:rPr>
          <w:rStyle w:val="nfase"/>
          <w:rFonts w:ascii="Arial" w:eastAsia="Calibri" w:hAnsi="Arial" w:cs="Arial"/>
          <w:i w:val="0"/>
          <w:sz w:val="21"/>
          <w:szCs w:val="21"/>
        </w:rPr>
        <w:t>15.11 - Havendo necessidade, o Pregoeiro suspenderá a sessão, informando no “chat” a nova data e horário para a sua continuidade.</w:t>
      </w:r>
    </w:p>
    <w:p w14:paraId="18077AF5" w14:textId="77777777" w:rsidR="00501C86" w:rsidRPr="00564419" w:rsidRDefault="00501C86" w:rsidP="00564419">
      <w:pPr>
        <w:pStyle w:val="PargrafodaLista"/>
        <w:tabs>
          <w:tab w:val="left" w:pos="517"/>
        </w:tabs>
        <w:spacing w:line="360" w:lineRule="auto"/>
        <w:ind w:right="6"/>
        <w:jc w:val="both"/>
        <w:rPr>
          <w:rFonts w:ascii="Arial" w:hAnsi="Arial" w:cs="Arial"/>
          <w:sz w:val="21"/>
          <w:szCs w:val="21"/>
        </w:rPr>
      </w:pPr>
      <w:r w:rsidRPr="00564419">
        <w:rPr>
          <w:rStyle w:val="nfase"/>
          <w:rFonts w:ascii="Arial" w:eastAsia="Calibri" w:hAnsi="Arial" w:cs="Arial"/>
          <w:i w:val="0"/>
          <w:sz w:val="21"/>
          <w:szCs w:val="21"/>
        </w:rPr>
        <w:t xml:space="preserve">15.12 – O Pregoeiro poderá encaminhar, por meio do sistema eletrônico, contraproposta ao licitante que apresentou o lance mais vantajoso, com o fim de negociar a obtenção de melhor desconto, vedada a negociação em condições diversas das previstas neste </w:t>
      </w:r>
      <w:r w:rsidRPr="00564419">
        <w:rPr>
          <w:rFonts w:ascii="Arial" w:hAnsi="Arial" w:cs="Arial"/>
          <w:sz w:val="21"/>
          <w:szCs w:val="21"/>
        </w:rPr>
        <w:t>Edital.</w:t>
      </w:r>
    </w:p>
    <w:p w14:paraId="7204B73B" w14:textId="77777777" w:rsidR="00501C86" w:rsidRPr="00564419" w:rsidRDefault="00501C86" w:rsidP="00564419">
      <w:pPr>
        <w:pStyle w:val="PargrafodaLista"/>
        <w:tabs>
          <w:tab w:val="left" w:pos="869"/>
        </w:tabs>
        <w:spacing w:line="360" w:lineRule="auto"/>
        <w:ind w:right="6"/>
        <w:jc w:val="both"/>
        <w:rPr>
          <w:rFonts w:ascii="Arial" w:hAnsi="Arial" w:cs="Arial"/>
          <w:sz w:val="21"/>
          <w:szCs w:val="21"/>
        </w:rPr>
      </w:pPr>
      <w:r w:rsidRPr="00564419">
        <w:rPr>
          <w:rFonts w:ascii="Arial" w:hAnsi="Arial" w:cs="Arial"/>
          <w:sz w:val="21"/>
          <w:szCs w:val="21"/>
        </w:rPr>
        <w:t>15.13 - Também nas hipóteses em que o Pregoeiro não aceitar a proposta e passar à subsequente,</w:t>
      </w:r>
      <w:r w:rsidRPr="00564419">
        <w:rPr>
          <w:rFonts w:ascii="Arial" w:hAnsi="Arial" w:cs="Arial"/>
          <w:spacing w:val="1"/>
          <w:sz w:val="21"/>
          <w:szCs w:val="21"/>
        </w:rPr>
        <w:t xml:space="preserve"> </w:t>
      </w:r>
      <w:r w:rsidRPr="00564419">
        <w:rPr>
          <w:rFonts w:ascii="Arial" w:hAnsi="Arial" w:cs="Arial"/>
          <w:sz w:val="21"/>
          <w:szCs w:val="21"/>
        </w:rPr>
        <w:t>poderá</w:t>
      </w:r>
      <w:r w:rsidRPr="00564419">
        <w:rPr>
          <w:rFonts w:ascii="Arial" w:hAnsi="Arial" w:cs="Arial"/>
          <w:spacing w:val="4"/>
          <w:sz w:val="21"/>
          <w:szCs w:val="21"/>
        </w:rPr>
        <w:t xml:space="preserve"> </w:t>
      </w:r>
      <w:r w:rsidRPr="00564419">
        <w:rPr>
          <w:rFonts w:ascii="Arial" w:hAnsi="Arial" w:cs="Arial"/>
          <w:sz w:val="21"/>
          <w:szCs w:val="21"/>
        </w:rPr>
        <w:t>negociar</w:t>
      </w:r>
      <w:r w:rsidRPr="00564419">
        <w:rPr>
          <w:rFonts w:ascii="Arial" w:hAnsi="Arial" w:cs="Arial"/>
          <w:spacing w:val="5"/>
          <w:sz w:val="21"/>
          <w:szCs w:val="21"/>
        </w:rPr>
        <w:t xml:space="preserve"> </w:t>
      </w:r>
      <w:r w:rsidRPr="00564419">
        <w:rPr>
          <w:rFonts w:ascii="Arial" w:hAnsi="Arial" w:cs="Arial"/>
          <w:sz w:val="21"/>
          <w:szCs w:val="21"/>
        </w:rPr>
        <w:t>com</w:t>
      </w:r>
      <w:r w:rsidRPr="00564419">
        <w:rPr>
          <w:rFonts w:ascii="Arial" w:hAnsi="Arial" w:cs="Arial"/>
          <w:spacing w:val="4"/>
          <w:sz w:val="21"/>
          <w:szCs w:val="21"/>
        </w:rPr>
        <w:t xml:space="preserve"> </w:t>
      </w:r>
      <w:r w:rsidRPr="00564419">
        <w:rPr>
          <w:rFonts w:ascii="Arial" w:hAnsi="Arial" w:cs="Arial"/>
          <w:sz w:val="21"/>
          <w:szCs w:val="21"/>
        </w:rPr>
        <w:t>o</w:t>
      </w:r>
      <w:r w:rsidRPr="00564419">
        <w:rPr>
          <w:rFonts w:ascii="Arial" w:hAnsi="Arial" w:cs="Arial"/>
          <w:spacing w:val="-12"/>
          <w:sz w:val="21"/>
          <w:szCs w:val="21"/>
        </w:rPr>
        <w:t xml:space="preserve"> </w:t>
      </w:r>
      <w:r w:rsidRPr="00564419">
        <w:rPr>
          <w:rFonts w:ascii="Arial" w:hAnsi="Arial" w:cs="Arial"/>
          <w:sz w:val="21"/>
          <w:szCs w:val="21"/>
        </w:rPr>
        <w:t>licitante</w:t>
      </w:r>
      <w:r w:rsidRPr="00564419">
        <w:rPr>
          <w:rFonts w:ascii="Arial" w:hAnsi="Arial" w:cs="Arial"/>
          <w:spacing w:val="11"/>
          <w:sz w:val="21"/>
          <w:szCs w:val="21"/>
        </w:rPr>
        <w:t xml:space="preserve"> </w:t>
      </w:r>
      <w:r w:rsidRPr="00564419">
        <w:rPr>
          <w:rFonts w:ascii="Arial" w:hAnsi="Arial" w:cs="Arial"/>
          <w:sz w:val="21"/>
          <w:szCs w:val="21"/>
        </w:rPr>
        <w:t>para</w:t>
      </w:r>
      <w:r w:rsidRPr="00564419">
        <w:rPr>
          <w:rFonts w:ascii="Arial" w:hAnsi="Arial" w:cs="Arial"/>
          <w:spacing w:val="-8"/>
          <w:sz w:val="21"/>
          <w:szCs w:val="21"/>
        </w:rPr>
        <w:t xml:space="preserve"> </w:t>
      </w:r>
      <w:r w:rsidRPr="00564419">
        <w:rPr>
          <w:rFonts w:ascii="Arial" w:hAnsi="Arial" w:cs="Arial"/>
          <w:sz w:val="21"/>
          <w:szCs w:val="21"/>
        </w:rPr>
        <w:t>que</w:t>
      </w:r>
      <w:r w:rsidRPr="00564419">
        <w:rPr>
          <w:rFonts w:ascii="Arial" w:hAnsi="Arial" w:cs="Arial"/>
          <w:spacing w:val="1"/>
          <w:sz w:val="21"/>
          <w:szCs w:val="21"/>
        </w:rPr>
        <w:t xml:space="preserve"> </w:t>
      </w:r>
      <w:r w:rsidRPr="00564419">
        <w:rPr>
          <w:rFonts w:ascii="Arial" w:hAnsi="Arial" w:cs="Arial"/>
          <w:sz w:val="21"/>
          <w:szCs w:val="21"/>
        </w:rPr>
        <w:t>seja</w:t>
      </w:r>
      <w:r w:rsidRPr="00564419">
        <w:rPr>
          <w:rFonts w:ascii="Arial" w:hAnsi="Arial" w:cs="Arial"/>
          <w:spacing w:val="-6"/>
          <w:sz w:val="21"/>
          <w:szCs w:val="21"/>
        </w:rPr>
        <w:t xml:space="preserve"> </w:t>
      </w:r>
      <w:r w:rsidRPr="00564419">
        <w:rPr>
          <w:rFonts w:ascii="Arial" w:hAnsi="Arial" w:cs="Arial"/>
          <w:sz w:val="21"/>
          <w:szCs w:val="21"/>
        </w:rPr>
        <w:t>obtido</w:t>
      </w:r>
      <w:r w:rsidRPr="00564419">
        <w:rPr>
          <w:rFonts w:ascii="Arial" w:hAnsi="Arial" w:cs="Arial"/>
          <w:spacing w:val="7"/>
          <w:sz w:val="21"/>
          <w:szCs w:val="21"/>
        </w:rPr>
        <w:t xml:space="preserve"> </w:t>
      </w:r>
      <w:r w:rsidRPr="00564419">
        <w:rPr>
          <w:rFonts w:ascii="Arial" w:hAnsi="Arial" w:cs="Arial"/>
          <w:sz w:val="21"/>
          <w:szCs w:val="21"/>
        </w:rPr>
        <w:t>desconto</w:t>
      </w:r>
      <w:r w:rsidRPr="00564419">
        <w:rPr>
          <w:rFonts w:ascii="Arial" w:hAnsi="Arial" w:cs="Arial"/>
          <w:spacing w:val="1"/>
          <w:sz w:val="21"/>
          <w:szCs w:val="21"/>
        </w:rPr>
        <w:t xml:space="preserve"> </w:t>
      </w:r>
      <w:r w:rsidRPr="00564419">
        <w:rPr>
          <w:rFonts w:ascii="Arial" w:hAnsi="Arial" w:cs="Arial"/>
          <w:sz w:val="21"/>
          <w:szCs w:val="21"/>
        </w:rPr>
        <w:t>melhor.</w:t>
      </w:r>
    </w:p>
    <w:p w14:paraId="39F65569" w14:textId="77777777" w:rsidR="00501C86" w:rsidRPr="00564419" w:rsidRDefault="00501C86" w:rsidP="00564419">
      <w:pPr>
        <w:pStyle w:val="PargrafodaLista"/>
        <w:tabs>
          <w:tab w:val="left" w:pos="857"/>
        </w:tabs>
        <w:spacing w:line="360" w:lineRule="auto"/>
        <w:ind w:right="6"/>
        <w:jc w:val="both"/>
        <w:rPr>
          <w:rFonts w:ascii="Arial" w:hAnsi="Arial" w:cs="Arial"/>
          <w:sz w:val="21"/>
          <w:szCs w:val="21"/>
        </w:rPr>
      </w:pPr>
      <w:r w:rsidRPr="00564419">
        <w:rPr>
          <w:rFonts w:ascii="Arial" w:hAnsi="Arial" w:cs="Arial"/>
          <w:sz w:val="21"/>
          <w:szCs w:val="21"/>
        </w:rPr>
        <w:t>15.14 - A negociaçäo será realizada por meio do sistema, podendo ser acompanhada pelos demais</w:t>
      </w:r>
      <w:r w:rsidRPr="00564419">
        <w:rPr>
          <w:rFonts w:ascii="Arial" w:hAnsi="Arial" w:cs="Arial"/>
          <w:spacing w:val="1"/>
          <w:sz w:val="21"/>
          <w:szCs w:val="21"/>
        </w:rPr>
        <w:t xml:space="preserve"> </w:t>
      </w:r>
      <w:r w:rsidRPr="00564419">
        <w:rPr>
          <w:rFonts w:ascii="Arial" w:hAnsi="Arial" w:cs="Arial"/>
          <w:sz w:val="21"/>
          <w:szCs w:val="21"/>
        </w:rPr>
        <w:t>licitantes.</w:t>
      </w:r>
    </w:p>
    <w:p w14:paraId="3A37641A" w14:textId="77777777" w:rsidR="00501C86" w:rsidRPr="00564419" w:rsidRDefault="00501C86" w:rsidP="00564419">
      <w:pPr>
        <w:pStyle w:val="PargrafodaLista"/>
        <w:tabs>
          <w:tab w:val="left" w:pos="509"/>
        </w:tabs>
        <w:spacing w:line="360" w:lineRule="auto"/>
        <w:ind w:right="6"/>
        <w:jc w:val="both"/>
        <w:rPr>
          <w:rStyle w:val="nfase"/>
          <w:rFonts w:ascii="Arial" w:eastAsia="Calibri" w:hAnsi="Arial" w:cs="Arial"/>
          <w:i w:val="0"/>
          <w:sz w:val="21"/>
          <w:szCs w:val="21"/>
        </w:rPr>
      </w:pPr>
      <w:r w:rsidRPr="00564419">
        <w:rPr>
          <w:rStyle w:val="nfase"/>
          <w:rFonts w:ascii="Arial" w:eastAsia="Calibri" w:hAnsi="Arial" w:cs="Arial"/>
          <w:i w:val="0"/>
          <w:sz w:val="21"/>
          <w:szCs w:val="21"/>
        </w:rPr>
        <w:t>15.16 - Nos itens não exclusivos para a participação de microempresas e empresas de pequeno porte, sempre que a proposta não for aceita, e antes de a Pregoeiro passar à subsequente, haverá nova verificação, pelo sistema, da eventual ocorrência do empate ficto, previsto nos artigos 44 e 45 da LC n° 123, de 2006, seguindo-se a disciplina antes estabelecida, se for o caso.</w:t>
      </w:r>
    </w:p>
    <w:p w14:paraId="7A0813CE" w14:textId="77777777" w:rsidR="00501C86" w:rsidRPr="00564419" w:rsidRDefault="00501C86" w:rsidP="00564419">
      <w:pPr>
        <w:pStyle w:val="PargrafodaLista"/>
        <w:tabs>
          <w:tab w:val="left" w:pos="649"/>
        </w:tabs>
        <w:spacing w:line="360" w:lineRule="auto"/>
        <w:ind w:right="6"/>
        <w:jc w:val="both"/>
        <w:rPr>
          <w:rFonts w:ascii="Arial" w:hAnsi="Arial" w:cs="Arial"/>
          <w:sz w:val="21"/>
          <w:szCs w:val="21"/>
        </w:rPr>
      </w:pPr>
      <w:r w:rsidRPr="00564419">
        <w:rPr>
          <w:rFonts w:ascii="Arial" w:hAnsi="Arial" w:cs="Arial"/>
          <w:sz w:val="21"/>
          <w:szCs w:val="21"/>
        </w:rPr>
        <w:t>15.17 - Encerrada a análise quanto à aceitação da proposta, a Pregoeiro verificará a habilitação do</w:t>
      </w:r>
      <w:r w:rsidRPr="00564419">
        <w:rPr>
          <w:rFonts w:ascii="Arial" w:hAnsi="Arial" w:cs="Arial"/>
          <w:spacing w:val="1"/>
          <w:sz w:val="21"/>
          <w:szCs w:val="21"/>
        </w:rPr>
        <w:t xml:space="preserve"> </w:t>
      </w:r>
      <w:r w:rsidRPr="00564419">
        <w:rPr>
          <w:rFonts w:ascii="Arial" w:hAnsi="Arial" w:cs="Arial"/>
          <w:sz w:val="21"/>
          <w:szCs w:val="21"/>
        </w:rPr>
        <w:t>licitante,</w:t>
      </w:r>
      <w:r w:rsidRPr="00564419">
        <w:rPr>
          <w:rFonts w:ascii="Arial" w:hAnsi="Arial" w:cs="Arial"/>
          <w:spacing w:val="12"/>
          <w:sz w:val="21"/>
          <w:szCs w:val="21"/>
        </w:rPr>
        <w:t xml:space="preserve"> </w:t>
      </w:r>
      <w:r w:rsidRPr="00564419">
        <w:rPr>
          <w:rFonts w:ascii="Arial" w:hAnsi="Arial" w:cs="Arial"/>
          <w:sz w:val="21"/>
          <w:szCs w:val="21"/>
        </w:rPr>
        <w:t>observado</w:t>
      </w:r>
      <w:r w:rsidRPr="00564419">
        <w:rPr>
          <w:rFonts w:ascii="Arial" w:hAnsi="Arial" w:cs="Arial"/>
          <w:spacing w:val="1"/>
          <w:sz w:val="21"/>
          <w:szCs w:val="21"/>
        </w:rPr>
        <w:t xml:space="preserve"> </w:t>
      </w:r>
      <w:r w:rsidRPr="00564419">
        <w:rPr>
          <w:rFonts w:ascii="Arial" w:hAnsi="Arial" w:cs="Arial"/>
          <w:sz w:val="21"/>
          <w:szCs w:val="21"/>
        </w:rPr>
        <w:t>o</w:t>
      </w:r>
      <w:r w:rsidRPr="00564419">
        <w:rPr>
          <w:rFonts w:ascii="Arial" w:hAnsi="Arial" w:cs="Arial"/>
          <w:spacing w:val="4"/>
          <w:sz w:val="21"/>
          <w:szCs w:val="21"/>
        </w:rPr>
        <w:t xml:space="preserve"> </w:t>
      </w:r>
      <w:r w:rsidRPr="00564419">
        <w:rPr>
          <w:rFonts w:ascii="Arial" w:hAnsi="Arial" w:cs="Arial"/>
          <w:sz w:val="21"/>
          <w:szCs w:val="21"/>
        </w:rPr>
        <w:t>disposto</w:t>
      </w:r>
      <w:r w:rsidRPr="00564419">
        <w:rPr>
          <w:rFonts w:ascii="Arial" w:hAnsi="Arial" w:cs="Arial"/>
          <w:spacing w:val="9"/>
          <w:sz w:val="21"/>
          <w:szCs w:val="21"/>
        </w:rPr>
        <w:t xml:space="preserve"> </w:t>
      </w:r>
      <w:r w:rsidRPr="00564419">
        <w:rPr>
          <w:rFonts w:ascii="Arial" w:hAnsi="Arial" w:cs="Arial"/>
          <w:sz w:val="21"/>
          <w:szCs w:val="21"/>
        </w:rPr>
        <w:t>neste</w:t>
      </w:r>
      <w:r w:rsidRPr="00564419">
        <w:rPr>
          <w:rFonts w:ascii="Arial" w:hAnsi="Arial" w:cs="Arial"/>
          <w:spacing w:val="-6"/>
          <w:sz w:val="21"/>
          <w:szCs w:val="21"/>
        </w:rPr>
        <w:t xml:space="preserve"> </w:t>
      </w:r>
      <w:r w:rsidRPr="00564419">
        <w:rPr>
          <w:rFonts w:ascii="Arial" w:hAnsi="Arial" w:cs="Arial"/>
          <w:sz w:val="21"/>
          <w:szCs w:val="21"/>
        </w:rPr>
        <w:t>Edital.</w:t>
      </w:r>
    </w:p>
    <w:p w14:paraId="22ECC84A" w14:textId="77777777" w:rsidR="00501C86" w:rsidRPr="00564419" w:rsidRDefault="00501C86" w:rsidP="00564419">
      <w:pPr>
        <w:spacing w:line="360" w:lineRule="auto"/>
        <w:ind w:right="-74"/>
        <w:rPr>
          <w:rFonts w:ascii="Arial" w:hAnsi="Arial" w:cs="Arial"/>
          <w:b/>
          <w:bCs/>
          <w:color w:val="000000"/>
          <w:sz w:val="21"/>
          <w:szCs w:val="21"/>
          <w:lang w:val="pt-BR" w:eastAsia="ar-SA"/>
        </w:rPr>
      </w:pPr>
    </w:p>
    <w:p w14:paraId="70CC7B7F" w14:textId="77777777" w:rsidR="00501C86" w:rsidRPr="00564419" w:rsidRDefault="00501C86" w:rsidP="00564419">
      <w:pPr>
        <w:spacing w:line="360" w:lineRule="auto"/>
        <w:ind w:right="-74"/>
        <w:rPr>
          <w:rFonts w:ascii="Arial" w:hAnsi="Arial" w:cs="Arial"/>
          <w:b/>
          <w:bCs/>
          <w:color w:val="000000"/>
          <w:sz w:val="21"/>
          <w:szCs w:val="21"/>
          <w:lang w:val="pt-BR" w:eastAsia="ar-SA"/>
        </w:rPr>
      </w:pPr>
      <w:r w:rsidRPr="00564419">
        <w:rPr>
          <w:rFonts w:ascii="Arial" w:hAnsi="Arial" w:cs="Arial"/>
          <w:b/>
          <w:bCs/>
          <w:color w:val="000000"/>
          <w:sz w:val="21"/>
          <w:szCs w:val="21"/>
          <w:lang w:val="pt-BR" w:eastAsia="ar-SA"/>
        </w:rPr>
        <w:t>16 - RECEBIMENTO E CRITÉRIO DE ACEITAÇÃO DO OBJETO</w:t>
      </w:r>
    </w:p>
    <w:p w14:paraId="6FAAB550" w14:textId="77777777" w:rsidR="00501C86" w:rsidRPr="00564419" w:rsidRDefault="00501C86" w:rsidP="00564419">
      <w:pPr>
        <w:spacing w:line="360" w:lineRule="auto"/>
        <w:ind w:right="-74"/>
        <w:jc w:val="both"/>
        <w:rPr>
          <w:rFonts w:ascii="Arial" w:hAnsi="Arial" w:cs="Arial"/>
          <w:color w:val="000000"/>
          <w:sz w:val="21"/>
          <w:szCs w:val="21"/>
          <w:lang w:val="pt-BR"/>
        </w:rPr>
      </w:pPr>
      <w:r w:rsidRPr="00564419">
        <w:rPr>
          <w:rFonts w:ascii="Arial" w:hAnsi="Arial" w:cs="Arial"/>
          <w:color w:val="000000"/>
          <w:sz w:val="21"/>
          <w:szCs w:val="21"/>
          <w:lang w:val="pt-BR"/>
        </w:rPr>
        <w:t>16.1 - Os produtos/serviços serão recebidos:</w:t>
      </w:r>
    </w:p>
    <w:p w14:paraId="02FAB9C6" w14:textId="77777777" w:rsidR="00501C86" w:rsidRPr="00564419" w:rsidRDefault="00501C86" w:rsidP="00564419">
      <w:pPr>
        <w:spacing w:line="360" w:lineRule="auto"/>
        <w:ind w:right="-74"/>
        <w:jc w:val="both"/>
        <w:rPr>
          <w:rFonts w:ascii="Arial" w:hAnsi="Arial" w:cs="Arial"/>
          <w:color w:val="000000"/>
          <w:sz w:val="21"/>
          <w:szCs w:val="21"/>
          <w:lang w:val="pt-BR"/>
        </w:rPr>
      </w:pPr>
      <w:r w:rsidRPr="00564419">
        <w:rPr>
          <w:rFonts w:ascii="Arial" w:hAnsi="Arial" w:cs="Arial"/>
          <w:color w:val="000000"/>
          <w:sz w:val="21"/>
          <w:szCs w:val="21"/>
          <w:lang w:val="pt-BR"/>
        </w:rPr>
        <w:t>A - Provisoriamente, a partir da entrega, para efeito de verificação da conformidade com as especificações constantes da Nota de Empenho / Pedido.</w:t>
      </w:r>
    </w:p>
    <w:p w14:paraId="67B59035" w14:textId="77777777" w:rsidR="00501C86" w:rsidRPr="00564419" w:rsidRDefault="00501C86" w:rsidP="00564419">
      <w:pPr>
        <w:spacing w:line="360" w:lineRule="auto"/>
        <w:ind w:right="-74"/>
        <w:jc w:val="both"/>
        <w:rPr>
          <w:rFonts w:ascii="Arial" w:hAnsi="Arial" w:cs="Arial"/>
          <w:color w:val="000000"/>
          <w:sz w:val="21"/>
          <w:szCs w:val="21"/>
          <w:lang w:val="pt-BR"/>
        </w:rPr>
      </w:pPr>
      <w:r w:rsidRPr="00564419">
        <w:rPr>
          <w:rFonts w:ascii="Arial" w:hAnsi="Arial" w:cs="Arial"/>
          <w:color w:val="000000"/>
          <w:sz w:val="21"/>
          <w:szCs w:val="21"/>
          <w:lang w:val="pt-BR"/>
        </w:rPr>
        <w:t xml:space="preserve">B - Definitivamente, após a verificação da conformidade com as especificações constantes da Nota de Empenho / Pedido, e sua consequente aceitação, que se dará até </w:t>
      </w:r>
      <w:r w:rsidRPr="00564419">
        <w:rPr>
          <w:rFonts w:ascii="Arial" w:hAnsi="Arial" w:cs="Arial"/>
          <w:sz w:val="21"/>
          <w:szCs w:val="21"/>
          <w:lang w:val="pt-BR"/>
        </w:rPr>
        <w:t>02 (dois) dias</w:t>
      </w:r>
      <w:r w:rsidRPr="00564419">
        <w:rPr>
          <w:rFonts w:ascii="Arial" w:hAnsi="Arial" w:cs="Arial"/>
          <w:color w:val="000000"/>
          <w:sz w:val="21"/>
          <w:szCs w:val="21"/>
          <w:lang w:val="pt-BR"/>
        </w:rPr>
        <w:t xml:space="preserve"> do recebimento provisório.</w:t>
      </w:r>
    </w:p>
    <w:p w14:paraId="3B6A32B3" w14:textId="77777777" w:rsidR="00501C86" w:rsidRPr="00564419" w:rsidRDefault="00501C86" w:rsidP="00564419">
      <w:pPr>
        <w:spacing w:line="360" w:lineRule="auto"/>
        <w:ind w:right="-74"/>
        <w:jc w:val="both"/>
        <w:rPr>
          <w:rFonts w:ascii="Arial" w:hAnsi="Arial" w:cs="Arial"/>
          <w:color w:val="000000"/>
          <w:sz w:val="21"/>
          <w:szCs w:val="21"/>
          <w:lang w:val="pt-BR"/>
        </w:rPr>
      </w:pPr>
      <w:r w:rsidRPr="00564419">
        <w:rPr>
          <w:rFonts w:ascii="Arial" w:hAnsi="Arial" w:cs="Arial"/>
          <w:color w:val="000000"/>
          <w:sz w:val="21"/>
          <w:szCs w:val="21"/>
          <w:lang w:val="pt-BR"/>
        </w:rPr>
        <w:t>C - Na hipótese de a verificação a que se refere o subitem anterior não ser procedida dentro do prazo fixado, reputar-se-á como realizada, consumando-se o recebimento definitivo no dia do esgotamento do prazo.</w:t>
      </w:r>
    </w:p>
    <w:p w14:paraId="7427C7A7" w14:textId="77777777" w:rsidR="00501C86" w:rsidRPr="00564419" w:rsidRDefault="00501C86" w:rsidP="00564419">
      <w:pPr>
        <w:spacing w:line="360" w:lineRule="auto"/>
        <w:ind w:right="-74"/>
        <w:jc w:val="both"/>
        <w:rPr>
          <w:rFonts w:ascii="Arial" w:hAnsi="Arial" w:cs="Arial"/>
          <w:color w:val="FF0000"/>
          <w:sz w:val="21"/>
          <w:szCs w:val="21"/>
          <w:lang w:val="pt-BR"/>
        </w:rPr>
      </w:pPr>
    </w:p>
    <w:p w14:paraId="35234E93" w14:textId="77777777" w:rsidR="00501C86" w:rsidRPr="00564419" w:rsidRDefault="00501C86" w:rsidP="00564419">
      <w:pPr>
        <w:pStyle w:val="PargrafodaLista"/>
        <w:widowControl/>
        <w:spacing w:line="360" w:lineRule="auto"/>
        <w:ind w:right="-74"/>
        <w:jc w:val="both"/>
        <w:rPr>
          <w:rFonts w:ascii="Arial" w:hAnsi="Arial" w:cs="Arial"/>
          <w:b/>
          <w:bCs/>
          <w:sz w:val="21"/>
          <w:szCs w:val="21"/>
        </w:rPr>
      </w:pPr>
      <w:r w:rsidRPr="00564419">
        <w:rPr>
          <w:rFonts w:ascii="Arial" w:hAnsi="Arial" w:cs="Arial"/>
          <w:b/>
          <w:bCs/>
          <w:sz w:val="21"/>
          <w:szCs w:val="21"/>
        </w:rPr>
        <w:t>17 - REGIME DE  EXECUÇÃO E PRAZOS DE PAGAMENTO:</w:t>
      </w:r>
    </w:p>
    <w:p w14:paraId="268A2F73" w14:textId="77777777" w:rsidR="00501C86" w:rsidRPr="00564419" w:rsidRDefault="00501C86" w:rsidP="00564419">
      <w:pPr>
        <w:widowControl/>
        <w:spacing w:line="360" w:lineRule="auto"/>
        <w:ind w:right="-74"/>
        <w:jc w:val="both"/>
        <w:rPr>
          <w:rFonts w:ascii="Arial" w:hAnsi="Arial" w:cs="Arial"/>
          <w:sz w:val="21"/>
          <w:szCs w:val="21"/>
        </w:rPr>
      </w:pPr>
      <w:r w:rsidRPr="00564419">
        <w:rPr>
          <w:rFonts w:ascii="Arial" w:hAnsi="Arial" w:cs="Arial"/>
          <w:sz w:val="21"/>
          <w:szCs w:val="21"/>
        </w:rPr>
        <w:t xml:space="preserve">17.1 - Regime de Execução será o fornecimento de forma direta e parcelada. </w:t>
      </w:r>
    </w:p>
    <w:p w14:paraId="1E4B24A6" w14:textId="77777777" w:rsidR="00501C86" w:rsidRPr="00564419" w:rsidRDefault="00501C86" w:rsidP="00564419">
      <w:pPr>
        <w:widowControl/>
        <w:spacing w:line="360" w:lineRule="auto"/>
        <w:ind w:right="-74"/>
        <w:jc w:val="both"/>
        <w:rPr>
          <w:rFonts w:ascii="Arial" w:hAnsi="Arial" w:cs="Arial"/>
          <w:sz w:val="21"/>
          <w:szCs w:val="21"/>
        </w:rPr>
      </w:pPr>
      <w:r w:rsidRPr="00564419">
        <w:rPr>
          <w:rFonts w:ascii="Arial" w:hAnsi="Arial" w:cs="Arial"/>
          <w:sz w:val="21"/>
          <w:szCs w:val="21"/>
        </w:rPr>
        <w:t>17.2 - O prazo de Execução dos Serviços será estabelecido entre a empresa Contratada e o Município contratante, levando em consideração a capacidade de pagamento por parte do Município.</w:t>
      </w:r>
    </w:p>
    <w:p w14:paraId="43C9ADED" w14:textId="77777777" w:rsidR="00501C86" w:rsidRPr="00564419" w:rsidRDefault="00501C86" w:rsidP="00564419">
      <w:pPr>
        <w:widowControl/>
        <w:spacing w:line="360" w:lineRule="auto"/>
        <w:ind w:right="-74"/>
        <w:jc w:val="both"/>
        <w:rPr>
          <w:rFonts w:ascii="Arial" w:hAnsi="Arial" w:cs="Arial"/>
          <w:sz w:val="21"/>
          <w:szCs w:val="21"/>
        </w:rPr>
      </w:pPr>
      <w:r w:rsidRPr="00564419">
        <w:rPr>
          <w:rFonts w:ascii="Arial" w:hAnsi="Arial" w:cs="Arial"/>
          <w:sz w:val="21"/>
          <w:szCs w:val="21"/>
        </w:rPr>
        <w:t>17.3 - O Prazo Contratual será estabelecido entre Município e empresa Contratada, em função na necessidade dos fornecimento dos produtos.</w:t>
      </w:r>
    </w:p>
    <w:p w14:paraId="2B222ABA" w14:textId="77777777" w:rsidR="00501C86" w:rsidRPr="00564419" w:rsidRDefault="00501C86" w:rsidP="00564419">
      <w:pPr>
        <w:widowControl/>
        <w:spacing w:line="360" w:lineRule="auto"/>
        <w:ind w:right="-74"/>
        <w:jc w:val="both"/>
        <w:rPr>
          <w:rFonts w:ascii="Arial" w:hAnsi="Arial" w:cs="Arial"/>
          <w:sz w:val="21"/>
          <w:szCs w:val="21"/>
        </w:rPr>
      </w:pPr>
      <w:r w:rsidRPr="00564419">
        <w:rPr>
          <w:rFonts w:ascii="Arial" w:hAnsi="Arial" w:cs="Arial"/>
          <w:sz w:val="21"/>
          <w:szCs w:val="21"/>
        </w:rPr>
        <w:t xml:space="preserve">17.4 – A forma e condiões de pagamento se encontram definidas na ata e na minuta do instrumento contratual.  </w:t>
      </w:r>
    </w:p>
    <w:p w14:paraId="58CDDBF0" w14:textId="77777777" w:rsidR="00501C86" w:rsidRPr="00564419" w:rsidRDefault="00501C86" w:rsidP="00564419">
      <w:pPr>
        <w:widowControl/>
        <w:spacing w:line="360" w:lineRule="auto"/>
        <w:ind w:right="-74"/>
        <w:jc w:val="both"/>
        <w:rPr>
          <w:rFonts w:ascii="Arial" w:hAnsi="Arial" w:cs="Arial"/>
          <w:sz w:val="21"/>
          <w:szCs w:val="21"/>
        </w:rPr>
      </w:pPr>
    </w:p>
    <w:p w14:paraId="6C7B7321" w14:textId="77777777" w:rsidR="00501C86" w:rsidRPr="00564419" w:rsidRDefault="00501C86" w:rsidP="00564419">
      <w:pPr>
        <w:pStyle w:val="PargrafodaLista"/>
        <w:tabs>
          <w:tab w:val="left" w:pos="-142"/>
        </w:tabs>
        <w:spacing w:line="360" w:lineRule="auto"/>
        <w:ind w:right="-74"/>
        <w:jc w:val="both"/>
        <w:rPr>
          <w:rFonts w:ascii="Arial" w:hAnsi="Arial" w:cs="Arial"/>
          <w:b/>
          <w:sz w:val="21"/>
          <w:szCs w:val="21"/>
        </w:rPr>
      </w:pPr>
      <w:r w:rsidRPr="00564419">
        <w:rPr>
          <w:rFonts w:ascii="Arial" w:hAnsi="Arial" w:cs="Arial"/>
          <w:b/>
          <w:sz w:val="21"/>
          <w:szCs w:val="21"/>
        </w:rPr>
        <w:lastRenderedPageBreak/>
        <w:t>18 - DO VALOR ESTIMADO DA LICITAÇÃO</w:t>
      </w:r>
    </w:p>
    <w:p w14:paraId="56FCBD3C" w14:textId="77777777" w:rsidR="00501C86" w:rsidRPr="00564419" w:rsidRDefault="00501C86" w:rsidP="00564419">
      <w:pPr>
        <w:pStyle w:val="PargrafodaLista"/>
        <w:tabs>
          <w:tab w:val="left" w:pos="-142"/>
        </w:tabs>
        <w:spacing w:line="360" w:lineRule="auto"/>
        <w:ind w:right="-74"/>
        <w:jc w:val="both"/>
        <w:rPr>
          <w:rFonts w:ascii="Arial" w:hAnsi="Arial" w:cs="Arial"/>
          <w:sz w:val="21"/>
          <w:szCs w:val="21"/>
        </w:rPr>
      </w:pPr>
      <w:r w:rsidRPr="00564419">
        <w:rPr>
          <w:rFonts w:ascii="Arial" w:hAnsi="Arial" w:cs="Arial"/>
          <w:sz w:val="21"/>
          <w:szCs w:val="21"/>
        </w:rPr>
        <w:t>18.1 - Os valores estipulados para a licitação, assim como as modalidades de pagamento, estão detalhadamente descritos no item 1.4, no documento Anexo I – Termo de Referência</w:t>
      </w:r>
    </w:p>
    <w:p w14:paraId="38F49791" w14:textId="77777777" w:rsidR="00501C86" w:rsidRPr="00564419" w:rsidRDefault="00501C86" w:rsidP="00564419">
      <w:pPr>
        <w:pStyle w:val="PargrafodaLista"/>
        <w:tabs>
          <w:tab w:val="left" w:pos="-142"/>
        </w:tabs>
        <w:spacing w:line="360" w:lineRule="auto"/>
        <w:ind w:right="-74"/>
        <w:jc w:val="both"/>
        <w:rPr>
          <w:rFonts w:ascii="Arial" w:hAnsi="Arial" w:cs="Arial"/>
          <w:sz w:val="21"/>
          <w:szCs w:val="21"/>
        </w:rPr>
      </w:pPr>
      <w:r w:rsidRPr="00564419">
        <w:rPr>
          <w:rFonts w:ascii="Arial" w:hAnsi="Arial" w:cs="Arial"/>
          <w:sz w:val="21"/>
          <w:szCs w:val="21"/>
        </w:rPr>
        <w:t>18.2 - A adjudicação do objeto relacionado a esta licitação será formalizada por meio de um Contrato Administrativo específico, conforme estabelecido na MINUTA DE CONTRATO presente no ANEXO deste edital. A efetivação ocorrerá de acordo com os prazos e condições determinados pelo município, seguindo as orientações deste Edital e do Termo de Referência.</w:t>
      </w:r>
    </w:p>
    <w:p w14:paraId="1A675751" w14:textId="77777777" w:rsidR="00501C86" w:rsidRPr="00564419" w:rsidRDefault="00501C86" w:rsidP="00564419">
      <w:pPr>
        <w:pStyle w:val="PargrafodaLista"/>
        <w:tabs>
          <w:tab w:val="left" w:pos="-142"/>
        </w:tabs>
        <w:spacing w:line="360" w:lineRule="auto"/>
        <w:ind w:right="-74"/>
        <w:jc w:val="both"/>
        <w:rPr>
          <w:rFonts w:ascii="Arial" w:hAnsi="Arial" w:cs="Arial"/>
          <w:b/>
          <w:sz w:val="21"/>
          <w:szCs w:val="21"/>
        </w:rPr>
      </w:pPr>
    </w:p>
    <w:p w14:paraId="098D7667" w14:textId="77777777" w:rsidR="00501C86" w:rsidRPr="00564419" w:rsidRDefault="00501C86" w:rsidP="00564419">
      <w:pPr>
        <w:pStyle w:val="PargrafodaLista"/>
        <w:tabs>
          <w:tab w:val="left" w:pos="-142"/>
        </w:tabs>
        <w:spacing w:line="360" w:lineRule="auto"/>
        <w:ind w:right="-74"/>
        <w:jc w:val="both"/>
        <w:rPr>
          <w:rFonts w:ascii="Arial" w:hAnsi="Arial" w:cs="Arial"/>
          <w:b/>
          <w:sz w:val="21"/>
          <w:szCs w:val="21"/>
        </w:rPr>
      </w:pPr>
      <w:r w:rsidRPr="00564419">
        <w:rPr>
          <w:rFonts w:ascii="Arial" w:hAnsi="Arial" w:cs="Arial"/>
          <w:b/>
          <w:sz w:val="21"/>
          <w:szCs w:val="21"/>
        </w:rPr>
        <w:t>19 - DO PRAZO CONTRATUAL</w:t>
      </w:r>
    </w:p>
    <w:p w14:paraId="1303F4D5" w14:textId="77777777" w:rsidR="00501C86" w:rsidRPr="00564419" w:rsidRDefault="00501C86" w:rsidP="00564419">
      <w:pPr>
        <w:pStyle w:val="PargrafodaLista"/>
        <w:tabs>
          <w:tab w:val="left" w:pos="-142"/>
        </w:tabs>
        <w:spacing w:line="360" w:lineRule="auto"/>
        <w:ind w:right="-74"/>
        <w:jc w:val="both"/>
        <w:rPr>
          <w:rFonts w:ascii="Arial" w:hAnsi="Arial" w:cs="Arial"/>
          <w:sz w:val="21"/>
          <w:szCs w:val="21"/>
        </w:rPr>
      </w:pPr>
      <w:r w:rsidRPr="00564419">
        <w:rPr>
          <w:rFonts w:ascii="Arial" w:hAnsi="Arial" w:cs="Arial"/>
          <w:sz w:val="21"/>
          <w:szCs w:val="21"/>
        </w:rPr>
        <w:t>19.1 - Os prazos contratuais serão estabelecidos por cada um dos municípios contratantes, considerando os prazos máximos para os contratos derivados da ata de registro de preços originada deste processo de contratação serão delimitados na forma da Lei 14.133/2021.</w:t>
      </w:r>
    </w:p>
    <w:p w14:paraId="19D457B0" w14:textId="77777777" w:rsidR="00501C86" w:rsidRPr="00564419" w:rsidRDefault="00501C86" w:rsidP="00564419">
      <w:pPr>
        <w:pStyle w:val="PargrafodaLista"/>
        <w:tabs>
          <w:tab w:val="left" w:pos="-142"/>
        </w:tabs>
        <w:spacing w:line="360" w:lineRule="auto"/>
        <w:ind w:right="-74"/>
        <w:jc w:val="both"/>
        <w:rPr>
          <w:rFonts w:ascii="Arial" w:hAnsi="Arial" w:cs="Arial"/>
          <w:sz w:val="21"/>
          <w:szCs w:val="21"/>
        </w:rPr>
      </w:pPr>
      <w:r w:rsidRPr="00564419">
        <w:rPr>
          <w:rFonts w:ascii="Arial" w:hAnsi="Arial" w:cs="Arial"/>
          <w:sz w:val="21"/>
          <w:szCs w:val="21"/>
        </w:rPr>
        <w:t xml:space="preserve">19.2 - Após a assinatura do contrato e o início de sua vigência, a Secretaria Municipal responsável emitirá uma ordem de início. A contratada terá até 10 (dez) dias corridos para iniciar o fornecimento dos produtos, contados a partir do recebimento da respectiva ordem de fornecimento. </w:t>
      </w:r>
    </w:p>
    <w:p w14:paraId="0234B948" w14:textId="77777777" w:rsidR="00501C86" w:rsidRPr="00564419" w:rsidRDefault="00501C86" w:rsidP="00564419">
      <w:pPr>
        <w:pStyle w:val="PargrafodaLista"/>
        <w:tabs>
          <w:tab w:val="left" w:pos="-142"/>
        </w:tabs>
        <w:spacing w:line="360" w:lineRule="auto"/>
        <w:ind w:right="-74"/>
        <w:jc w:val="both"/>
        <w:rPr>
          <w:rFonts w:ascii="Arial" w:hAnsi="Arial" w:cs="Arial"/>
          <w:sz w:val="21"/>
          <w:szCs w:val="21"/>
        </w:rPr>
      </w:pPr>
      <w:r w:rsidRPr="00564419">
        <w:rPr>
          <w:rFonts w:ascii="Arial" w:hAnsi="Arial" w:cs="Arial"/>
          <w:sz w:val="21"/>
          <w:szCs w:val="21"/>
        </w:rPr>
        <w:t>19.3 - Cada município contratante será responsável por definir os prazos de execução do contrato, uma vez que cada município contratará de acordo com sua demanda específica. Além disso, os municípios definirão a modalidade e os prazos para pagamento, que deverão estar claramente estipulados no contrato.</w:t>
      </w:r>
    </w:p>
    <w:p w14:paraId="3BB4B76E" w14:textId="77777777" w:rsidR="00501C86" w:rsidRPr="00564419" w:rsidRDefault="00501C86" w:rsidP="00564419">
      <w:pPr>
        <w:spacing w:line="360" w:lineRule="auto"/>
        <w:ind w:right="-74"/>
        <w:jc w:val="both"/>
        <w:rPr>
          <w:rFonts w:ascii="Arial" w:hAnsi="Arial" w:cs="Arial"/>
          <w:color w:val="000000"/>
          <w:sz w:val="21"/>
          <w:szCs w:val="21"/>
          <w:lang w:val="pt-BR"/>
        </w:rPr>
      </w:pPr>
    </w:p>
    <w:p w14:paraId="1EEDBA40" w14:textId="77777777" w:rsidR="00501C86" w:rsidRPr="00564419" w:rsidRDefault="00501C86" w:rsidP="00564419">
      <w:pPr>
        <w:spacing w:line="360" w:lineRule="auto"/>
        <w:ind w:right="-74"/>
        <w:rPr>
          <w:rFonts w:ascii="Arial" w:hAnsi="Arial" w:cs="Arial"/>
          <w:b/>
          <w:bCs/>
          <w:sz w:val="21"/>
          <w:szCs w:val="21"/>
          <w:lang w:val="pt-BR"/>
        </w:rPr>
      </w:pPr>
      <w:r w:rsidRPr="00564419">
        <w:rPr>
          <w:rFonts w:ascii="Arial" w:hAnsi="Arial" w:cs="Arial"/>
          <w:b/>
          <w:bCs/>
          <w:sz w:val="21"/>
          <w:szCs w:val="21"/>
          <w:lang w:val="pt-BR"/>
        </w:rPr>
        <w:t>20 - MEDIDAS ACAUTELADORAS</w:t>
      </w:r>
    </w:p>
    <w:p w14:paraId="210EF814" w14:textId="77777777" w:rsidR="00501C86" w:rsidRPr="00564419" w:rsidRDefault="00501C86" w:rsidP="00564419">
      <w:pPr>
        <w:spacing w:line="360" w:lineRule="auto"/>
        <w:ind w:right="-74"/>
        <w:jc w:val="both"/>
        <w:rPr>
          <w:rFonts w:ascii="Arial" w:hAnsi="Arial" w:cs="Arial"/>
          <w:sz w:val="21"/>
          <w:szCs w:val="21"/>
          <w:lang w:val="pt-BR" w:eastAsia="ar-SA"/>
        </w:rPr>
      </w:pPr>
      <w:r w:rsidRPr="00564419">
        <w:rPr>
          <w:rFonts w:ascii="Arial" w:hAnsi="Arial" w:cs="Arial"/>
          <w:sz w:val="21"/>
          <w:szCs w:val="21"/>
          <w:lang w:val="pt-BR" w:eastAsia="ar-SA"/>
        </w:rPr>
        <w:t>20.1 - A Administração Pública poderá, sem a prévia manifestação do interessado, motivadamente, adotar providências acauteladoras, inclusive retendo o pagamento, em caso de risco iminente, como forma de prevenir a ocorrência de dano de difícil ou impossível reparação.</w:t>
      </w:r>
    </w:p>
    <w:p w14:paraId="564FCE0A" w14:textId="77777777" w:rsidR="00501C86" w:rsidRPr="00564419" w:rsidRDefault="00501C86" w:rsidP="00564419">
      <w:pPr>
        <w:tabs>
          <w:tab w:val="left" w:pos="737"/>
        </w:tabs>
        <w:spacing w:line="360" w:lineRule="auto"/>
        <w:ind w:right="-74"/>
        <w:jc w:val="both"/>
        <w:rPr>
          <w:rFonts w:ascii="Arial" w:hAnsi="Arial" w:cs="Arial"/>
          <w:sz w:val="21"/>
          <w:szCs w:val="21"/>
        </w:rPr>
      </w:pPr>
      <w:r w:rsidRPr="00564419">
        <w:rPr>
          <w:rFonts w:ascii="Arial" w:hAnsi="Arial" w:cs="Arial"/>
          <w:sz w:val="21"/>
          <w:szCs w:val="21"/>
        </w:rPr>
        <w:t>20.2 - O</w:t>
      </w:r>
      <w:r w:rsidRPr="00564419">
        <w:rPr>
          <w:rFonts w:ascii="Arial" w:hAnsi="Arial" w:cs="Arial"/>
          <w:spacing w:val="-3"/>
          <w:sz w:val="21"/>
          <w:szCs w:val="21"/>
        </w:rPr>
        <w:t xml:space="preserve"> </w:t>
      </w:r>
      <w:r w:rsidR="00500143">
        <w:rPr>
          <w:rFonts w:ascii="Arial" w:hAnsi="Arial" w:cs="Arial"/>
          <w:sz w:val="21"/>
          <w:szCs w:val="21"/>
        </w:rPr>
        <w:t>CIMERP</w:t>
      </w:r>
      <w:r w:rsidRPr="00564419">
        <w:rPr>
          <w:rFonts w:ascii="Arial" w:hAnsi="Arial" w:cs="Arial"/>
          <w:spacing w:val="-2"/>
          <w:sz w:val="21"/>
          <w:szCs w:val="21"/>
        </w:rPr>
        <w:t xml:space="preserve"> </w:t>
      </w:r>
      <w:r w:rsidRPr="00564419">
        <w:rPr>
          <w:rFonts w:ascii="Arial" w:hAnsi="Arial" w:cs="Arial"/>
          <w:sz w:val="21"/>
          <w:szCs w:val="21"/>
        </w:rPr>
        <w:t>reserva-se ao</w:t>
      </w:r>
      <w:r w:rsidRPr="00564419">
        <w:rPr>
          <w:rFonts w:ascii="Arial" w:hAnsi="Arial" w:cs="Arial"/>
          <w:spacing w:val="-1"/>
          <w:sz w:val="21"/>
          <w:szCs w:val="21"/>
        </w:rPr>
        <w:t xml:space="preserve"> </w:t>
      </w:r>
      <w:r w:rsidRPr="00564419">
        <w:rPr>
          <w:rFonts w:ascii="Arial" w:hAnsi="Arial" w:cs="Arial"/>
          <w:sz w:val="21"/>
          <w:szCs w:val="21"/>
        </w:rPr>
        <w:t>direito</w:t>
      </w:r>
      <w:r w:rsidRPr="00564419">
        <w:rPr>
          <w:rFonts w:ascii="Arial" w:hAnsi="Arial" w:cs="Arial"/>
          <w:spacing w:val="-2"/>
          <w:sz w:val="21"/>
          <w:szCs w:val="21"/>
        </w:rPr>
        <w:t xml:space="preserve"> </w:t>
      </w:r>
      <w:r w:rsidRPr="00564419">
        <w:rPr>
          <w:rFonts w:ascii="Arial" w:hAnsi="Arial" w:cs="Arial"/>
          <w:sz w:val="21"/>
          <w:szCs w:val="21"/>
        </w:rPr>
        <w:t>de cancelar</w:t>
      </w:r>
      <w:r w:rsidRPr="00564419">
        <w:rPr>
          <w:rFonts w:ascii="Arial" w:hAnsi="Arial" w:cs="Arial"/>
          <w:spacing w:val="-1"/>
          <w:sz w:val="21"/>
          <w:szCs w:val="21"/>
        </w:rPr>
        <w:t xml:space="preserve"> </w:t>
      </w:r>
      <w:r w:rsidRPr="00564419">
        <w:rPr>
          <w:rFonts w:ascii="Arial" w:hAnsi="Arial" w:cs="Arial"/>
          <w:sz w:val="21"/>
          <w:szCs w:val="21"/>
        </w:rPr>
        <w:t>o</w:t>
      </w:r>
      <w:r w:rsidRPr="00564419">
        <w:rPr>
          <w:rFonts w:ascii="Arial" w:hAnsi="Arial" w:cs="Arial"/>
          <w:spacing w:val="-6"/>
          <w:sz w:val="21"/>
          <w:szCs w:val="21"/>
        </w:rPr>
        <w:t xml:space="preserve"> </w:t>
      </w:r>
      <w:r w:rsidRPr="00564419">
        <w:rPr>
          <w:rFonts w:ascii="Arial" w:hAnsi="Arial" w:cs="Arial"/>
          <w:sz w:val="21"/>
          <w:szCs w:val="21"/>
        </w:rPr>
        <w:t>certame a qualquer</w:t>
      </w:r>
      <w:r w:rsidRPr="00564419">
        <w:rPr>
          <w:rFonts w:ascii="Arial" w:hAnsi="Arial" w:cs="Arial"/>
          <w:spacing w:val="-2"/>
          <w:sz w:val="21"/>
          <w:szCs w:val="21"/>
        </w:rPr>
        <w:t xml:space="preserve"> </w:t>
      </w:r>
      <w:r w:rsidRPr="00564419">
        <w:rPr>
          <w:rFonts w:ascii="Arial" w:hAnsi="Arial" w:cs="Arial"/>
          <w:sz w:val="21"/>
          <w:szCs w:val="21"/>
        </w:rPr>
        <w:t>momento.</w:t>
      </w:r>
    </w:p>
    <w:p w14:paraId="4EA02701" w14:textId="77777777" w:rsidR="00501C86" w:rsidRPr="00564419" w:rsidRDefault="00501C86" w:rsidP="00564419">
      <w:pPr>
        <w:tabs>
          <w:tab w:val="left" w:pos="737"/>
        </w:tabs>
        <w:spacing w:line="360" w:lineRule="auto"/>
        <w:ind w:right="-74"/>
        <w:jc w:val="both"/>
        <w:rPr>
          <w:rFonts w:ascii="Arial" w:hAnsi="Arial" w:cs="Arial"/>
          <w:sz w:val="21"/>
          <w:szCs w:val="21"/>
        </w:rPr>
      </w:pPr>
    </w:p>
    <w:p w14:paraId="7105353D" w14:textId="77777777" w:rsidR="00501C86" w:rsidRPr="00564419" w:rsidRDefault="00501C86" w:rsidP="00564419">
      <w:pPr>
        <w:pStyle w:val="PargrafodaLista"/>
        <w:tabs>
          <w:tab w:val="left" w:pos="0"/>
        </w:tabs>
        <w:adjustRightInd w:val="0"/>
        <w:spacing w:line="360" w:lineRule="auto"/>
        <w:ind w:right="-74"/>
        <w:jc w:val="both"/>
        <w:rPr>
          <w:rFonts w:ascii="Arial" w:hAnsi="Arial" w:cs="Arial"/>
          <w:b/>
          <w:sz w:val="21"/>
          <w:szCs w:val="21"/>
        </w:rPr>
      </w:pPr>
      <w:r w:rsidRPr="00564419">
        <w:rPr>
          <w:rFonts w:ascii="Arial" w:hAnsi="Arial" w:cs="Arial"/>
          <w:b/>
          <w:sz w:val="21"/>
          <w:szCs w:val="21"/>
        </w:rPr>
        <w:t>21 - DA HOMOLOGAÇÃO E ADJUDICAÇÃO</w:t>
      </w:r>
    </w:p>
    <w:p w14:paraId="6FD86A3B" w14:textId="77777777" w:rsidR="00501C86" w:rsidRPr="00564419" w:rsidRDefault="00501C86" w:rsidP="00564419">
      <w:pPr>
        <w:pStyle w:val="PargrafodaLista"/>
        <w:tabs>
          <w:tab w:val="left" w:pos="-142"/>
        </w:tabs>
        <w:spacing w:line="360" w:lineRule="auto"/>
        <w:ind w:right="-74"/>
        <w:jc w:val="both"/>
        <w:rPr>
          <w:rFonts w:ascii="Arial" w:hAnsi="Arial" w:cs="Arial"/>
          <w:sz w:val="21"/>
          <w:szCs w:val="21"/>
        </w:rPr>
      </w:pPr>
      <w:r w:rsidRPr="00564419">
        <w:rPr>
          <w:rFonts w:ascii="Arial" w:hAnsi="Arial" w:cs="Arial"/>
          <w:sz w:val="21"/>
          <w:szCs w:val="21"/>
        </w:rPr>
        <w:t>21.1 - Não havendo interposição de recurso dentro do prazo legal, ou decididos aqueles interpostos, ou ainda, na hipótese de desistência das PROPONENTES deste direito, a Autoridade competente homologará e adjudicará o objeto às licitantes classificadas em primeiro lugar.</w:t>
      </w:r>
    </w:p>
    <w:p w14:paraId="5C704A0D" w14:textId="77777777" w:rsidR="00501C86" w:rsidRPr="00564419" w:rsidRDefault="00501C86" w:rsidP="00564419">
      <w:pPr>
        <w:spacing w:line="360" w:lineRule="auto"/>
        <w:ind w:right="-74"/>
        <w:jc w:val="both"/>
        <w:rPr>
          <w:rFonts w:ascii="Arial" w:hAnsi="Arial" w:cs="Arial"/>
          <w:sz w:val="21"/>
          <w:szCs w:val="21"/>
          <w:lang w:val="pt-BR"/>
        </w:rPr>
      </w:pPr>
    </w:p>
    <w:p w14:paraId="5AD5AEDC" w14:textId="77777777" w:rsidR="00501C86" w:rsidRPr="00564419" w:rsidRDefault="00501C86" w:rsidP="00564419">
      <w:pPr>
        <w:tabs>
          <w:tab w:val="left" w:pos="-3402"/>
        </w:tabs>
        <w:adjustRightInd w:val="0"/>
        <w:spacing w:line="360" w:lineRule="auto"/>
        <w:ind w:right="-74"/>
        <w:rPr>
          <w:rFonts w:ascii="Arial" w:hAnsi="Arial" w:cs="Arial"/>
          <w:b/>
          <w:sz w:val="21"/>
          <w:szCs w:val="21"/>
        </w:rPr>
      </w:pPr>
      <w:r w:rsidRPr="00564419">
        <w:rPr>
          <w:rFonts w:ascii="Arial" w:hAnsi="Arial" w:cs="Arial"/>
          <w:b/>
          <w:sz w:val="21"/>
          <w:szCs w:val="21"/>
        </w:rPr>
        <w:t>22 – DOTAÇÃO ORÇAMENTÁRIA:</w:t>
      </w:r>
    </w:p>
    <w:p w14:paraId="52A21B77" w14:textId="77777777" w:rsidR="00501C86" w:rsidRPr="00564419" w:rsidRDefault="00501C86" w:rsidP="00564419">
      <w:pPr>
        <w:tabs>
          <w:tab w:val="left" w:pos="-3402"/>
        </w:tabs>
        <w:adjustRightInd w:val="0"/>
        <w:spacing w:line="360" w:lineRule="auto"/>
        <w:ind w:right="-74"/>
        <w:jc w:val="both"/>
        <w:rPr>
          <w:rFonts w:ascii="Arial" w:hAnsi="Arial" w:cs="Arial"/>
          <w:noProof/>
          <w:sz w:val="21"/>
          <w:szCs w:val="21"/>
        </w:rPr>
      </w:pPr>
      <w:r w:rsidRPr="00564419">
        <w:rPr>
          <w:rFonts w:ascii="Arial" w:hAnsi="Arial" w:cs="Arial"/>
          <w:sz w:val="21"/>
          <w:szCs w:val="21"/>
        </w:rPr>
        <w:t xml:space="preserve">22.1 - As despesas com a execução do contrato correrão à conta das dotações orçamentárias vigentes no orçamento de cada ente consorciado. </w:t>
      </w:r>
    </w:p>
    <w:p w14:paraId="30049380" w14:textId="77777777" w:rsidR="00501C86" w:rsidRPr="00564419" w:rsidRDefault="00501C86" w:rsidP="00564419">
      <w:pPr>
        <w:tabs>
          <w:tab w:val="left" w:pos="-3402"/>
        </w:tabs>
        <w:adjustRightInd w:val="0"/>
        <w:spacing w:line="360" w:lineRule="auto"/>
        <w:ind w:right="-74"/>
        <w:jc w:val="both"/>
        <w:rPr>
          <w:rFonts w:ascii="Arial" w:hAnsi="Arial" w:cs="Arial"/>
          <w:noProof/>
          <w:sz w:val="21"/>
          <w:szCs w:val="21"/>
        </w:rPr>
      </w:pPr>
    </w:p>
    <w:p w14:paraId="3A9B6539" w14:textId="77777777" w:rsidR="00501C86" w:rsidRPr="00564419" w:rsidRDefault="00501C86" w:rsidP="00564419">
      <w:pPr>
        <w:adjustRightInd w:val="0"/>
        <w:spacing w:line="360" w:lineRule="auto"/>
        <w:ind w:right="-74"/>
        <w:rPr>
          <w:rFonts w:ascii="Arial" w:eastAsia="TimesNewRoman" w:hAnsi="Arial" w:cs="Arial"/>
          <w:b/>
          <w:sz w:val="21"/>
          <w:szCs w:val="21"/>
          <w:lang w:val="pt-BR"/>
        </w:rPr>
      </w:pPr>
      <w:r w:rsidRPr="00564419">
        <w:rPr>
          <w:rFonts w:ascii="Arial" w:eastAsia="TimesNewRoman" w:hAnsi="Arial" w:cs="Arial"/>
          <w:b/>
          <w:sz w:val="21"/>
          <w:szCs w:val="21"/>
          <w:lang w:val="pt-BR"/>
        </w:rPr>
        <w:t>23 – CONSIDERAÇÕES IMPORTANTES:</w:t>
      </w:r>
    </w:p>
    <w:p w14:paraId="76871FBC" w14:textId="77777777" w:rsidR="00501C86" w:rsidRPr="00564419" w:rsidRDefault="00501C86" w:rsidP="00564419">
      <w:pPr>
        <w:adjustRightInd w:val="0"/>
        <w:spacing w:line="360" w:lineRule="auto"/>
        <w:ind w:right="-74"/>
        <w:jc w:val="both"/>
        <w:rPr>
          <w:rFonts w:ascii="Arial" w:hAnsi="Arial" w:cs="Arial"/>
          <w:sz w:val="21"/>
          <w:szCs w:val="21"/>
          <w:lang w:val="pt-BR"/>
        </w:rPr>
      </w:pPr>
      <w:r w:rsidRPr="00564419">
        <w:rPr>
          <w:rFonts w:ascii="Arial" w:eastAsia="TimesNewRoman" w:hAnsi="Arial" w:cs="Arial"/>
          <w:sz w:val="21"/>
          <w:szCs w:val="21"/>
          <w:lang w:val="pt-BR"/>
        </w:rPr>
        <w:t>23.1.</w:t>
      </w:r>
      <w:r w:rsidRPr="00564419">
        <w:rPr>
          <w:rFonts w:ascii="Arial" w:eastAsia="TimesNewRoman" w:hAnsi="Arial" w:cs="Arial"/>
          <w:b/>
          <w:sz w:val="21"/>
          <w:szCs w:val="21"/>
          <w:lang w:val="pt-BR"/>
        </w:rPr>
        <w:t xml:space="preserve"> </w:t>
      </w:r>
      <w:r w:rsidRPr="00564419">
        <w:rPr>
          <w:rFonts w:ascii="Arial" w:hAnsi="Arial" w:cs="Arial"/>
          <w:sz w:val="21"/>
          <w:szCs w:val="21"/>
          <w:lang w:val="pt-BR"/>
        </w:rPr>
        <w:t>Não serão aceitos produtos/materiais</w:t>
      </w:r>
      <w:r w:rsidRPr="00564419">
        <w:rPr>
          <w:rFonts w:ascii="Arial" w:hAnsi="Arial" w:cs="Arial"/>
          <w:sz w:val="21"/>
          <w:szCs w:val="21"/>
        </w:rPr>
        <w:t>/serviços</w:t>
      </w:r>
      <w:r w:rsidRPr="00564419">
        <w:rPr>
          <w:rFonts w:ascii="Arial" w:hAnsi="Arial" w:cs="Arial"/>
          <w:sz w:val="21"/>
          <w:szCs w:val="21"/>
          <w:lang w:val="pt-BR"/>
        </w:rPr>
        <w:t xml:space="preserve"> em desacordo com as especificações constantes do presente Termo de Referência;</w:t>
      </w:r>
    </w:p>
    <w:p w14:paraId="38D95BF2" w14:textId="77777777" w:rsidR="00501C86" w:rsidRPr="00564419" w:rsidRDefault="00501C86" w:rsidP="00564419">
      <w:pPr>
        <w:adjustRightInd w:val="0"/>
        <w:spacing w:line="360" w:lineRule="auto"/>
        <w:ind w:right="-74"/>
        <w:jc w:val="both"/>
        <w:rPr>
          <w:rFonts w:ascii="Arial" w:hAnsi="Arial" w:cs="Arial"/>
          <w:sz w:val="21"/>
          <w:szCs w:val="21"/>
          <w:lang w:val="pt-BR"/>
        </w:rPr>
      </w:pPr>
      <w:r w:rsidRPr="00564419">
        <w:rPr>
          <w:rFonts w:ascii="Arial" w:hAnsi="Arial" w:cs="Arial"/>
          <w:sz w:val="21"/>
          <w:szCs w:val="21"/>
          <w:lang w:val="pt-BR"/>
        </w:rPr>
        <w:t xml:space="preserve">23.2. Nos preços cotados deverão estar inclusos todos os insumos que o compõem, tais como as despesas </w:t>
      </w:r>
      <w:r w:rsidRPr="00564419">
        <w:rPr>
          <w:rFonts w:ascii="Arial" w:hAnsi="Arial" w:cs="Arial"/>
          <w:sz w:val="21"/>
          <w:szCs w:val="21"/>
          <w:lang w:val="pt-BR"/>
        </w:rPr>
        <w:lastRenderedPageBreak/>
        <w:t>com impostos, taxas, frete, embalagens, seguros e quaisquer outros que incidam direta ou indiretamente na contratação do serviço, bem como transporte, custos, hospedagem, estocagem até a entrega total do objeto entre outros.</w:t>
      </w:r>
    </w:p>
    <w:p w14:paraId="05A91514" w14:textId="77777777" w:rsidR="00501C86" w:rsidRPr="00564419" w:rsidRDefault="00501C86" w:rsidP="00564419">
      <w:pPr>
        <w:spacing w:line="360" w:lineRule="auto"/>
        <w:ind w:right="-74"/>
        <w:jc w:val="both"/>
        <w:rPr>
          <w:rFonts w:ascii="Arial" w:hAnsi="Arial" w:cs="Arial"/>
          <w:bCs/>
          <w:sz w:val="21"/>
          <w:szCs w:val="21"/>
          <w:lang w:val="pt-BR"/>
        </w:rPr>
      </w:pPr>
      <w:r w:rsidRPr="00564419">
        <w:rPr>
          <w:rFonts w:ascii="Arial" w:hAnsi="Arial" w:cs="Arial"/>
          <w:sz w:val="21"/>
          <w:szCs w:val="21"/>
          <w:lang w:val="pt-BR"/>
        </w:rPr>
        <w:t xml:space="preserve">23.3. </w:t>
      </w:r>
      <w:r w:rsidRPr="00564419">
        <w:rPr>
          <w:rFonts w:ascii="Arial" w:hAnsi="Arial" w:cs="Arial"/>
          <w:bCs/>
          <w:sz w:val="21"/>
          <w:szCs w:val="21"/>
          <w:lang w:val="pt-BR"/>
        </w:rPr>
        <w:t>Qualquer serviço prestado/produtos fornecido comprovadamente fora das especificações dos Projetos a serem disponibilizados pela contratante no decorrer da execução do contrato, portanto fora dos padrões de qualidade, deverão ser refeitos sem ônus para a contratante.</w:t>
      </w:r>
    </w:p>
    <w:p w14:paraId="429A62A7" w14:textId="77777777" w:rsidR="00501C86" w:rsidRPr="00564419" w:rsidRDefault="00501C86" w:rsidP="00564419">
      <w:pPr>
        <w:spacing w:line="360" w:lineRule="auto"/>
        <w:ind w:right="-74"/>
        <w:jc w:val="both"/>
        <w:rPr>
          <w:rFonts w:ascii="Arial" w:hAnsi="Arial" w:cs="Arial"/>
          <w:bCs/>
          <w:sz w:val="21"/>
          <w:szCs w:val="21"/>
          <w:lang w:val="pt-BR"/>
        </w:rPr>
      </w:pPr>
    </w:p>
    <w:p w14:paraId="37C777F6" w14:textId="77777777" w:rsidR="00501C86" w:rsidRPr="00564419" w:rsidRDefault="00501C86" w:rsidP="00564419">
      <w:pPr>
        <w:widowControl/>
        <w:adjustRightInd w:val="0"/>
        <w:spacing w:line="360" w:lineRule="auto"/>
        <w:rPr>
          <w:rFonts w:ascii="Arial" w:eastAsiaTheme="minorHAnsi" w:hAnsi="Arial" w:cs="Arial"/>
          <w:sz w:val="21"/>
          <w:szCs w:val="21"/>
          <w:lang w:val="pt-BR"/>
        </w:rPr>
      </w:pPr>
      <w:r w:rsidRPr="00564419">
        <w:rPr>
          <w:rFonts w:ascii="Arial" w:eastAsiaTheme="minorHAnsi" w:hAnsi="Arial" w:cs="Arial"/>
          <w:b/>
          <w:bCs/>
          <w:sz w:val="21"/>
          <w:szCs w:val="21"/>
          <w:lang w:val="pt-BR"/>
        </w:rPr>
        <w:t xml:space="preserve">24 - DA DOCUMENTAÇÃO EXIGIDA PARA CONTRATAÇÃO </w:t>
      </w:r>
    </w:p>
    <w:p w14:paraId="7A51E34B" w14:textId="77777777" w:rsidR="00501C86" w:rsidRPr="00564419" w:rsidRDefault="00501C86" w:rsidP="00564419">
      <w:pPr>
        <w:widowControl/>
        <w:adjustRightInd w:val="0"/>
        <w:spacing w:line="360" w:lineRule="auto"/>
        <w:jc w:val="both"/>
        <w:rPr>
          <w:rFonts w:ascii="Arial" w:eastAsiaTheme="minorHAnsi" w:hAnsi="Arial" w:cs="Arial"/>
          <w:sz w:val="21"/>
          <w:szCs w:val="21"/>
          <w:lang w:val="pt-BR"/>
        </w:rPr>
      </w:pPr>
      <w:r w:rsidRPr="00564419">
        <w:rPr>
          <w:rFonts w:ascii="Arial" w:eastAsiaTheme="minorHAnsi" w:hAnsi="Arial" w:cs="Arial"/>
          <w:b/>
          <w:bCs/>
          <w:sz w:val="21"/>
          <w:szCs w:val="21"/>
          <w:lang w:val="pt-BR"/>
        </w:rPr>
        <w:t xml:space="preserve">24.1. Para a contratação, exigir-se-á: </w:t>
      </w:r>
    </w:p>
    <w:p w14:paraId="3289A6AA" w14:textId="77777777" w:rsidR="00501C86" w:rsidRPr="00564419" w:rsidRDefault="00501C86" w:rsidP="00564419">
      <w:pPr>
        <w:spacing w:line="360" w:lineRule="auto"/>
        <w:ind w:right="35"/>
        <w:jc w:val="both"/>
        <w:rPr>
          <w:rFonts w:ascii="Arial" w:eastAsiaTheme="minorHAnsi" w:hAnsi="Arial" w:cs="Arial"/>
          <w:sz w:val="21"/>
          <w:szCs w:val="21"/>
          <w:lang w:val="pt-BR"/>
        </w:rPr>
      </w:pPr>
      <w:r w:rsidRPr="00564419">
        <w:rPr>
          <w:rFonts w:ascii="Arial" w:eastAsiaTheme="minorHAnsi" w:hAnsi="Arial" w:cs="Arial"/>
          <w:sz w:val="21"/>
          <w:szCs w:val="21"/>
          <w:lang w:val="pt-BR"/>
        </w:rPr>
        <w:t>a) contrato social em vigor;</w:t>
      </w:r>
    </w:p>
    <w:p w14:paraId="65CB8951" w14:textId="77777777" w:rsidR="00501C86" w:rsidRPr="00564419" w:rsidRDefault="00501C86" w:rsidP="00564419">
      <w:pPr>
        <w:spacing w:line="360" w:lineRule="auto"/>
        <w:ind w:right="35"/>
        <w:jc w:val="both"/>
        <w:rPr>
          <w:rFonts w:ascii="Arial" w:hAnsi="Arial" w:cs="Arial"/>
          <w:sz w:val="21"/>
          <w:szCs w:val="21"/>
        </w:rPr>
      </w:pPr>
      <w:r w:rsidRPr="00564419">
        <w:rPr>
          <w:rFonts w:ascii="Arial" w:hAnsi="Arial" w:cs="Arial"/>
          <w:sz w:val="21"/>
          <w:szCs w:val="21"/>
        </w:rPr>
        <w:t>b). documentos do representante legal da empresa;</w:t>
      </w:r>
    </w:p>
    <w:p w14:paraId="4C5FE628" w14:textId="77777777" w:rsidR="00501C86" w:rsidRPr="00564419" w:rsidRDefault="00501C86" w:rsidP="00564419">
      <w:pPr>
        <w:widowControl/>
        <w:adjustRightInd w:val="0"/>
        <w:spacing w:line="360" w:lineRule="auto"/>
        <w:jc w:val="both"/>
        <w:rPr>
          <w:rFonts w:ascii="Arial" w:eastAsiaTheme="minorHAnsi" w:hAnsi="Arial" w:cs="Arial"/>
          <w:sz w:val="21"/>
          <w:szCs w:val="21"/>
          <w:lang w:val="pt-BR"/>
        </w:rPr>
      </w:pPr>
      <w:r w:rsidRPr="00564419">
        <w:rPr>
          <w:rFonts w:ascii="Arial" w:eastAsiaTheme="minorHAnsi" w:hAnsi="Arial" w:cs="Arial"/>
          <w:sz w:val="21"/>
          <w:szCs w:val="21"/>
          <w:lang w:val="pt-BR"/>
        </w:rPr>
        <w:t xml:space="preserve">c). comprovante de inscrição e situação cadastral junto à Receita Federa do Brasil; </w:t>
      </w:r>
    </w:p>
    <w:p w14:paraId="160D5E6E" w14:textId="77777777" w:rsidR="00501C86" w:rsidRPr="00564419" w:rsidRDefault="00501C86" w:rsidP="00564419">
      <w:pPr>
        <w:spacing w:line="360" w:lineRule="auto"/>
        <w:ind w:right="35"/>
        <w:jc w:val="both"/>
        <w:rPr>
          <w:rFonts w:ascii="Arial" w:eastAsiaTheme="minorHAnsi" w:hAnsi="Arial" w:cs="Arial"/>
          <w:sz w:val="21"/>
          <w:szCs w:val="21"/>
          <w:lang w:val="pt-BR"/>
        </w:rPr>
      </w:pPr>
      <w:r w:rsidRPr="00564419">
        <w:rPr>
          <w:rFonts w:ascii="Arial" w:eastAsiaTheme="minorHAnsi" w:hAnsi="Arial" w:cs="Arial"/>
          <w:sz w:val="21"/>
          <w:szCs w:val="21"/>
          <w:lang w:val="pt-BR"/>
        </w:rPr>
        <w:t>d) prova de regularidade para com a Fazenda Federal e Seguridade Social, mediante apresentação de Certidão Conjunta de Débitos Relativos a Tributos Federais e à Dívida Ativa da União, fornecida pela Secretaria da Receita Federal ou pela Procuradoria-Geral da Fazenda Nacional;</w:t>
      </w:r>
    </w:p>
    <w:p w14:paraId="19EC69E5" w14:textId="77777777" w:rsidR="00501C86" w:rsidRPr="00564419" w:rsidRDefault="00501C86" w:rsidP="00564419">
      <w:pPr>
        <w:widowControl/>
        <w:adjustRightInd w:val="0"/>
        <w:spacing w:line="360" w:lineRule="auto"/>
        <w:jc w:val="both"/>
        <w:rPr>
          <w:rFonts w:ascii="Arial" w:eastAsiaTheme="minorHAnsi" w:hAnsi="Arial" w:cs="Arial"/>
          <w:sz w:val="21"/>
          <w:szCs w:val="21"/>
          <w:lang w:val="pt-BR"/>
        </w:rPr>
      </w:pPr>
      <w:r w:rsidRPr="00564419">
        <w:rPr>
          <w:rFonts w:ascii="Arial" w:eastAsiaTheme="minorHAnsi" w:hAnsi="Arial" w:cs="Arial"/>
          <w:sz w:val="21"/>
          <w:szCs w:val="21"/>
          <w:lang w:val="pt-BR"/>
        </w:rPr>
        <w:t xml:space="preserve">e). prova de regularidade para com a Fazenda Estadual do domicílio ou sede da sociedade, mediante apresentação de certidão emitida pela Secretaria competente do Estado; </w:t>
      </w:r>
    </w:p>
    <w:p w14:paraId="1DA7380E" w14:textId="77777777" w:rsidR="00501C86" w:rsidRPr="00564419" w:rsidRDefault="00501C86" w:rsidP="00564419">
      <w:pPr>
        <w:spacing w:line="360" w:lineRule="auto"/>
        <w:ind w:right="35"/>
        <w:jc w:val="both"/>
        <w:rPr>
          <w:rFonts w:ascii="Arial" w:eastAsiaTheme="minorHAnsi" w:hAnsi="Arial" w:cs="Arial"/>
          <w:sz w:val="21"/>
          <w:szCs w:val="21"/>
          <w:lang w:val="pt-BR"/>
        </w:rPr>
      </w:pPr>
      <w:r w:rsidRPr="00564419">
        <w:rPr>
          <w:rFonts w:ascii="Arial" w:eastAsiaTheme="minorHAnsi" w:hAnsi="Arial" w:cs="Arial"/>
          <w:sz w:val="21"/>
          <w:szCs w:val="21"/>
          <w:lang w:val="pt-BR"/>
        </w:rPr>
        <w:t>f). prova de regularidade para com a Fazenda Municipal do domicílio ou sede da sociedade, mediante apresentação de certidão mobiliária emitida pela Secretaria competente do Município;</w:t>
      </w:r>
    </w:p>
    <w:p w14:paraId="331E3DF7" w14:textId="77777777" w:rsidR="00501C86" w:rsidRPr="00564419" w:rsidRDefault="00501C86" w:rsidP="00564419">
      <w:pPr>
        <w:widowControl/>
        <w:adjustRightInd w:val="0"/>
        <w:spacing w:line="360" w:lineRule="auto"/>
        <w:jc w:val="both"/>
        <w:rPr>
          <w:rFonts w:ascii="Arial" w:eastAsiaTheme="minorHAnsi" w:hAnsi="Arial" w:cs="Arial"/>
          <w:sz w:val="21"/>
          <w:szCs w:val="21"/>
          <w:lang w:val="pt-BR"/>
        </w:rPr>
      </w:pPr>
      <w:r w:rsidRPr="00564419">
        <w:rPr>
          <w:rFonts w:ascii="Arial" w:eastAsiaTheme="minorHAnsi" w:hAnsi="Arial" w:cs="Arial"/>
          <w:sz w:val="21"/>
          <w:szCs w:val="21"/>
          <w:lang w:val="pt-BR"/>
        </w:rPr>
        <w:t xml:space="preserve">g). prova de regularidade relativa ao Fundo de Garantia por Tempo de Serviço - FGTS, emitida pela Caixa Econômica Federal; </w:t>
      </w:r>
    </w:p>
    <w:p w14:paraId="2A3BEE25" w14:textId="77777777" w:rsidR="00501C86" w:rsidRPr="00564419" w:rsidRDefault="00501C86" w:rsidP="00564419">
      <w:pPr>
        <w:widowControl/>
        <w:adjustRightInd w:val="0"/>
        <w:spacing w:line="360" w:lineRule="auto"/>
        <w:jc w:val="both"/>
        <w:rPr>
          <w:rFonts w:ascii="Arial" w:eastAsiaTheme="minorHAnsi" w:hAnsi="Arial" w:cs="Arial"/>
          <w:sz w:val="21"/>
          <w:szCs w:val="21"/>
          <w:lang w:val="pt-BR"/>
        </w:rPr>
      </w:pPr>
      <w:r w:rsidRPr="00564419">
        <w:rPr>
          <w:rFonts w:ascii="Arial" w:eastAsiaTheme="minorHAnsi" w:hAnsi="Arial" w:cs="Arial"/>
          <w:sz w:val="21"/>
          <w:szCs w:val="21"/>
          <w:lang w:val="pt-BR"/>
        </w:rPr>
        <w:t xml:space="preserve">h) prova de inexistência de débitos inadimplidos perante a Justiça do Trabalho, mediante a apresentação de certidão negativa emitida pelo Tribunal Superior do Trabalho; </w:t>
      </w:r>
    </w:p>
    <w:p w14:paraId="582BCADF" w14:textId="77777777" w:rsidR="00501C86" w:rsidRPr="00564419" w:rsidRDefault="00501C86" w:rsidP="00564419">
      <w:pPr>
        <w:widowControl/>
        <w:adjustRightInd w:val="0"/>
        <w:spacing w:line="360" w:lineRule="auto"/>
        <w:jc w:val="both"/>
        <w:rPr>
          <w:rFonts w:ascii="Arial" w:eastAsiaTheme="minorHAnsi" w:hAnsi="Arial" w:cs="Arial"/>
          <w:sz w:val="21"/>
          <w:szCs w:val="21"/>
          <w:lang w:val="pt-BR"/>
        </w:rPr>
      </w:pPr>
      <w:r w:rsidRPr="00564419">
        <w:rPr>
          <w:rFonts w:ascii="Arial" w:eastAsiaTheme="minorHAnsi" w:hAnsi="Arial" w:cs="Arial"/>
          <w:sz w:val="21"/>
          <w:szCs w:val="21"/>
          <w:lang w:val="pt-BR"/>
        </w:rPr>
        <w:t xml:space="preserve">i) Certidão negativa de falência expedida pelo cartório distribuidor da sede da pessoa jurídica; </w:t>
      </w:r>
    </w:p>
    <w:p w14:paraId="2312A727" w14:textId="77777777" w:rsidR="00501C86" w:rsidRPr="00564419" w:rsidRDefault="00501C86" w:rsidP="00564419">
      <w:pPr>
        <w:widowControl/>
        <w:adjustRightInd w:val="0"/>
        <w:spacing w:line="360" w:lineRule="auto"/>
        <w:jc w:val="both"/>
        <w:rPr>
          <w:rFonts w:ascii="Arial" w:eastAsiaTheme="minorHAnsi" w:hAnsi="Arial" w:cs="Arial"/>
          <w:sz w:val="21"/>
          <w:szCs w:val="21"/>
          <w:lang w:val="pt-BR"/>
        </w:rPr>
      </w:pPr>
      <w:r w:rsidRPr="00564419">
        <w:rPr>
          <w:rFonts w:ascii="Arial" w:eastAsiaTheme="minorHAnsi" w:hAnsi="Arial" w:cs="Arial"/>
          <w:sz w:val="21"/>
          <w:szCs w:val="21"/>
          <w:lang w:val="pt-BR"/>
        </w:rPr>
        <w:t xml:space="preserve">j) Declaração expressa de que a sociedade não emprega trabalhador nas situações previstas no inciso XXXIII, do art. 7º da Constituição da República, assinada pelo representante legal; </w:t>
      </w:r>
    </w:p>
    <w:p w14:paraId="1DA34A5A" w14:textId="77777777" w:rsidR="00501C86" w:rsidRPr="00564419" w:rsidRDefault="00501C86" w:rsidP="00564419">
      <w:pPr>
        <w:spacing w:line="360" w:lineRule="auto"/>
        <w:ind w:right="35"/>
        <w:jc w:val="both"/>
        <w:rPr>
          <w:rFonts w:ascii="Arial" w:eastAsia="Arial" w:hAnsi="Arial" w:cs="Arial"/>
          <w:sz w:val="21"/>
          <w:szCs w:val="21"/>
          <w:lang w:val="pt-BR"/>
        </w:rPr>
      </w:pPr>
      <w:r w:rsidRPr="00564419">
        <w:rPr>
          <w:rFonts w:ascii="Arial" w:eastAsiaTheme="minorHAnsi" w:hAnsi="Arial" w:cs="Arial"/>
          <w:sz w:val="21"/>
          <w:szCs w:val="21"/>
          <w:lang w:val="pt-BR"/>
        </w:rPr>
        <w:t>k) Declaração de inexistência de fatos impeditivos à contratação com o Poder Público.</w:t>
      </w:r>
    </w:p>
    <w:p w14:paraId="1C68279A" w14:textId="77777777" w:rsidR="00501C86" w:rsidRPr="00564419" w:rsidRDefault="00501C86" w:rsidP="00564419">
      <w:pPr>
        <w:spacing w:line="360" w:lineRule="auto"/>
        <w:ind w:right="35"/>
        <w:jc w:val="both"/>
        <w:rPr>
          <w:rFonts w:ascii="Arial" w:hAnsi="Arial" w:cs="Arial"/>
          <w:sz w:val="21"/>
          <w:szCs w:val="21"/>
        </w:rPr>
      </w:pPr>
    </w:p>
    <w:p w14:paraId="62C40EAB" w14:textId="77777777" w:rsidR="00501C86" w:rsidRPr="00564419" w:rsidRDefault="00501C86" w:rsidP="00564419">
      <w:pPr>
        <w:spacing w:line="360" w:lineRule="auto"/>
        <w:ind w:right="35"/>
        <w:jc w:val="both"/>
        <w:rPr>
          <w:rFonts w:ascii="Arial" w:hAnsi="Arial" w:cs="Arial"/>
          <w:b/>
          <w:sz w:val="21"/>
          <w:szCs w:val="21"/>
        </w:rPr>
      </w:pPr>
      <w:r w:rsidRPr="00564419">
        <w:rPr>
          <w:rFonts w:ascii="Arial" w:hAnsi="Arial" w:cs="Arial"/>
          <w:b/>
          <w:sz w:val="21"/>
          <w:szCs w:val="21"/>
        </w:rPr>
        <w:t xml:space="preserve">25. DAS DISPOSIÇÕES GERAIS </w:t>
      </w:r>
    </w:p>
    <w:p w14:paraId="16739A27" w14:textId="77777777" w:rsidR="00501C86" w:rsidRPr="00564419" w:rsidRDefault="00501C86" w:rsidP="00564419">
      <w:pPr>
        <w:spacing w:line="360" w:lineRule="auto"/>
        <w:ind w:right="-76"/>
        <w:jc w:val="both"/>
        <w:rPr>
          <w:rFonts w:ascii="Arial" w:hAnsi="Arial" w:cs="Arial"/>
          <w:sz w:val="21"/>
          <w:szCs w:val="21"/>
        </w:rPr>
      </w:pPr>
      <w:r w:rsidRPr="00564419">
        <w:rPr>
          <w:rFonts w:ascii="Arial" w:hAnsi="Arial" w:cs="Arial"/>
          <w:sz w:val="21"/>
          <w:szCs w:val="21"/>
        </w:rPr>
        <w:t xml:space="preserve">25.1. Será divulgada ata da sessão pública no sistema eletrônico. </w:t>
      </w:r>
    </w:p>
    <w:p w14:paraId="6BED9073" w14:textId="77777777" w:rsidR="00501C86" w:rsidRPr="00564419" w:rsidRDefault="00501C86" w:rsidP="00564419">
      <w:pPr>
        <w:spacing w:line="360" w:lineRule="auto"/>
        <w:ind w:right="-76"/>
        <w:jc w:val="both"/>
        <w:rPr>
          <w:rFonts w:ascii="Arial" w:hAnsi="Arial" w:cs="Arial"/>
          <w:sz w:val="21"/>
          <w:szCs w:val="21"/>
        </w:rPr>
      </w:pPr>
      <w:r w:rsidRPr="00564419">
        <w:rPr>
          <w:rFonts w:ascii="Arial" w:hAnsi="Arial" w:cs="Arial"/>
          <w:sz w:val="21"/>
          <w:szCs w:val="21"/>
        </w:rPr>
        <w:t xml:space="preserve">25.2.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13CB7428" w14:textId="77777777" w:rsidR="00501C86" w:rsidRPr="00564419" w:rsidRDefault="00501C86" w:rsidP="00564419">
      <w:pPr>
        <w:spacing w:line="360" w:lineRule="auto"/>
        <w:ind w:right="-76"/>
        <w:jc w:val="both"/>
        <w:rPr>
          <w:rFonts w:ascii="Arial" w:hAnsi="Arial" w:cs="Arial"/>
          <w:sz w:val="21"/>
          <w:szCs w:val="21"/>
        </w:rPr>
      </w:pPr>
      <w:r w:rsidRPr="00564419">
        <w:rPr>
          <w:rFonts w:ascii="Arial" w:hAnsi="Arial" w:cs="Arial"/>
          <w:sz w:val="21"/>
          <w:szCs w:val="21"/>
        </w:rPr>
        <w:t xml:space="preserve">25.3. Todas as referências de tempo no Edital, no aviso e durante a sessão pública observarão o horário de Brasília - DF. </w:t>
      </w:r>
    </w:p>
    <w:p w14:paraId="7F33D70D" w14:textId="77777777" w:rsidR="00501C86" w:rsidRPr="00564419" w:rsidRDefault="00501C86" w:rsidP="00564419">
      <w:pPr>
        <w:spacing w:line="360" w:lineRule="auto"/>
        <w:ind w:right="-76"/>
        <w:jc w:val="both"/>
        <w:rPr>
          <w:rFonts w:ascii="Arial" w:hAnsi="Arial" w:cs="Arial"/>
          <w:sz w:val="21"/>
          <w:szCs w:val="21"/>
        </w:rPr>
      </w:pPr>
      <w:r w:rsidRPr="00564419">
        <w:rPr>
          <w:rFonts w:ascii="Arial" w:hAnsi="Arial" w:cs="Arial"/>
          <w:sz w:val="21"/>
          <w:szCs w:val="21"/>
        </w:rPr>
        <w:t xml:space="preserve">25.4. A homologação do resultado desta licitação não implicará direito à contratação. </w:t>
      </w:r>
    </w:p>
    <w:p w14:paraId="02CE1A98" w14:textId="77777777" w:rsidR="00501C86" w:rsidRPr="00564419" w:rsidRDefault="00501C86" w:rsidP="00564419">
      <w:pPr>
        <w:spacing w:line="360" w:lineRule="auto"/>
        <w:ind w:right="-76"/>
        <w:jc w:val="both"/>
        <w:rPr>
          <w:rFonts w:ascii="Arial" w:hAnsi="Arial" w:cs="Arial"/>
          <w:sz w:val="21"/>
          <w:szCs w:val="21"/>
        </w:rPr>
      </w:pPr>
      <w:r w:rsidRPr="00564419">
        <w:rPr>
          <w:rFonts w:ascii="Arial" w:hAnsi="Arial" w:cs="Arial"/>
          <w:sz w:val="21"/>
          <w:szCs w:val="21"/>
        </w:rPr>
        <w:t xml:space="preserve">25.5. As normas disciplinadoras da licitação serão sempre interpretadas em favor da ampliação da disputa entre os interessados, desde que não comprometam o interesse da Administração, o princípio da isonomia, a </w:t>
      </w:r>
      <w:r w:rsidRPr="00564419">
        <w:rPr>
          <w:rFonts w:ascii="Arial" w:hAnsi="Arial" w:cs="Arial"/>
          <w:sz w:val="21"/>
          <w:szCs w:val="21"/>
        </w:rPr>
        <w:lastRenderedPageBreak/>
        <w:t xml:space="preserve">finalidade e a segurança da contratação. </w:t>
      </w:r>
    </w:p>
    <w:p w14:paraId="37DED8EA" w14:textId="77777777" w:rsidR="00501C86" w:rsidRPr="00564419" w:rsidRDefault="00501C86" w:rsidP="00564419">
      <w:pPr>
        <w:spacing w:line="360" w:lineRule="auto"/>
        <w:ind w:right="-76"/>
        <w:jc w:val="both"/>
        <w:rPr>
          <w:rFonts w:ascii="Arial" w:hAnsi="Arial" w:cs="Arial"/>
          <w:sz w:val="21"/>
          <w:szCs w:val="21"/>
        </w:rPr>
      </w:pPr>
      <w:r w:rsidRPr="00564419">
        <w:rPr>
          <w:rFonts w:ascii="Arial" w:hAnsi="Arial" w:cs="Arial"/>
          <w:sz w:val="21"/>
          <w:szCs w:val="21"/>
        </w:rPr>
        <w:t xml:space="preserve">25.6. Os licitantes assumem todos os custos de preparação e apresentação de suas propostas e a Administração não será, em nenhum caso, responsável por esses custos, independentemente da condução ou do resultado do processo licitatório. </w:t>
      </w:r>
    </w:p>
    <w:p w14:paraId="7B345C7A" w14:textId="77777777" w:rsidR="00501C86" w:rsidRPr="00564419" w:rsidRDefault="00501C86" w:rsidP="00564419">
      <w:pPr>
        <w:spacing w:line="360" w:lineRule="auto"/>
        <w:ind w:right="-76"/>
        <w:jc w:val="both"/>
        <w:rPr>
          <w:rFonts w:ascii="Arial" w:hAnsi="Arial" w:cs="Arial"/>
          <w:sz w:val="21"/>
          <w:szCs w:val="21"/>
        </w:rPr>
      </w:pPr>
      <w:r w:rsidRPr="00564419">
        <w:rPr>
          <w:rFonts w:ascii="Arial" w:hAnsi="Arial" w:cs="Arial"/>
          <w:sz w:val="21"/>
          <w:szCs w:val="21"/>
        </w:rPr>
        <w:t xml:space="preserve">25.7. Na contagem dos prazos estabelecidos neste Edital e seus Anexos, excluir-se-á o dia do início e incluir-se-á o do vencimento. Só se iniciam e vencem os prazos em dias de expediente na Administração. </w:t>
      </w:r>
    </w:p>
    <w:p w14:paraId="22CCB280" w14:textId="77777777" w:rsidR="00501C86" w:rsidRPr="00564419" w:rsidRDefault="00501C86" w:rsidP="00564419">
      <w:pPr>
        <w:spacing w:line="360" w:lineRule="auto"/>
        <w:ind w:right="-76"/>
        <w:jc w:val="both"/>
        <w:rPr>
          <w:rFonts w:ascii="Arial" w:hAnsi="Arial" w:cs="Arial"/>
          <w:sz w:val="21"/>
          <w:szCs w:val="21"/>
        </w:rPr>
      </w:pPr>
      <w:r w:rsidRPr="00564419">
        <w:rPr>
          <w:rFonts w:ascii="Arial" w:hAnsi="Arial" w:cs="Arial"/>
          <w:sz w:val="21"/>
          <w:szCs w:val="21"/>
        </w:rPr>
        <w:t xml:space="preserve">25.8. O desatendimento de exigências formais não essenciais não importará o afastamento do licitante, desde que seja possível o aproveitamento do ato, observados os princípios da isonomia e do interesse público. </w:t>
      </w:r>
    </w:p>
    <w:p w14:paraId="21E8ADD8"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25.9. Em caso de divergência entre disposições deste Edital e de seus anexos ou demais peças que compõem o processo, prevalecerá as deste Edital. </w:t>
      </w:r>
    </w:p>
    <w:p w14:paraId="76620D09"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25.10 – O presente edital, Munióipios e os demais participantes devem respeitar e cumprir as regras previstas na Lei Geral de Proteção de dados.   </w:t>
      </w:r>
    </w:p>
    <w:p w14:paraId="2A9AFCBF" w14:textId="77777777" w:rsidR="00501C86" w:rsidRPr="009D4679" w:rsidRDefault="00501C86" w:rsidP="00686B11">
      <w:pPr>
        <w:spacing w:line="360" w:lineRule="auto"/>
        <w:jc w:val="both"/>
        <w:rPr>
          <w:rFonts w:ascii="Arial" w:hAnsi="Arial" w:cs="Arial"/>
          <w:sz w:val="21"/>
          <w:szCs w:val="21"/>
        </w:rPr>
      </w:pPr>
      <w:r w:rsidRPr="00564419">
        <w:rPr>
          <w:rFonts w:ascii="Arial" w:hAnsi="Arial" w:cs="Arial"/>
          <w:sz w:val="21"/>
          <w:szCs w:val="21"/>
        </w:rPr>
        <w:t>25</w:t>
      </w:r>
      <w:r w:rsidRPr="00564419">
        <w:rPr>
          <w:rFonts w:ascii="Arial" w:hAnsi="Arial" w:cs="Arial"/>
          <w:color w:val="000000" w:themeColor="text1"/>
          <w:sz w:val="21"/>
          <w:szCs w:val="21"/>
        </w:rPr>
        <w:t xml:space="preserve">.11. O Edital e seus anexos estão disponíveis, na íntegra, na Plataforma </w:t>
      </w:r>
      <w:r w:rsidRPr="009D4679">
        <w:rPr>
          <w:rFonts w:ascii="Arial" w:hAnsi="Arial" w:cs="Arial"/>
          <w:sz w:val="21"/>
          <w:szCs w:val="21"/>
        </w:rPr>
        <w:t xml:space="preserve">Plataforma </w:t>
      </w:r>
      <w:hyperlink r:id="rId15" w:history="1">
        <w:r w:rsidRPr="009D4679">
          <w:rPr>
            <w:rStyle w:val="Hyperlink"/>
            <w:rFonts w:ascii="Arial" w:hAnsi="Arial" w:cs="Arial"/>
            <w:color w:val="auto"/>
            <w:sz w:val="21"/>
            <w:szCs w:val="21"/>
            <w:u w:val="none"/>
          </w:rPr>
          <w:t>https://www.bll.org.br/</w:t>
        </w:r>
      </w:hyperlink>
      <w:r w:rsidRPr="009D4679">
        <w:rPr>
          <w:rFonts w:ascii="Arial" w:hAnsi="Arial" w:cs="Arial"/>
          <w:sz w:val="21"/>
          <w:szCs w:val="21"/>
        </w:rPr>
        <w:t xml:space="preserve"> e endereço eletrônico </w:t>
      </w:r>
      <w:hyperlink r:id="rId16" w:history="1">
        <w:r w:rsidR="00A934BD" w:rsidRPr="009D4679">
          <w:rPr>
            <w:rStyle w:val="Hyperlink"/>
            <w:rFonts w:ascii="Arial" w:hAnsi="Arial" w:cs="Arial"/>
            <w:color w:val="auto"/>
            <w:sz w:val="21"/>
            <w:szCs w:val="21"/>
            <w:u w:val="none"/>
          </w:rPr>
          <w:t>https://www.cimerp.mg.gov.br/</w:t>
        </w:r>
      </w:hyperlink>
      <w:r w:rsidRPr="009D4679">
        <w:rPr>
          <w:rFonts w:ascii="Arial" w:hAnsi="Arial" w:cs="Arial"/>
          <w:sz w:val="21"/>
          <w:szCs w:val="21"/>
        </w:rPr>
        <w:t>.</w:t>
      </w:r>
    </w:p>
    <w:p w14:paraId="16DEE336" w14:textId="77777777" w:rsidR="00501C86" w:rsidRPr="00564419" w:rsidRDefault="00501C86" w:rsidP="00686B11">
      <w:pPr>
        <w:spacing w:line="360" w:lineRule="auto"/>
        <w:jc w:val="both"/>
        <w:rPr>
          <w:rFonts w:ascii="Arial" w:hAnsi="Arial" w:cs="Arial"/>
          <w:sz w:val="21"/>
          <w:szCs w:val="21"/>
        </w:rPr>
      </w:pPr>
      <w:r w:rsidRPr="00564419">
        <w:rPr>
          <w:rFonts w:ascii="Arial" w:hAnsi="Arial" w:cs="Arial"/>
          <w:sz w:val="21"/>
          <w:szCs w:val="21"/>
        </w:rPr>
        <w:t xml:space="preserve">25.12. Integram este Edital, para todos os fins e efeitos, os seguintes anexos: </w:t>
      </w:r>
    </w:p>
    <w:p w14:paraId="7FBF4E74" w14:textId="7ABB9281" w:rsidR="00A934BD" w:rsidRPr="00564419" w:rsidRDefault="00A934BD" w:rsidP="00686B11">
      <w:pPr>
        <w:spacing w:line="360" w:lineRule="auto"/>
        <w:jc w:val="both"/>
        <w:rPr>
          <w:rFonts w:ascii="Arial" w:hAnsi="Arial" w:cs="Arial"/>
          <w:sz w:val="21"/>
          <w:szCs w:val="21"/>
        </w:rPr>
      </w:pPr>
      <w:r w:rsidRPr="00564419">
        <w:rPr>
          <w:rFonts w:ascii="Arial" w:hAnsi="Arial" w:cs="Arial"/>
          <w:b/>
          <w:sz w:val="21"/>
          <w:szCs w:val="21"/>
        </w:rPr>
        <w:t>25.12.1. ANEXO I –</w:t>
      </w:r>
      <w:r w:rsidRPr="00564419">
        <w:rPr>
          <w:rFonts w:ascii="Arial" w:hAnsi="Arial" w:cs="Arial"/>
          <w:sz w:val="21"/>
          <w:szCs w:val="21"/>
        </w:rPr>
        <w:t xml:space="preserve"> Termo de Referência. </w:t>
      </w:r>
    </w:p>
    <w:p w14:paraId="6931AF0D" w14:textId="3871EEB3" w:rsidR="00A934BD" w:rsidRPr="00564419" w:rsidRDefault="00A934BD" w:rsidP="00686B11">
      <w:pPr>
        <w:spacing w:line="360" w:lineRule="auto"/>
        <w:jc w:val="both"/>
        <w:rPr>
          <w:rFonts w:ascii="Arial" w:hAnsi="Arial" w:cs="Arial"/>
          <w:sz w:val="21"/>
          <w:szCs w:val="21"/>
        </w:rPr>
      </w:pPr>
      <w:r w:rsidRPr="00564419">
        <w:rPr>
          <w:rFonts w:ascii="Arial" w:hAnsi="Arial" w:cs="Arial"/>
          <w:b/>
          <w:sz w:val="21"/>
          <w:szCs w:val="21"/>
        </w:rPr>
        <w:t>25.12.</w:t>
      </w:r>
      <w:r>
        <w:rPr>
          <w:rFonts w:ascii="Arial" w:hAnsi="Arial" w:cs="Arial"/>
          <w:b/>
          <w:sz w:val="21"/>
          <w:szCs w:val="21"/>
        </w:rPr>
        <w:t>2</w:t>
      </w:r>
      <w:r w:rsidRPr="00564419">
        <w:rPr>
          <w:rFonts w:ascii="Arial" w:hAnsi="Arial" w:cs="Arial"/>
          <w:b/>
          <w:sz w:val="21"/>
          <w:szCs w:val="21"/>
        </w:rPr>
        <w:t xml:space="preserve">. ANEXO </w:t>
      </w:r>
      <w:r w:rsidR="009D4316">
        <w:rPr>
          <w:rFonts w:ascii="Arial" w:hAnsi="Arial" w:cs="Arial"/>
          <w:b/>
          <w:sz w:val="21"/>
          <w:szCs w:val="21"/>
        </w:rPr>
        <w:t>II</w:t>
      </w:r>
      <w:r w:rsidRPr="00564419">
        <w:rPr>
          <w:rFonts w:ascii="Arial" w:hAnsi="Arial" w:cs="Arial"/>
          <w:b/>
          <w:sz w:val="21"/>
          <w:szCs w:val="21"/>
        </w:rPr>
        <w:t xml:space="preserve"> –</w:t>
      </w:r>
      <w:r w:rsidRPr="00564419">
        <w:rPr>
          <w:rFonts w:ascii="Arial" w:hAnsi="Arial" w:cs="Arial"/>
          <w:sz w:val="21"/>
          <w:szCs w:val="21"/>
        </w:rPr>
        <w:t xml:space="preserve"> Estudo Técnico Preliminar. </w:t>
      </w:r>
    </w:p>
    <w:p w14:paraId="321569C1" w14:textId="47D7254A" w:rsidR="00501C86" w:rsidRPr="00564419" w:rsidRDefault="00501C86" w:rsidP="00686B11">
      <w:pPr>
        <w:spacing w:line="360" w:lineRule="auto"/>
        <w:jc w:val="both"/>
        <w:rPr>
          <w:rFonts w:ascii="Arial" w:hAnsi="Arial" w:cs="Arial"/>
          <w:sz w:val="21"/>
          <w:szCs w:val="21"/>
        </w:rPr>
      </w:pPr>
      <w:r w:rsidRPr="00564419">
        <w:rPr>
          <w:rFonts w:ascii="Arial" w:hAnsi="Arial" w:cs="Arial"/>
          <w:b/>
          <w:sz w:val="21"/>
          <w:szCs w:val="21"/>
        </w:rPr>
        <w:t>25.12.</w:t>
      </w:r>
      <w:r w:rsidR="00A934BD">
        <w:rPr>
          <w:rFonts w:ascii="Arial" w:hAnsi="Arial" w:cs="Arial"/>
          <w:b/>
          <w:sz w:val="21"/>
          <w:szCs w:val="21"/>
        </w:rPr>
        <w:t>3</w:t>
      </w:r>
      <w:r w:rsidRPr="00564419">
        <w:rPr>
          <w:rFonts w:ascii="Arial" w:hAnsi="Arial" w:cs="Arial"/>
          <w:b/>
          <w:sz w:val="21"/>
          <w:szCs w:val="21"/>
        </w:rPr>
        <w:t>. ANEXO I</w:t>
      </w:r>
      <w:r w:rsidR="009D4316">
        <w:rPr>
          <w:rFonts w:ascii="Arial" w:hAnsi="Arial" w:cs="Arial"/>
          <w:b/>
          <w:sz w:val="21"/>
          <w:szCs w:val="21"/>
        </w:rPr>
        <w:t>II</w:t>
      </w:r>
      <w:r w:rsidRPr="00564419">
        <w:rPr>
          <w:rFonts w:ascii="Arial" w:hAnsi="Arial" w:cs="Arial"/>
          <w:b/>
          <w:sz w:val="21"/>
          <w:szCs w:val="21"/>
        </w:rPr>
        <w:t xml:space="preserve"> –</w:t>
      </w:r>
      <w:r w:rsidRPr="00564419">
        <w:rPr>
          <w:rFonts w:ascii="Arial" w:hAnsi="Arial" w:cs="Arial"/>
          <w:sz w:val="21"/>
          <w:szCs w:val="21"/>
        </w:rPr>
        <w:t xml:space="preserve"> Planilha de Valores</w:t>
      </w:r>
      <w:r w:rsidR="00B77D75">
        <w:rPr>
          <w:rFonts w:ascii="Arial" w:hAnsi="Arial" w:cs="Arial"/>
          <w:sz w:val="21"/>
          <w:szCs w:val="21"/>
        </w:rPr>
        <w:t xml:space="preserve">/Orçamento/quantidades  </w:t>
      </w:r>
      <w:r w:rsidRPr="00564419">
        <w:rPr>
          <w:rFonts w:ascii="Arial" w:hAnsi="Arial" w:cs="Arial"/>
          <w:sz w:val="21"/>
          <w:szCs w:val="21"/>
        </w:rPr>
        <w:t xml:space="preserve"> </w:t>
      </w:r>
    </w:p>
    <w:p w14:paraId="7A86D765" w14:textId="66E66300" w:rsidR="00501C86" w:rsidRPr="00564419" w:rsidRDefault="00501C86" w:rsidP="00686B11">
      <w:pPr>
        <w:spacing w:line="360" w:lineRule="auto"/>
        <w:jc w:val="both"/>
        <w:rPr>
          <w:rFonts w:ascii="Arial" w:hAnsi="Arial" w:cs="Arial"/>
          <w:sz w:val="21"/>
          <w:szCs w:val="21"/>
        </w:rPr>
      </w:pPr>
      <w:r w:rsidRPr="00564419">
        <w:rPr>
          <w:rFonts w:ascii="Arial" w:hAnsi="Arial" w:cs="Arial"/>
          <w:b/>
          <w:sz w:val="21"/>
          <w:szCs w:val="21"/>
        </w:rPr>
        <w:t>25.12.</w:t>
      </w:r>
      <w:r w:rsidR="00A934BD">
        <w:rPr>
          <w:rFonts w:ascii="Arial" w:hAnsi="Arial" w:cs="Arial"/>
          <w:b/>
          <w:sz w:val="21"/>
          <w:szCs w:val="21"/>
        </w:rPr>
        <w:t>4</w:t>
      </w:r>
      <w:r w:rsidRPr="00564419">
        <w:rPr>
          <w:rFonts w:ascii="Arial" w:hAnsi="Arial" w:cs="Arial"/>
          <w:b/>
          <w:sz w:val="21"/>
          <w:szCs w:val="21"/>
        </w:rPr>
        <w:t>. ANEXO I</w:t>
      </w:r>
      <w:r w:rsidR="009D4316">
        <w:rPr>
          <w:rFonts w:ascii="Arial" w:hAnsi="Arial" w:cs="Arial"/>
          <w:b/>
          <w:sz w:val="21"/>
          <w:szCs w:val="21"/>
        </w:rPr>
        <w:t>V</w:t>
      </w:r>
      <w:r w:rsidRPr="00564419">
        <w:rPr>
          <w:rFonts w:ascii="Arial" w:hAnsi="Arial" w:cs="Arial"/>
          <w:b/>
          <w:sz w:val="21"/>
          <w:szCs w:val="21"/>
        </w:rPr>
        <w:t xml:space="preserve"> –</w:t>
      </w:r>
      <w:r w:rsidRPr="00564419">
        <w:rPr>
          <w:rFonts w:ascii="Arial" w:hAnsi="Arial" w:cs="Arial"/>
          <w:sz w:val="21"/>
          <w:szCs w:val="21"/>
        </w:rPr>
        <w:t xml:space="preserve"> Minuta de Ata de Registro de Preços </w:t>
      </w:r>
    </w:p>
    <w:p w14:paraId="22022612" w14:textId="0A700703" w:rsidR="00501C86" w:rsidRPr="00564419" w:rsidRDefault="00501C86" w:rsidP="00686B11">
      <w:pPr>
        <w:spacing w:line="360" w:lineRule="auto"/>
        <w:jc w:val="both"/>
        <w:rPr>
          <w:rFonts w:ascii="Arial" w:hAnsi="Arial" w:cs="Arial"/>
          <w:sz w:val="21"/>
          <w:szCs w:val="21"/>
        </w:rPr>
      </w:pPr>
      <w:r w:rsidRPr="00564419">
        <w:rPr>
          <w:rFonts w:ascii="Arial" w:hAnsi="Arial" w:cs="Arial"/>
          <w:b/>
          <w:sz w:val="21"/>
          <w:szCs w:val="21"/>
        </w:rPr>
        <w:t>25.12.</w:t>
      </w:r>
      <w:r w:rsidR="00A934BD">
        <w:rPr>
          <w:rFonts w:ascii="Arial" w:hAnsi="Arial" w:cs="Arial"/>
          <w:b/>
          <w:sz w:val="21"/>
          <w:szCs w:val="21"/>
        </w:rPr>
        <w:t>5</w:t>
      </w:r>
      <w:r w:rsidRPr="00564419">
        <w:rPr>
          <w:rFonts w:ascii="Arial" w:hAnsi="Arial" w:cs="Arial"/>
          <w:b/>
          <w:sz w:val="21"/>
          <w:szCs w:val="21"/>
        </w:rPr>
        <w:t xml:space="preserve">. ANEXO </w:t>
      </w:r>
      <w:r w:rsidR="009D4316">
        <w:rPr>
          <w:rFonts w:ascii="Arial" w:hAnsi="Arial" w:cs="Arial"/>
          <w:b/>
          <w:sz w:val="21"/>
          <w:szCs w:val="21"/>
        </w:rPr>
        <w:t>V</w:t>
      </w:r>
      <w:r w:rsidRPr="00564419">
        <w:rPr>
          <w:rFonts w:ascii="Arial" w:hAnsi="Arial" w:cs="Arial"/>
          <w:b/>
          <w:sz w:val="21"/>
          <w:szCs w:val="21"/>
        </w:rPr>
        <w:t xml:space="preserve"> –</w:t>
      </w:r>
      <w:r w:rsidRPr="00564419">
        <w:rPr>
          <w:rFonts w:ascii="Arial" w:hAnsi="Arial" w:cs="Arial"/>
          <w:sz w:val="21"/>
          <w:szCs w:val="21"/>
        </w:rPr>
        <w:t xml:space="preserve"> Minuta do Contrato </w:t>
      </w:r>
    </w:p>
    <w:p w14:paraId="477B3510" w14:textId="550135C2" w:rsidR="00501C86" w:rsidRPr="00564419" w:rsidRDefault="00501C86" w:rsidP="00686B11">
      <w:pPr>
        <w:spacing w:line="360" w:lineRule="auto"/>
        <w:jc w:val="both"/>
        <w:rPr>
          <w:rFonts w:ascii="Arial" w:hAnsi="Arial" w:cs="Arial"/>
          <w:sz w:val="21"/>
          <w:szCs w:val="21"/>
        </w:rPr>
      </w:pPr>
      <w:r w:rsidRPr="00564419">
        <w:rPr>
          <w:rFonts w:ascii="Arial" w:hAnsi="Arial" w:cs="Arial"/>
          <w:b/>
          <w:sz w:val="21"/>
          <w:szCs w:val="21"/>
        </w:rPr>
        <w:t>25.12.</w:t>
      </w:r>
      <w:r w:rsidR="00A934BD">
        <w:rPr>
          <w:rFonts w:ascii="Arial" w:hAnsi="Arial" w:cs="Arial"/>
          <w:b/>
          <w:sz w:val="21"/>
          <w:szCs w:val="21"/>
        </w:rPr>
        <w:t>6</w:t>
      </w:r>
      <w:r w:rsidRPr="00564419">
        <w:rPr>
          <w:rFonts w:ascii="Arial" w:hAnsi="Arial" w:cs="Arial"/>
          <w:b/>
          <w:sz w:val="21"/>
          <w:szCs w:val="21"/>
        </w:rPr>
        <w:t>. ANEXO V</w:t>
      </w:r>
      <w:r w:rsidR="009D4316">
        <w:rPr>
          <w:rFonts w:ascii="Arial" w:hAnsi="Arial" w:cs="Arial"/>
          <w:b/>
          <w:sz w:val="21"/>
          <w:szCs w:val="21"/>
        </w:rPr>
        <w:t>I</w:t>
      </w:r>
      <w:r w:rsidRPr="00564419">
        <w:rPr>
          <w:rFonts w:ascii="Arial" w:hAnsi="Arial" w:cs="Arial"/>
          <w:sz w:val="21"/>
          <w:szCs w:val="21"/>
        </w:rPr>
        <w:t xml:space="preserve"> – Minuta do Cadastro Reserva</w:t>
      </w:r>
    </w:p>
    <w:p w14:paraId="5CAF8D50" w14:textId="6694C1B3" w:rsidR="00501C86" w:rsidRPr="00564419" w:rsidRDefault="00501C86" w:rsidP="00686B11">
      <w:pPr>
        <w:spacing w:line="360" w:lineRule="auto"/>
        <w:jc w:val="both"/>
        <w:rPr>
          <w:rFonts w:ascii="Arial" w:hAnsi="Arial" w:cs="Arial"/>
          <w:sz w:val="21"/>
          <w:szCs w:val="21"/>
        </w:rPr>
      </w:pPr>
      <w:r w:rsidRPr="00564419">
        <w:rPr>
          <w:rFonts w:ascii="Arial" w:hAnsi="Arial" w:cs="Arial"/>
          <w:b/>
          <w:sz w:val="21"/>
          <w:szCs w:val="21"/>
        </w:rPr>
        <w:t>25.12.</w:t>
      </w:r>
      <w:r w:rsidR="00A934BD">
        <w:rPr>
          <w:rFonts w:ascii="Arial" w:hAnsi="Arial" w:cs="Arial"/>
          <w:b/>
          <w:sz w:val="21"/>
          <w:szCs w:val="21"/>
        </w:rPr>
        <w:t>7</w:t>
      </w:r>
      <w:r w:rsidRPr="00564419">
        <w:rPr>
          <w:rFonts w:ascii="Arial" w:hAnsi="Arial" w:cs="Arial"/>
          <w:b/>
          <w:sz w:val="21"/>
          <w:szCs w:val="21"/>
        </w:rPr>
        <w:t>. ANEXO V</w:t>
      </w:r>
      <w:r w:rsidR="009D4316">
        <w:rPr>
          <w:rFonts w:ascii="Arial" w:hAnsi="Arial" w:cs="Arial"/>
          <w:b/>
          <w:sz w:val="21"/>
          <w:szCs w:val="21"/>
        </w:rPr>
        <w:t>II</w:t>
      </w:r>
      <w:r w:rsidRPr="00564419">
        <w:rPr>
          <w:rFonts w:ascii="Arial" w:hAnsi="Arial" w:cs="Arial"/>
          <w:b/>
          <w:sz w:val="21"/>
          <w:szCs w:val="21"/>
        </w:rPr>
        <w:t xml:space="preserve"> –</w:t>
      </w:r>
      <w:r w:rsidRPr="00564419">
        <w:rPr>
          <w:rFonts w:ascii="Arial" w:hAnsi="Arial" w:cs="Arial"/>
          <w:sz w:val="21"/>
          <w:szCs w:val="21"/>
        </w:rPr>
        <w:t xml:space="preserve"> Modelo de Proposta de Preços </w:t>
      </w:r>
    </w:p>
    <w:p w14:paraId="55CD227C" w14:textId="701B8AAF" w:rsidR="00501C86" w:rsidRPr="00564419" w:rsidRDefault="00501C86" w:rsidP="00686B11">
      <w:pPr>
        <w:spacing w:line="360" w:lineRule="auto"/>
        <w:jc w:val="both"/>
        <w:rPr>
          <w:rFonts w:ascii="Arial" w:hAnsi="Arial" w:cs="Arial"/>
          <w:sz w:val="21"/>
          <w:szCs w:val="21"/>
        </w:rPr>
      </w:pPr>
      <w:r w:rsidRPr="00564419">
        <w:rPr>
          <w:rFonts w:ascii="Arial" w:hAnsi="Arial" w:cs="Arial"/>
          <w:b/>
          <w:sz w:val="21"/>
          <w:szCs w:val="21"/>
        </w:rPr>
        <w:t>25.12.</w:t>
      </w:r>
      <w:r w:rsidR="00A934BD">
        <w:rPr>
          <w:rFonts w:ascii="Arial" w:hAnsi="Arial" w:cs="Arial"/>
          <w:b/>
          <w:sz w:val="21"/>
          <w:szCs w:val="21"/>
        </w:rPr>
        <w:t>8</w:t>
      </w:r>
      <w:r w:rsidRPr="00564419">
        <w:rPr>
          <w:rFonts w:ascii="Arial" w:hAnsi="Arial" w:cs="Arial"/>
          <w:b/>
          <w:sz w:val="21"/>
          <w:szCs w:val="21"/>
        </w:rPr>
        <w:t>. ANEXO VI</w:t>
      </w:r>
      <w:r w:rsidR="009D4316">
        <w:rPr>
          <w:rFonts w:ascii="Arial" w:hAnsi="Arial" w:cs="Arial"/>
          <w:b/>
          <w:sz w:val="21"/>
          <w:szCs w:val="21"/>
        </w:rPr>
        <w:t>II</w:t>
      </w:r>
      <w:r w:rsidRPr="00564419">
        <w:rPr>
          <w:rFonts w:ascii="Arial" w:hAnsi="Arial" w:cs="Arial"/>
          <w:b/>
          <w:sz w:val="21"/>
          <w:szCs w:val="21"/>
        </w:rPr>
        <w:t xml:space="preserve"> </w:t>
      </w:r>
      <w:r w:rsidRPr="00564419">
        <w:rPr>
          <w:rFonts w:ascii="Arial" w:hAnsi="Arial" w:cs="Arial"/>
          <w:sz w:val="21"/>
          <w:szCs w:val="21"/>
        </w:rPr>
        <w:t xml:space="preserve">Declaração que não emprega menor de 18 anos em trabalho noturno, perigoso ou insalubre e não emprega menor de 16 anos, salvo menor, a partir de 14 anos, na condição de aprendiz, nos termos do </w:t>
      </w:r>
      <w:hyperlink r:id="rId17" w:anchor="art7" w:history="1">
        <w:r w:rsidRPr="00564419">
          <w:rPr>
            <w:rStyle w:val="Hyperlink"/>
            <w:rFonts w:ascii="Arial" w:hAnsi="Arial" w:cs="Arial"/>
            <w:color w:val="auto"/>
            <w:sz w:val="21"/>
            <w:szCs w:val="21"/>
          </w:rPr>
          <w:t>artigo 7°, XXXIII, da Constituição</w:t>
        </w:r>
      </w:hyperlink>
      <w:r w:rsidRPr="00564419">
        <w:rPr>
          <w:rFonts w:ascii="Arial" w:hAnsi="Arial" w:cs="Arial"/>
          <w:sz w:val="21"/>
          <w:szCs w:val="21"/>
        </w:rPr>
        <w:t>;</w:t>
      </w:r>
    </w:p>
    <w:p w14:paraId="39B0C285" w14:textId="67ED1FAF" w:rsidR="00501C86" w:rsidRPr="009D4679" w:rsidRDefault="00501C86" w:rsidP="00686B11">
      <w:pPr>
        <w:pStyle w:val="Nivel3"/>
        <w:jc w:val="both"/>
        <w:rPr>
          <w:b/>
          <w:color w:val="auto"/>
          <w:sz w:val="21"/>
          <w:szCs w:val="21"/>
        </w:rPr>
      </w:pPr>
      <w:r w:rsidRPr="009D4679">
        <w:rPr>
          <w:b/>
          <w:color w:val="auto"/>
          <w:sz w:val="21"/>
          <w:szCs w:val="21"/>
        </w:rPr>
        <w:t>25.12.</w:t>
      </w:r>
      <w:r w:rsidR="00A934BD" w:rsidRPr="009D4679">
        <w:rPr>
          <w:b/>
          <w:color w:val="auto"/>
          <w:sz w:val="21"/>
          <w:szCs w:val="21"/>
        </w:rPr>
        <w:t>9</w:t>
      </w:r>
      <w:r w:rsidRPr="009D4679">
        <w:rPr>
          <w:b/>
          <w:color w:val="auto"/>
          <w:sz w:val="21"/>
          <w:szCs w:val="21"/>
        </w:rPr>
        <w:t>. ANEXO I</w:t>
      </w:r>
      <w:r w:rsidR="009D4316">
        <w:rPr>
          <w:b/>
          <w:color w:val="auto"/>
          <w:sz w:val="21"/>
          <w:szCs w:val="21"/>
        </w:rPr>
        <w:t>X</w:t>
      </w:r>
      <w:r w:rsidRPr="009D4679">
        <w:rPr>
          <w:color w:val="auto"/>
          <w:sz w:val="21"/>
          <w:szCs w:val="21"/>
        </w:rPr>
        <w:t xml:space="preserve"> – Declaração que não possui empregados executando trabalho degradante ou forçado, observando o disposto nos </w:t>
      </w:r>
      <w:hyperlink r:id="rId18" w:history="1">
        <w:r w:rsidRPr="009D4679">
          <w:rPr>
            <w:rStyle w:val="Hyperlink"/>
            <w:color w:val="auto"/>
            <w:sz w:val="21"/>
            <w:szCs w:val="21"/>
          </w:rPr>
          <w:t>incisos III e IV do art. 1º e no inciso III do art. 5º da Constituição Federal</w:t>
        </w:r>
      </w:hyperlink>
      <w:r w:rsidRPr="009D4679">
        <w:rPr>
          <w:color w:val="auto"/>
          <w:sz w:val="21"/>
          <w:szCs w:val="21"/>
        </w:rPr>
        <w:t>;</w:t>
      </w:r>
    </w:p>
    <w:p w14:paraId="4D232921" w14:textId="2965CB4B" w:rsidR="00501C86" w:rsidRPr="009D4679" w:rsidRDefault="00501C86" w:rsidP="00686B11">
      <w:pPr>
        <w:pStyle w:val="Nivel3"/>
        <w:jc w:val="both"/>
        <w:rPr>
          <w:b/>
          <w:color w:val="auto"/>
          <w:sz w:val="21"/>
          <w:szCs w:val="21"/>
        </w:rPr>
      </w:pPr>
      <w:r w:rsidRPr="009D4679">
        <w:rPr>
          <w:b/>
          <w:color w:val="auto"/>
          <w:sz w:val="21"/>
          <w:szCs w:val="21"/>
        </w:rPr>
        <w:t>25.12.</w:t>
      </w:r>
      <w:r w:rsidR="00A934BD" w:rsidRPr="009D4679">
        <w:rPr>
          <w:b/>
          <w:color w:val="auto"/>
          <w:sz w:val="21"/>
          <w:szCs w:val="21"/>
        </w:rPr>
        <w:t>10</w:t>
      </w:r>
      <w:r w:rsidRPr="009D4679">
        <w:rPr>
          <w:b/>
          <w:color w:val="auto"/>
          <w:sz w:val="21"/>
          <w:szCs w:val="21"/>
        </w:rPr>
        <w:t xml:space="preserve">. ANEXO </w:t>
      </w:r>
      <w:r w:rsidR="009D4316">
        <w:rPr>
          <w:b/>
          <w:color w:val="auto"/>
          <w:sz w:val="21"/>
          <w:szCs w:val="21"/>
        </w:rPr>
        <w:t>X</w:t>
      </w:r>
      <w:r w:rsidRPr="009D4679">
        <w:rPr>
          <w:color w:val="auto"/>
          <w:sz w:val="21"/>
          <w:szCs w:val="21"/>
        </w:rPr>
        <w:t xml:space="preserve"> – Declaração que cumpre as exigências de reserva de cargos para pessoa com deficiência e para reabilitado da Previdência Social, previstas em lei e em outras normas específicas.</w:t>
      </w:r>
    </w:p>
    <w:p w14:paraId="58EDB566" w14:textId="742DEBD1" w:rsidR="00501C86" w:rsidRPr="009D4679" w:rsidRDefault="00501C86" w:rsidP="00686B11">
      <w:pPr>
        <w:pStyle w:val="Nivel3"/>
        <w:jc w:val="both"/>
        <w:rPr>
          <w:color w:val="auto"/>
          <w:sz w:val="21"/>
          <w:szCs w:val="21"/>
        </w:rPr>
      </w:pPr>
      <w:r w:rsidRPr="009D4679">
        <w:rPr>
          <w:b/>
          <w:color w:val="auto"/>
          <w:sz w:val="21"/>
          <w:szCs w:val="21"/>
        </w:rPr>
        <w:t>25.12.</w:t>
      </w:r>
      <w:r w:rsidR="00A934BD" w:rsidRPr="009D4679">
        <w:rPr>
          <w:b/>
          <w:color w:val="auto"/>
          <w:sz w:val="21"/>
          <w:szCs w:val="21"/>
        </w:rPr>
        <w:t>11</w:t>
      </w:r>
      <w:r w:rsidRPr="009D4679">
        <w:rPr>
          <w:b/>
          <w:color w:val="auto"/>
          <w:sz w:val="21"/>
          <w:szCs w:val="21"/>
        </w:rPr>
        <w:t xml:space="preserve">. ANEXO </w:t>
      </w:r>
      <w:r w:rsidR="009D4316">
        <w:rPr>
          <w:b/>
          <w:color w:val="auto"/>
          <w:sz w:val="21"/>
          <w:szCs w:val="21"/>
        </w:rPr>
        <w:t>X</w:t>
      </w:r>
      <w:r w:rsidRPr="009D4679">
        <w:rPr>
          <w:b/>
          <w:color w:val="auto"/>
          <w:sz w:val="21"/>
          <w:szCs w:val="21"/>
        </w:rPr>
        <w:t>I</w:t>
      </w:r>
      <w:r w:rsidRPr="009D4679">
        <w:rPr>
          <w:color w:val="auto"/>
          <w:sz w:val="21"/>
          <w:szCs w:val="21"/>
        </w:rPr>
        <w:t xml:space="preserve"> – Declaração de cumprimento dos requisitos de habilitação e inexistência de fatos impeditivos de habilitação. </w:t>
      </w:r>
    </w:p>
    <w:p w14:paraId="3254DECD" w14:textId="3EC3B59A" w:rsidR="00501C86" w:rsidRPr="009D4679" w:rsidRDefault="00501C86" w:rsidP="00686B11">
      <w:pPr>
        <w:pStyle w:val="Nivel3"/>
        <w:jc w:val="both"/>
        <w:rPr>
          <w:b/>
          <w:color w:val="auto"/>
          <w:sz w:val="21"/>
          <w:szCs w:val="21"/>
        </w:rPr>
      </w:pPr>
      <w:r w:rsidRPr="009D4679">
        <w:rPr>
          <w:b/>
          <w:color w:val="auto"/>
          <w:sz w:val="21"/>
          <w:szCs w:val="21"/>
        </w:rPr>
        <w:t>25.12.1</w:t>
      </w:r>
      <w:r w:rsidR="00A934BD" w:rsidRPr="009D4679">
        <w:rPr>
          <w:b/>
          <w:color w:val="auto"/>
          <w:sz w:val="21"/>
          <w:szCs w:val="21"/>
        </w:rPr>
        <w:t>2</w:t>
      </w:r>
      <w:r w:rsidRPr="009D4679">
        <w:rPr>
          <w:b/>
          <w:color w:val="auto"/>
          <w:sz w:val="21"/>
          <w:szCs w:val="21"/>
        </w:rPr>
        <w:t>. ANEXO X</w:t>
      </w:r>
      <w:r w:rsidR="009D4316">
        <w:rPr>
          <w:b/>
          <w:color w:val="auto"/>
          <w:sz w:val="21"/>
          <w:szCs w:val="21"/>
        </w:rPr>
        <w:t>II</w:t>
      </w:r>
      <w:r w:rsidRPr="009D4679">
        <w:rPr>
          <w:color w:val="auto"/>
          <w:sz w:val="21"/>
          <w:szCs w:val="21"/>
        </w:rPr>
        <w:t xml:space="preserve"> – Declaração dos custos para atendimento dos direitos trabalhistas. </w:t>
      </w:r>
    </w:p>
    <w:p w14:paraId="7CF422A7" w14:textId="2064812D" w:rsidR="00501C86" w:rsidRPr="009D4679" w:rsidRDefault="00501C86" w:rsidP="00686B11">
      <w:pPr>
        <w:pStyle w:val="Nivel3"/>
        <w:jc w:val="both"/>
        <w:rPr>
          <w:b/>
          <w:color w:val="auto"/>
          <w:sz w:val="21"/>
          <w:szCs w:val="21"/>
        </w:rPr>
      </w:pPr>
      <w:r w:rsidRPr="009D4679">
        <w:rPr>
          <w:b/>
          <w:color w:val="auto"/>
          <w:sz w:val="21"/>
          <w:szCs w:val="21"/>
        </w:rPr>
        <w:t>25.12.1</w:t>
      </w:r>
      <w:r w:rsidR="00A934BD" w:rsidRPr="009D4679">
        <w:rPr>
          <w:b/>
          <w:color w:val="auto"/>
          <w:sz w:val="21"/>
          <w:szCs w:val="21"/>
        </w:rPr>
        <w:t>3</w:t>
      </w:r>
      <w:r w:rsidRPr="009D4679">
        <w:rPr>
          <w:b/>
          <w:color w:val="auto"/>
          <w:sz w:val="21"/>
          <w:szCs w:val="21"/>
        </w:rPr>
        <w:t>. ANEXO XI</w:t>
      </w:r>
      <w:r w:rsidR="009D4316">
        <w:rPr>
          <w:b/>
          <w:color w:val="auto"/>
          <w:sz w:val="21"/>
          <w:szCs w:val="21"/>
        </w:rPr>
        <w:t>II</w:t>
      </w:r>
      <w:r w:rsidRPr="009D4679">
        <w:rPr>
          <w:color w:val="auto"/>
          <w:sz w:val="21"/>
          <w:szCs w:val="21"/>
        </w:rPr>
        <w:t xml:space="preserve"> – Declaração de proposta econômica.</w:t>
      </w:r>
    </w:p>
    <w:p w14:paraId="3CE26C1C" w14:textId="79C72FA3" w:rsidR="00501C86" w:rsidRDefault="00501C86" w:rsidP="00686B11">
      <w:pPr>
        <w:pStyle w:val="Nivel3"/>
        <w:jc w:val="both"/>
        <w:rPr>
          <w:color w:val="auto"/>
          <w:sz w:val="21"/>
          <w:szCs w:val="21"/>
        </w:rPr>
      </w:pPr>
      <w:r w:rsidRPr="009D4679">
        <w:rPr>
          <w:b/>
          <w:color w:val="auto"/>
          <w:sz w:val="21"/>
          <w:szCs w:val="21"/>
        </w:rPr>
        <w:t>25.12.1</w:t>
      </w:r>
      <w:r w:rsidR="00A934BD" w:rsidRPr="009D4679">
        <w:rPr>
          <w:b/>
          <w:color w:val="auto"/>
          <w:sz w:val="21"/>
          <w:szCs w:val="21"/>
        </w:rPr>
        <w:t>4</w:t>
      </w:r>
      <w:r w:rsidRPr="009D4679">
        <w:rPr>
          <w:b/>
          <w:color w:val="auto"/>
          <w:sz w:val="21"/>
          <w:szCs w:val="21"/>
        </w:rPr>
        <w:t>. ANEXO XI</w:t>
      </w:r>
      <w:r w:rsidR="009D4316">
        <w:rPr>
          <w:b/>
          <w:color w:val="auto"/>
          <w:sz w:val="21"/>
          <w:szCs w:val="21"/>
        </w:rPr>
        <w:t>V</w:t>
      </w:r>
      <w:r w:rsidRPr="009D4679">
        <w:rPr>
          <w:color w:val="auto"/>
          <w:sz w:val="21"/>
          <w:szCs w:val="21"/>
        </w:rPr>
        <w:t xml:space="preserve"> – Declaração de respeito as regras da Lei Geral de Proteção de Dados.</w:t>
      </w:r>
    </w:p>
    <w:p w14:paraId="555A495C" w14:textId="3CEAA034" w:rsidR="00501C86" w:rsidRDefault="00A934BD" w:rsidP="00564419">
      <w:pPr>
        <w:pStyle w:val="Nivel3"/>
        <w:rPr>
          <w:sz w:val="21"/>
          <w:szCs w:val="21"/>
        </w:rPr>
      </w:pPr>
      <w:r>
        <w:rPr>
          <w:sz w:val="21"/>
          <w:szCs w:val="21"/>
        </w:rPr>
        <w:t>Muriaé</w:t>
      </w:r>
      <w:r w:rsidR="00501C86" w:rsidRPr="00564419">
        <w:rPr>
          <w:sz w:val="21"/>
          <w:szCs w:val="21"/>
        </w:rPr>
        <w:t xml:space="preserve">, </w:t>
      </w:r>
      <w:r w:rsidR="008823A6">
        <w:rPr>
          <w:sz w:val="21"/>
          <w:szCs w:val="21"/>
        </w:rPr>
        <w:t>23</w:t>
      </w:r>
      <w:r w:rsidR="00501C86" w:rsidRPr="00564419">
        <w:rPr>
          <w:sz w:val="21"/>
          <w:szCs w:val="21"/>
        </w:rPr>
        <w:t xml:space="preserve"> de </w:t>
      </w:r>
      <w:r w:rsidR="005A17AE">
        <w:rPr>
          <w:sz w:val="21"/>
          <w:szCs w:val="21"/>
        </w:rPr>
        <w:t xml:space="preserve">março </w:t>
      </w:r>
      <w:r w:rsidR="00501C86" w:rsidRPr="00564419">
        <w:rPr>
          <w:sz w:val="21"/>
          <w:szCs w:val="21"/>
        </w:rPr>
        <w:t>de 202</w:t>
      </w:r>
      <w:r>
        <w:rPr>
          <w:sz w:val="21"/>
          <w:szCs w:val="21"/>
        </w:rPr>
        <w:t>6</w:t>
      </w:r>
      <w:r w:rsidR="00501C86" w:rsidRPr="00564419">
        <w:rPr>
          <w:sz w:val="21"/>
          <w:szCs w:val="21"/>
        </w:rPr>
        <w:t>.</w:t>
      </w:r>
    </w:p>
    <w:p w14:paraId="03BD2A70" w14:textId="77777777" w:rsidR="00501C86" w:rsidRPr="00564419" w:rsidRDefault="00501C86" w:rsidP="00564419">
      <w:pPr>
        <w:spacing w:line="360" w:lineRule="auto"/>
        <w:jc w:val="center"/>
        <w:rPr>
          <w:rFonts w:ascii="Arial" w:hAnsi="Arial" w:cs="Arial"/>
          <w:bCs/>
          <w:color w:val="FF0000"/>
          <w:sz w:val="21"/>
          <w:szCs w:val="21"/>
        </w:rPr>
      </w:pPr>
      <w:r w:rsidRPr="00564419">
        <w:rPr>
          <w:rFonts w:ascii="Arial" w:hAnsi="Arial" w:cs="Arial"/>
          <w:bCs/>
          <w:color w:val="FF0000"/>
          <w:sz w:val="21"/>
          <w:szCs w:val="21"/>
        </w:rPr>
        <w:t>___________________________________</w:t>
      </w:r>
    </w:p>
    <w:p w14:paraId="0B11C044" w14:textId="77777777" w:rsidR="00501C86" w:rsidRPr="00564419" w:rsidRDefault="00A934BD" w:rsidP="00564419">
      <w:pPr>
        <w:spacing w:line="360" w:lineRule="auto"/>
        <w:jc w:val="center"/>
        <w:rPr>
          <w:rFonts w:ascii="Arial" w:hAnsi="Arial" w:cs="Arial"/>
          <w:b/>
          <w:bCs/>
          <w:color w:val="FF0000"/>
          <w:sz w:val="21"/>
          <w:szCs w:val="21"/>
        </w:rPr>
      </w:pPr>
      <w:r>
        <w:rPr>
          <w:rFonts w:ascii="Arial" w:hAnsi="Arial" w:cs="Arial"/>
          <w:b/>
          <w:bCs/>
          <w:color w:val="FF0000"/>
          <w:sz w:val="21"/>
          <w:szCs w:val="21"/>
        </w:rPr>
        <w:t>RODRIGO FERNANDES PEREIRA</w:t>
      </w:r>
      <w:r w:rsidR="00501C86" w:rsidRPr="00564419">
        <w:rPr>
          <w:rFonts w:ascii="Arial" w:hAnsi="Arial" w:cs="Arial"/>
          <w:b/>
          <w:bCs/>
          <w:color w:val="FF0000"/>
          <w:sz w:val="21"/>
          <w:szCs w:val="21"/>
        </w:rPr>
        <w:t xml:space="preserve"> </w:t>
      </w:r>
    </w:p>
    <w:p w14:paraId="54E659C6" w14:textId="369A0B3E" w:rsidR="005A17AE" w:rsidRDefault="00501C86" w:rsidP="00564419">
      <w:pPr>
        <w:spacing w:line="360" w:lineRule="auto"/>
        <w:jc w:val="center"/>
        <w:rPr>
          <w:rFonts w:ascii="Arial" w:hAnsi="Arial" w:cs="Arial"/>
          <w:b/>
          <w:bCs/>
          <w:color w:val="FF0000"/>
          <w:sz w:val="21"/>
          <w:szCs w:val="21"/>
        </w:rPr>
      </w:pPr>
      <w:r w:rsidRPr="00564419">
        <w:rPr>
          <w:rFonts w:ascii="Arial" w:hAnsi="Arial" w:cs="Arial"/>
          <w:b/>
          <w:bCs/>
          <w:color w:val="FF0000"/>
          <w:sz w:val="21"/>
          <w:szCs w:val="21"/>
        </w:rPr>
        <w:t>Secretária Executiv</w:t>
      </w:r>
      <w:r w:rsidR="00A934BD">
        <w:rPr>
          <w:rFonts w:ascii="Arial" w:hAnsi="Arial" w:cs="Arial"/>
          <w:b/>
          <w:bCs/>
          <w:color w:val="FF0000"/>
          <w:sz w:val="21"/>
          <w:szCs w:val="21"/>
        </w:rPr>
        <w:t>o</w:t>
      </w:r>
      <w:r w:rsidRPr="00564419">
        <w:rPr>
          <w:rFonts w:ascii="Arial" w:hAnsi="Arial" w:cs="Arial"/>
          <w:b/>
          <w:bCs/>
          <w:color w:val="FF0000"/>
          <w:sz w:val="21"/>
          <w:szCs w:val="21"/>
        </w:rPr>
        <w:t xml:space="preserve"> do </w:t>
      </w:r>
      <w:r w:rsidR="00500143">
        <w:rPr>
          <w:rFonts w:ascii="Arial" w:hAnsi="Arial" w:cs="Arial"/>
          <w:b/>
          <w:bCs/>
          <w:color w:val="FF0000"/>
          <w:sz w:val="21"/>
          <w:szCs w:val="21"/>
        </w:rPr>
        <w:t>CIMERP</w:t>
      </w:r>
    </w:p>
    <w:p w14:paraId="2E9D1DD5" w14:textId="516278FE" w:rsidR="000E0CC4" w:rsidRPr="00564419" w:rsidRDefault="000E0CC4" w:rsidP="000E0CC4">
      <w:pPr>
        <w:spacing w:line="360" w:lineRule="auto"/>
        <w:jc w:val="center"/>
        <w:rPr>
          <w:rFonts w:ascii="Arial" w:hAnsi="Arial" w:cs="Arial"/>
          <w:b/>
          <w:sz w:val="21"/>
          <w:szCs w:val="21"/>
        </w:rPr>
      </w:pPr>
      <w:r w:rsidRPr="00564419">
        <w:rPr>
          <w:rFonts w:ascii="Arial" w:hAnsi="Arial" w:cs="Arial"/>
          <w:b/>
          <w:sz w:val="21"/>
          <w:szCs w:val="21"/>
        </w:rPr>
        <w:lastRenderedPageBreak/>
        <w:t>ANEXO I</w:t>
      </w:r>
      <w:r>
        <w:rPr>
          <w:rFonts w:ascii="Arial" w:hAnsi="Arial" w:cs="Arial"/>
          <w:b/>
          <w:sz w:val="21"/>
          <w:szCs w:val="21"/>
        </w:rPr>
        <w:t>III</w:t>
      </w:r>
    </w:p>
    <w:p w14:paraId="5C8E515D" w14:textId="77777777" w:rsidR="000E0CC4" w:rsidRPr="00564419" w:rsidRDefault="000E0CC4" w:rsidP="000E0CC4">
      <w:pPr>
        <w:spacing w:line="360" w:lineRule="auto"/>
        <w:jc w:val="both"/>
        <w:rPr>
          <w:rFonts w:ascii="Arial" w:hAnsi="Arial" w:cs="Arial"/>
          <w:b/>
          <w:sz w:val="21"/>
          <w:szCs w:val="21"/>
        </w:rPr>
      </w:pPr>
    </w:p>
    <w:p w14:paraId="5E541E1F" w14:textId="77777777" w:rsidR="005A17AE" w:rsidRPr="00564419" w:rsidRDefault="005A17AE" w:rsidP="005A17AE">
      <w:pPr>
        <w:tabs>
          <w:tab w:val="center" w:pos="4252"/>
        </w:tabs>
        <w:spacing w:line="360" w:lineRule="auto"/>
        <w:jc w:val="both"/>
        <w:rPr>
          <w:rFonts w:ascii="Arial" w:hAnsi="Arial" w:cs="Arial"/>
          <w:b/>
          <w:color w:val="FF0000"/>
          <w:sz w:val="21"/>
          <w:szCs w:val="21"/>
        </w:rPr>
      </w:pPr>
      <w:r w:rsidRPr="00564419">
        <w:rPr>
          <w:rFonts w:ascii="Arial" w:hAnsi="Arial" w:cs="Arial"/>
          <w:b/>
          <w:color w:val="FF0000"/>
          <w:sz w:val="21"/>
          <w:szCs w:val="21"/>
        </w:rPr>
        <w:t>PREGÃO ELETRONICO Nº 0</w:t>
      </w:r>
      <w:r>
        <w:rPr>
          <w:rFonts w:ascii="Arial" w:hAnsi="Arial" w:cs="Arial"/>
          <w:b/>
          <w:color w:val="FF0000"/>
          <w:sz w:val="21"/>
          <w:szCs w:val="21"/>
        </w:rPr>
        <w:t>02</w:t>
      </w:r>
      <w:r w:rsidRPr="00564419">
        <w:rPr>
          <w:rFonts w:ascii="Arial" w:hAnsi="Arial" w:cs="Arial"/>
          <w:b/>
          <w:color w:val="FF0000"/>
          <w:sz w:val="21"/>
          <w:szCs w:val="21"/>
        </w:rPr>
        <w:t>/2026</w:t>
      </w:r>
      <w:r>
        <w:rPr>
          <w:rFonts w:ascii="Arial" w:hAnsi="Arial" w:cs="Arial"/>
          <w:b/>
          <w:color w:val="FF0000"/>
          <w:sz w:val="21"/>
          <w:szCs w:val="21"/>
        </w:rPr>
        <w:tab/>
      </w:r>
    </w:p>
    <w:p w14:paraId="5C148013" w14:textId="77777777" w:rsidR="005A17AE" w:rsidRPr="00564419" w:rsidRDefault="005A17AE" w:rsidP="005A17AE">
      <w:pPr>
        <w:spacing w:line="360" w:lineRule="auto"/>
        <w:jc w:val="both"/>
        <w:rPr>
          <w:rFonts w:ascii="Arial" w:hAnsi="Arial" w:cs="Arial"/>
          <w:b/>
          <w:color w:val="FF0000"/>
          <w:sz w:val="21"/>
          <w:szCs w:val="21"/>
        </w:rPr>
      </w:pPr>
      <w:r w:rsidRPr="00564419">
        <w:rPr>
          <w:rFonts w:ascii="Arial" w:hAnsi="Arial" w:cs="Arial"/>
          <w:b/>
          <w:color w:val="FF0000"/>
          <w:sz w:val="21"/>
          <w:szCs w:val="21"/>
        </w:rPr>
        <w:t>PROCESSO DE LICITAÇÃO Nº 0</w:t>
      </w:r>
      <w:r>
        <w:rPr>
          <w:rFonts w:ascii="Arial" w:hAnsi="Arial" w:cs="Arial"/>
          <w:b/>
          <w:color w:val="FF0000"/>
          <w:sz w:val="21"/>
          <w:szCs w:val="21"/>
        </w:rPr>
        <w:t>03</w:t>
      </w:r>
      <w:r w:rsidRPr="00564419">
        <w:rPr>
          <w:rFonts w:ascii="Arial" w:hAnsi="Arial" w:cs="Arial"/>
          <w:b/>
          <w:color w:val="FF0000"/>
          <w:sz w:val="21"/>
          <w:szCs w:val="21"/>
        </w:rPr>
        <w:t xml:space="preserve">/2026 </w:t>
      </w:r>
    </w:p>
    <w:p w14:paraId="0285F1E0" w14:textId="77777777" w:rsidR="000E0CC4" w:rsidRPr="00564419" w:rsidRDefault="000E0CC4" w:rsidP="00564419">
      <w:pPr>
        <w:spacing w:line="360" w:lineRule="auto"/>
        <w:jc w:val="center"/>
        <w:rPr>
          <w:rFonts w:ascii="Arial" w:hAnsi="Arial" w:cs="Arial"/>
          <w:b/>
          <w:color w:val="FF0000"/>
          <w:sz w:val="21"/>
          <w:szCs w:val="21"/>
          <w:u w:val="single"/>
        </w:rPr>
      </w:pPr>
    </w:p>
    <w:p w14:paraId="133727A6" w14:textId="77777777" w:rsidR="00501C86" w:rsidRDefault="00501C86" w:rsidP="00564419">
      <w:pPr>
        <w:spacing w:line="360" w:lineRule="auto"/>
        <w:jc w:val="center"/>
        <w:rPr>
          <w:rFonts w:ascii="Arial" w:hAnsi="Arial" w:cs="Arial"/>
          <w:b/>
          <w:color w:val="FF0000"/>
          <w:sz w:val="21"/>
          <w:szCs w:val="21"/>
          <w:u w:val="single"/>
        </w:rPr>
      </w:pPr>
      <w:r w:rsidRPr="00564419">
        <w:rPr>
          <w:rFonts w:ascii="Arial" w:hAnsi="Arial" w:cs="Arial"/>
          <w:b/>
          <w:color w:val="FF0000"/>
          <w:sz w:val="21"/>
          <w:szCs w:val="21"/>
          <w:u w:val="single"/>
        </w:rPr>
        <w:t xml:space="preserve">PLANILHA DE VALORES/QUANTITATIVOS </w:t>
      </w:r>
    </w:p>
    <w:p w14:paraId="5466AE07" w14:textId="77777777" w:rsidR="00FF595C" w:rsidRPr="00564419" w:rsidRDefault="00FF595C" w:rsidP="00FF595C">
      <w:pPr>
        <w:spacing w:line="360" w:lineRule="auto"/>
        <w:jc w:val="center"/>
        <w:rPr>
          <w:rFonts w:ascii="Arial" w:hAnsi="Arial" w:cs="Arial"/>
          <w:b/>
          <w:color w:val="FF0000"/>
          <w:sz w:val="21"/>
          <w:szCs w:val="21"/>
        </w:rPr>
      </w:pPr>
      <w:r w:rsidRPr="00564419">
        <w:rPr>
          <w:rFonts w:ascii="Arial" w:hAnsi="Arial" w:cs="Arial"/>
          <w:b/>
          <w:color w:val="FF0000"/>
          <w:sz w:val="21"/>
          <w:szCs w:val="21"/>
        </w:rPr>
        <w:t xml:space="preserve">ORÇAMENTO POR LOTE </w:t>
      </w:r>
    </w:p>
    <w:p w14:paraId="022F3497" w14:textId="77777777" w:rsidR="00FF595C" w:rsidRPr="00FF595C" w:rsidRDefault="00FF595C" w:rsidP="00FF595C">
      <w:pPr>
        <w:spacing w:line="360" w:lineRule="auto"/>
        <w:jc w:val="center"/>
        <w:rPr>
          <w:rFonts w:ascii="Arial" w:hAnsi="Arial" w:cs="Arial"/>
          <w:b/>
          <w:sz w:val="14"/>
          <w:szCs w:val="14"/>
        </w:rPr>
      </w:pPr>
    </w:p>
    <w:tbl>
      <w:tblPr>
        <w:tblStyle w:val="Tabelacomgrade"/>
        <w:tblW w:w="10196" w:type="dxa"/>
        <w:tblLook w:val="04A0" w:firstRow="1" w:lastRow="0" w:firstColumn="1" w:lastColumn="0" w:noHBand="0" w:noVBand="1"/>
      </w:tblPr>
      <w:tblGrid>
        <w:gridCol w:w="774"/>
        <w:gridCol w:w="5600"/>
        <w:gridCol w:w="851"/>
        <w:gridCol w:w="1559"/>
        <w:gridCol w:w="1412"/>
      </w:tblGrid>
      <w:tr w:rsidR="006C0462" w:rsidRPr="00FF595C" w14:paraId="1C3933E4" w14:textId="77777777" w:rsidTr="006C0462">
        <w:tc>
          <w:tcPr>
            <w:tcW w:w="774" w:type="dxa"/>
          </w:tcPr>
          <w:p w14:paraId="68012380" w14:textId="77777777" w:rsidR="006C0462" w:rsidRPr="00FF595C" w:rsidRDefault="006C0462" w:rsidP="00C068FC">
            <w:pPr>
              <w:spacing w:line="360" w:lineRule="auto"/>
              <w:jc w:val="both"/>
              <w:rPr>
                <w:rFonts w:ascii="Arial" w:hAnsi="Arial" w:cs="Arial"/>
                <w:b/>
                <w:sz w:val="14"/>
                <w:szCs w:val="14"/>
              </w:rPr>
            </w:pPr>
            <w:r w:rsidRPr="00FF595C">
              <w:rPr>
                <w:rFonts w:ascii="Arial" w:hAnsi="Arial" w:cs="Arial"/>
                <w:b/>
                <w:sz w:val="14"/>
                <w:szCs w:val="14"/>
              </w:rPr>
              <w:t xml:space="preserve">ITEM </w:t>
            </w:r>
          </w:p>
        </w:tc>
        <w:tc>
          <w:tcPr>
            <w:tcW w:w="5600" w:type="dxa"/>
          </w:tcPr>
          <w:p w14:paraId="0EBBCA82" w14:textId="77777777" w:rsidR="006C0462" w:rsidRPr="00FF595C" w:rsidRDefault="006C0462" w:rsidP="00C068FC">
            <w:pPr>
              <w:spacing w:line="360" w:lineRule="auto"/>
              <w:jc w:val="both"/>
              <w:rPr>
                <w:rFonts w:ascii="Arial" w:hAnsi="Arial" w:cs="Arial"/>
                <w:b/>
                <w:sz w:val="14"/>
                <w:szCs w:val="14"/>
              </w:rPr>
            </w:pPr>
            <w:r w:rsidRPr="00FF595C">
              <w:rPr>
                <w:rFonts w:ascii="Arial" w:hAnsi="Arial" w:cs="Arial"/>
                <w:b/>
                <w:sz w:val="14"/>
                <w:szCs w:val="14"/>
              </w:rPr>
              <w:t xml:space="preserve">DESCRIÇÃO </w:t>
            </w:r>
          </w:p>
        </w:tc>
        <w:tc>
          <w:tcPr>
            <w:tcW w:w="851" w:type="dxa"/>
          </w:tcPr>
          <w:p w14:paraId="5554A202" w14:textId="77777777" w:rsidR="006C0462" w:rsidRPr="00FF595C" w:rsidRDefault="006C0462" w:rsidP="00C068FC">
            <w:pPr>
              <w:spacing w:line="360" w:lineRule="auto"/>
              <w:jc w:val="both"/>
              <w:rPr>
                <w:rFonts w:ascii="Arial" w:hAnsi="Arial" w:cs="Arial"/>
                <w:b/>
                <w:sz w:val="14"/>
                <w:szCs w:val="14"/>
              </w:rPr>
            </w:pPr>
            <w:r w:rsidRPr="00FF595C">
              <w:rPr>
                <w:rFonts w:ascii="Arial" w:hAnsi="Arial" w:cs="Arial"/>
                <w:b/>
                <w:sz w:val="14"/>
                <w:szCs w:val="14"/>
              </w:rPr>
              <w:t xml:space="preserve">QUANT. </w:t>
            </w:r>
          </w:p>
        </w:tc>
        <w:tc>
          <w:tcPr>
            <w:tcW w:w="1559" w:type="dxa"/>
          </w:tcPr>
          <w:p w14:paraId="2AD81D31" w14:textId="77777777" w:rsidR="006C0462" w:rsidRPr="00FF595C" w:rsidRDefault="006C0462" w:rsidP="006C0462">
            <w:pPr>
              <w:spacing w:line="360" w:lineRule="auto"/>
              <w:ind w:left="-70"/>
              <w:jc w:val="both"/>
              <w:rPr>
                <w:rFonts w:ascii="Arial" w:hAnsi="Arial" w:cs="Arial"/>
                <w:b/>
                <w:sz w:val="14"/>
                <w:szCs w:val="14"/>
              </w:rPr>
            </w:pPr>
            <w:r w:rsidRPr="00FF595C">
              <w:rPr>
                <w:rFonts w:ascii="Arial" w:hAnsi="Arial" w:cs="Arial"/>
                <w:b/>
                <w:sz w:val="14"/>
                <w:szCs w:val="14"/>
              </w:rPr>
              <w:t>VALOR UNITARIO R$</w:t>
            </w:r>
          </w:p>
        </w:tc>
        <w:tc>
          <w:tcPr>
            <w:tcW w:w="1412" w:type="dxa"/>
          </w:tcPr>
          <w:p w14:paraId="66990E6B" w14:textId="77777777" w:rsidR="006C0462" w:rsidRPr="00FF595C" w:rsidRDefault="006C0462" w:rsidP="00C068FC">
            <w:pPr>
              <w:spacing w:line="360" w:lineRule="auto"/>
              <w:jc w:val="both"/>
              <w:rPr>
                <w:rFonts w:ascii="Arial" w:hAnsi="Arial" w:cs="Arial"/>
                <w:b/>
                <w:sz w:val="14"/>
                <w:szCs w:val="14"/>
              </w:rPr>
            </w:pPr>
            <w:r w:rsidRPr="00FF595C">
              <w:rPr>
                <w:rFonts w:ascii="Arial" w:hAnsi="Arial" w:cs="Arial"/>
                <w:b/>
                <w:sz w:val="14"/>
                <w:szCs w:val="14"/>
              </w:rPr>
              <w:t xml:space="preserve">VALOR TOTAL R$ </w:t>
            </w:r>
          </w:p>
          <w:p w14:paraId="40190DF5" w14:textId="272589CE" w:rsidR="006C0462" w:rsidRPr="00FF595C" w:rsidRDefault="006C0462" w:rsidP="00C068FC">
            <w:pPr>
              <w:spacing w:line="360" w:lineRule="auto"/>
              <w:jc w:val="both"/>
              <w:rPr>
                <w:rFonts w:ascii="Arial" w:hAnsi="Arial" w:cs="Arial"/>
                <w:b/>
                <w:sz w:val="14"/>
                <w:szCs w:val="14"/>
              </w:rPr>
            </w:pPr>
          </w:p>
        </w:tc>
      </w:tr>
      <w:tr w:rsidR="002003E6" w:rsidRPr="00FF595C" w14:paraId="737BF9A7" w14:textId="77777777" w:rsidTr="006C0462">
        <w:tc>
          <w:tcPr>
            <w:tcW w:w="774" w:type="dxa"/>
          </w:tcPr>
          <w:p w14:paraId="59887B08" w14:textId="77777777" w:rsidR="002003E6" w:rsidRPr="00FF595C" w:rsidRDefault="002003E6" w:rsidP="002003E6">
            <w:pPr>
              <w:spacing w:line="360" w:lineRule="auto"/>
              <w:jc w:val="both"/>
              <w:rPr>
                <w:rFonts w:ascii="Arial" w:hAnsi="Arial" w:cs="Arial"/>
                <w:sz w:val="14"/>
                <w:szCs w:val="14"/>
              </w:rPr>
            </w:pPr>
            <w:r w:rsidRPr="00FF595C">
              <w:rPr>
                <w:rFonts w:ascii="Arial" w:hAnsi="Arial" w:cs="Arial"/>
                <w:sz w:val="14"/>
                <w:szCs w:val="14"/>
              </w:rPr>
              <w:t>01</w:t>
            </w:r>
          </w:p>
        </w:tc>
        <w:tc>
          <w:tcPr>
            <w:tcW w:w="5600" w:type="dxa"/>
          </w:tcPr>
          <w:p w14:paraId="63E4CD80" w14:textId="77777777" w:rsidR="002003E6" w:rsidRPr="00FF595C" w:rsidRDefault="002003E6" w:rsidP="002003E6">
            <w:pPr>
              <w:spacing w:line="360" w:lineRule="auto"/>
              <w:ind w:right="45"/>
              <w:jc w:val="both"/>
              <w:rPr>
                <w:rFonts w:ascii="Arial" w:hAnsi="Arial" w:cs="Arial"/>
                <w:sz w:val="14"/>
                <w:szCs w:val="14"/>
              </w:rPr>
            </w:pPr>
            <w:r w:rsidRPr="00FF595C">
              <w:rPr>
                <w:rFonts w:ascii="Arial" w:hAnsi="Arial" w:cs="Arial"/>
                <w:sz w:val="14"/>
                <w:szCs w:val="14"/>
              </w:rPr>
              <w:t>PLACA INDICATIVA 1,00X0,50, COM PELICULA REFLETIVA ABNT NBR 14644 TIPO I, COM FURAÇÃO DE 8MM, CONFECCIONADA EM CHAPA 18, PINTURA ANTE FERRUGEM, ADESIVADA DE ADESIVO AZUL REFLETIVO E LETRAS BRANCAS REFLETIVO. 2 MADEIRAS DE 3 METROS DE ALTURA 7X7 PINTADA DE BRANCO TINTA VIARIA COM PARAFUSOS E ABRAÇADEIRAS PARA INSTALAÇÃO, COM DURABILIDADE MINIMA DE 7 ANOS.</w:t>
            </w:r>
          </w:p>
        </w:tc>
        <w:tc>
          <w:tcPr>
            <w:tcW w:w="851" w:type="dxa"/>
          </w:tcPr>
          <w:p w14:paraId="5BACA168" w14:textId="2B0718A3" w:rsidR="002003E6" w:rsidRPr="00FF595C" w:rsidRDefault="002003E6" w:rsidP="002003E6">
            <w:pPr>
              <w:spacing w:line="360" w:lineRule="auto"/>
              <w:jc w:val="both"/>
              <w:rPr>
                <w:rFonts w:ascii="Arial" w:hAnsi="Arial" w:cs="Arial"/>
                <w:sz w:val="14"/>
                <w:szCs w:val="14"/>
              </w:rPr>
            </w:pPr>
            <w:r>
              <w:rPr>
                <w:rFonts w:ascii="Arial" w:hAnsi="Arial" w:cs="Arial"/>
                <w:sz w:val="14"/>
                <w:szCs w:val="14"/>
              </w:rPr>
              <w:t>75</w:t>
            </w:r>
          </w:p>
        </w:tc>
        <w:tc>
          <w:tcPr>
            <w:tcW w:w="1559" w:type="dxa"/>
          </w:tcPr>
          <w:p w14:paraId="08B900EE" w14:textId="2DB806A1" w:rsidR="002003E6" w:rsidRPr="00FF595C" w:rsidRDefault="002003E6" w:rsidP="002003E6">
            <w:pPr>
              <w:spacing w:line="360" w:lineRule="auto"/>
              <w:jc w:val="both"/>
              <w:rPr>
                <w:rFonts w:ascii="Arial" w:hAnsi="Arial" w:cs="Arial"/>
                <w:sz w:val="14"/>
                <w:szCs w:val="14"/>
              </w:rPr>
            </w:pPr>
            <w:r>
              <w:rPr>
                <w:rFonts w:ascii="Arial" w:hAnsi="Arial" w:cs="Arial"/>
                <w:sz w:val="14"/>
                <w:szCs w:val="14"/>
              </w:rPr>
              <w:t>312,97</w:t>
            </w:r>
          </w:p>
        </w:tc>
        <w:tc>
          <w:tcPr>
            <w:tcW w:w="1412" w:type="dxa"/>
          </w:tcPr>
          <w:p w14:paraId="17E2D116" w14:textId="7AC6CBA4" w:rsidR="002003E6" w:rsidRPr="00FF595C" w:rsidRDefault="002003E6" w:rsidP="002003E6">
            <w:pPr>
              <w:spacing w:line="360" w:lineRule="auto"/>
              <w:jc w:val="both"/>
              <w:rPr>
                <w:rFonts w:ascii="Arial" w:hAnsi="Arial" w:cs="Arial"/>
                <w:sz w:val="14"/>
                <w:szCs w:val="14"/>
              </w:rPr>
            </w:pPr>
            <w:r>
              <w:rPr>
                <w:rFonts w:ascii="Arial" w:hAnsi="Arial" w:cs="Arial"/>
                <w:sz w:val="14"/>
                <w:szCs w:val="14"/>
              </w:rPr>
              <w:t>23.472,75</w:t>
            </w:r>
          </w:p>
        </w:tc>
      </w:tr>
      <w:tr w:rsidR="006C0462" w:rsidRPr="00FF595C" w14:paraId="3747DAE6" w14:textId="77777777" w:rsidTr="006C0462">
        <w:tc>
          <w:tcPr>
            <w:tcW w:w="774" w:type="dxa"/>
          </w:tcPr>
          <w:p w14:paraId="76257280" w14:textId="77777777" w:rsidR="006C0462" w:rsidRPr="00FF595C" w:rsidRDefault="006C0462" w:rsidP="00C068FC">
            <w:pPr>
              <w:spacing w:line="360" w:lineRule="auto"/>
              <w:jc w:val="both"/>
              <w:rPr>
                <w:rFonts w:ascii="Arial" w:hAnsi="Arial" w:cs="Arial"/>
                <w:sz w:val="14"/>
                <w:szCs w:val="14"/>
              </w:rPr>
            </w:pPr>
            <w:r w:rsidRPr="00FF595C">
              <w:rPr>
                <w:rFonts w:ascii="Arial" w:hAnsi="Arial" w:cs="Arial"/>
                <w:sz w:val="14"/>
                <w:szCs w:val="14"/>
              </w:rPr>
              <w:t>02</w:t>
            </w:r>
          </w:p>
        </w:tc>
        <w:tc>
          <w:tcPr>
            <w:tcW w:w="5600" w:type="dxa"/>
          </w:tcPr>
          <w:p w14:paraId="15A69C01" w14:textId="77777777" w:rsidR="006C0462" w:rsidRPr="00FF595C" w:rsidRDefault="006C0462" w:rsidP="00C068FC">
            <w:pPr>
              <w:spacing w:line="360" w:lineRule="auto"/>
              <w:ind w:right="45"/>
              <w:jc w:val="both"/>
              <w:rPr>
                <w:rFonts w:ascii="Arial" w:hAnsi="Arial" w:cs="Arial"/>
                <w:sz w:val="14"/>
                <w:szCs w:val="14"/>
              </w:rPr>
            </w:pPr>
            <w:r w:rsidRPr="00FF595C">
              <w:rPr>
                <w:rFonts w:ascii="Arial" w:hAnsi="Arial" w:cs="Arial"/>
                <w:sz w:val="14"/>
                <w:szCs w:val="14"/>
              </w:rPr>
              <w:t>PLACA INDICATIVA 1,00X0,80, COM PELICULA REFLETIVA ABNT NBR 14644 TIPO I, COM FURAÇÃO DE 8MM, CONFECCIONADA EM CHAPA 18, PINTURA ANTE FERRUGEM, ADESIVADA DE ADESIVO AZUL REFLETIVO E LETRAS BRANCAS REFLETIVO. 2 MADEIRAS DE 3 METROS DE ALTURA 7X7 PINTADA DE BRANCO TINTA VIARIA COM PARAFUSOS E ABRAÇADEIRAS PARA INSTALAÇÃO, COM DURABILIDADE MINIMA DE 7 ANOS.</w:t>
            </w:r>
          </w:p>
        </w:tc>
        <w:tc>
          <w:tcPr>
            <w:tcW w:w="851" w:type="dxa"/>
          </w:tcPr>
          <w:p w14:paraId="33BB7D73" w14:textId="29A57E10" w:rsidR="006C0462" w:rsidRPr="00FF595C" w:rsidRDefault="002003E6" w:rsidP="00C068FC">
            <w:pPr>
              <w:spacing w:line="360" w:lineRule="auto"/>
              <w:jc w:val="both"/>
              <w:rPr>
                <w:rFonts w:ascii="Arial" w:hAnsi="Arial" w:cs="Arial"/>
                <w:sz w:val="14"/>
                <w:szCs w:val="14"/>
              </w:rPr>
            </w:pPr>
            <w:r>
              <w:rPr>
                <w:rFonts w:ascii="Arial" w:hAnsi="Arial" w:cs="Arial"/>
                <w:sz w:val="14"/>
                <w:szCs w:val="14"/>
              </w:rPr>
              <w:t>486</w:t>
            </w:r>
          </w:p>
        </w:tc>
        <w:tc>
          <w:tcPr>
            <w:tcW w:w="1559" w:type="dxa"/>
          </w:tcPr>
          <w:p w14:paraId="3AC86943" w14:textId="745DDD34" w:rsidR="006C0462" w:rsidRPr="00FF595C" w:rsidRDefault="00656AEE" w:rsidP="00F32E97">
            <w:pPr>
              <w:spacing w:line="360" w:lineRule="auto"/>
              <w:jc w:val="both"/>
              <w:rPr>
                <w:rFonts w:ascii="Arial" w:hAnsi="Arial" w:cs="Arial"/>
                <w:sz w:val="14"/>
                <w:szCs w:val="14"/>
              </w:rPr>
            </w:pPr>
            <w:r>
              <w:rPr>
                <w:rFonts w:ascii="Arial" w:hAnsi="Arial" w:cs="Arial"/>
                <w:sz w:val="14"/>
                <w:szCs w:val="14"/>
              </w:rPr>
              <w:t>720,00</w:t>
            </w:r>
          </w:p>
        </w:tc>
        <w:tc>
          <w:tcPr>
            <w:tcW w:w="1412" w:type="dxa"/>
          </w:tcPr>
          <w:p w14:paraId="4C38BA17" w14:textId="2C1714D9" w:rsidR="006C0462" w:rsidRPr="00FF595C" w:rsidRDefault="00656AEE" w:rsidP="00C068FC">
            <w:pPr>
              <w:spacing w:line="360" w:lineRule="auto"/>
              <w:jc w:val="both"/>
              <w:rPr>
                <w:rFonts w:ascii="Arial" w:hAnsi="Arial" w:cs="Arial"/>
                <w:sz w:val="14"/>
                <w:szCs w:val="14"/>
              </w:rPr>
            </w:pPr>
            <w:r>
              <w:rPr>
                <w:rFonts w:ascii="Arial" w:hAnsi="Arial" w:cs="Arial"/>
                <w:sz w:val="14"/>
                <w:szCs w:val="14"/>
              </w:rPr>
              <w:t>349.920,00</w:t>
            </w:r>
          </w:p>
        </w:tc>
      </w:tr>
      <w:tr w:rsidR="006C0462" w:rsidRPr="00FF595C" w14:paraId="32FB86C8" w14:textId="77777777" w:rsidTr="006C0462">
        <w:tc>
          <w:tcPr>
            <w:tcW w:w="774" w:type="dxa"/>
          </w:tcPr>
          <w:p w14:paraId="5AA57B86" w14:textId="77777777" w:rsidR="006C0462" w:rsidRPr="00FF595C" w:rsidRDefault="006C0462" w:rsidP="00C068FC">
            <w:pPr>
              <w:spacing w:line="360" w:lineRule="auto"/>
              <w:jc w:val="both"/>
              <w:rPr>
                <w:rFonts w:ascii="Arial" w:hAnsi="Arial" w:cs="Arial"/>
                <w:sz w:val="14"/>
                <w:szCs w:val="14"/>
              </w:rPr>
            </w:pPr>
            <w:r w:rsidRPr="00FF595C">
              <w:rPr>
                <w:rFonts w:ascii="Arial" w:hAnsi="Arial" w:cs="Arial"/>
                <w:sz w:val="14"/>
                <w:szCs w:val="14"/>
              </w:rPr>
              <w:t>03</w:t>
            </w:r>
          </w:p>
        </w:tc>
        <w:tc>
          <w:tcPr>
            <w:tcW w:w="5600" w:type="dxa"/>
          </w:tcPr>
          <w:p w14:paraId="1980B8F2" w14:textId="77777777" w:rsidR="006C0462" w:rsidRPr="00FF595C" w:rsidRDefault="006C0462" w:rsidP="00C068FC">
            <w:pPr>
              <w:spacing w:line="360" w:lineRule="auto"/>
              <w:ind w:right="45"/>
              <w:jc w:val="both"/>
              <w:rPr>
                <w:rFonts w:ascii="Arial" w:hAnsi="Arial" w:cs="Arial"/>
                <w:sz w:val="14"/>
                <w:szCs w:val="14"/>
              </w:rPr>
            </w:pPr>
            <w:r w:rsidRPr="00FF595C">
              <w:rPr>
                <w:rFonts w:ascii="Arial" w:hAnsi="Arial" w:cs="Arial"/>
                <w:sz w:val="14"/>
                <w:szCs w:val="14"/>
              </w:rPr>
              <w:t>PLACAS DE SINALIZAÇÃO 0,70X0,50, COM PELICULA REFLETIVA ABNT NBR 14644 TIPO I, COM FURAÇÃO DE 8MM, CONFECCIONADA EM CHAPA 18, PINTURA ANTE FERRUGEM, ADESIVADA DE ADESIVO BRANCO REFLETIVO E LETRAS PRETO REFLETIVO, PARAFUSOS E ABRACADEIRAS PARA INSTALAÇÃO, COM DURABILIDADE MINIMA DE 7 ANOS.</w:t>
            </w:r>
          </w:p>
        </w:tc>
        <w:tc>
          <w:tcPr>
            <w:tcW w:w="851" w:type="dxa"/>
          </w:tcPr>
          <w:p w14:paraId="7A43D9A7" w14:textId="0EE8B5C5" w:rsidR="006C0462" w:rsidRPr="00FF595C" w:rsidRDefault="006C0462" w:rsidP="00C068FC">
            <w:pPr>
              <w:spacing w:line="360" w:lineRule="auto"/>
              <w:jc w:val="both"/>
              <w:rPr>
                <w:rFonts w:ascii="Arial" w:hAnsi="Arial" w:cs="Arial"/>
                <w:sz w:val="14"/>
                <w:szCs w:val="14"/>
              </w:rPr>
            </w:pPr>
            <w:r>
              <w:rPr>
                <w:rFonts w:ascii="Arial" w:hAnsi="Arial" w:cs="Arial"/>
                <w:sz w:val="14"/>
                <w:szCs w:val="14"/>
              </w:rPr>
              <w:t>354</w:t>
            </w:r>
          </w:p>
        </w:tc>
        <w:tc>
          <w:tcPr>
            <w:tcW w:w="1559" w:type="dxa"/>
          </w:tcPr>
          <w:p w14:paraId="1801CF49" w14:textId="6B68FBF6" w:rsidR="006C0462" w:rsidRPr="00FF595C" w:rsidRDefault="00656AEE" w:rsidP="00C068FC">
            <w:pPr>
              <w:spacing w:line="360" w:lineRule="auto"/>
              <w:jc w:val="both"/>
              <w:rPr>
                <w:rFonts w:ascii="Arial" w:hAnsi="Arial" w:cs="Arial"/>
                <w:sz w:val="14"/>
                <w:szCs w:val="14"/>
              </w:rPr>
            </w:pPr>
            <w:r>
              <w:rPr>
                <w:rFonts w:ascii="Arial" w:hAnsi="Arial" w:cs="Arial"/>
                <w:sz w:val="14"/>
                <w:szCs w:val="14"/>
              </w:rPr>
              <w:t>76,81</w:t>
            </w:r>
          </w:p>
        </w:tc>
        <w:tc>
          <w:tcPr>
            <w:tcW w:w="1412" w:type="dxa"/>
          </w:tcPr>
          <w:p w14:paraId="16CC3435" w14:textId="3C9D3BF6" w:rsidR="006C0462" w:rsidRPr="00FF595C" w:rsidRDefault="00656AEE" w:rsidP="00C068FC">
            <w:pPr>
              <w:spacing w:line="360" w:lineRule="auto"/>
              <w:jc w:val="both"/>
              <w:rPr>
                <w:rFonts w:ascii="Arial" w:hAnsi="Arial" w:cs="Arial"/>
                <w:sz w:val="14"/>
                <w:szCs w:val="14"/>
              </w:rPr>
            </w:pPr>
            <w:r>
              <w:rPr>
                <w:rFonts w:ascii="Arial" w:hAnsi="Arial" w:cs="Arial"/>
                <w:sz w:val="14"/>
                <w:szCs w:val="14"/>
              </w:rPr>
              <w:t>27.190,74</w:t>
            </w:r>
          </w:p>
        </w:tc>
      </w:tr>
      <w:tr w:rsidR="006C0462" w:rsidRPr="00FF595C" w14:paraId="3BDA34E5" w14:textId="77777777" w:rsidTr="006C0462">
        <w:tc>
          <w:tcPr>
            <w:tcW w:w="774" w:type="dxa"/>
          </w:tcPr>
          <w:p w14:paraId="766E82F7" w14:textId="77777777" w:rsidR="006C0462" w:rsidRPr="00FF595C" w:rsidRDefault="006C0462" w:rsidP="00C068FC">
            <w:pPr>
              <w:spacing w:line="360" w:lineRule="auto"/>
              <w:jc w:val="both"/>
              <w:rPr>
                <w:rFonts w:ascii="Arial" w:hAnsi="Arial" w:cs="Arial"/>
                <w:sz w:val="14"/>
                <w:szCs w:val="14"/>
              </w:rPr>
            </w:pPr>
            <w:r w:rsidRPr="00FF595C">
              <w:rPr>
                <w:rFonts w:ascii="Arial" w:hAnsi="Arial" w:cs="Arial"/>
                <w:sz w:val="14"/>
                <w:szCs w:val="14"/>
              </w:rPr>
              <w:t>04</w:t>
            </w:r>
          </w:p>
        </w:tc>
        <w:tc>
          <w:tcPr>
            <w:tcW w:w="5600" w:type="dxa"/>
          </w:tcPr>
          <w:p w14:paraId="08A3358B" w14:textId="77777777" w:rsidR="006C0462" w:rsidRPr="00FF595C" w:rsidRDefault="006C0462" w:rsidP="00C068FC">
            <w:pPr>
              <w:spacing w:line="360" w:lineRule="auto"/>
              <w:ind w:right="45"/>
              <w:jc w:val="both"/>
              <w:rPr>
                <w:rFonts w:ascii="Arial" w:hAnsi="Arial" w:cs="Arial"/>
                <w:sz w:val="14"/>
                <w:szCs w:val="14"/>
              </w:rPr>
            </w:pPr>
            <w:r w:rsidRPr="00FF595C">
              <w:rPr>
                <w:rFonts w:ascii="Arial" w:hAnsi="Arial" w:cs="Arial"/>
                <w:sz w:val="14"/>
                <w:szCs w:val="14"/>
              </w:rPr>
              <w:t>PLACAS DE SINALIZAÇÃO 0,50X0,50, COM PELICULA REFLETIVA ABNT NBR 14644 TIPO I, COM FURAÇÃO DE 8MM, CONFECCIONADA EM CHAPA 18, PINTURA ANTE FERRUGEM, ADESIVADA DE ADESIVO BRANCO REFLETIVO E LETRAS PRETO REFLETIVO, PARAFUSOS E ABRACADEIRAS PARA INSTALAÇÃO, COM DURABILIDADE MINIMA DE 7 ANOS.</w:t>
            </w:r>
          </w:p>
        </w:tc>
        <w:tc>
          <w:tcPr>
            <w:tcW w:w="851" w:type="dxa"/>
          </w:tcPr>
          <w:p w14:paraId="7849DA0D" w14:textId="41575F09" w:rsidR="006C0462" w:rsidRPr="00FF595C" w:rsidRDefault="006C0462" w:rsidP="00C068FC">
            <w:pPr>
              <w:spacing w:line="360" w:lineRule="auto"/>
              <w:jc w:val="both"/>
              <w:rPr>
                <w:rFonts w:ascii="Arial" w:hAnsi="Arial" w:cs="Arial"/>
                <w:sz w:val="14"/>
                <w:szCs w:val="14"/>
              </w:rPr>
            </w:pPr>
            <w:r>
              <w:rPr>
                <w:rFonts w:ascii="Arial" w:hAnsi="Arial" w:cs="Arial"/>
                <w:sz w:val="14"/>
                <w:szCs w:val="14"/>
              </w:rPr>
              <w:t>733</w:t>
            </w:r>
          </w:p>
        </w:tc>
        <w:tc>
          <w:tcPr>
            <w:tcW w:w="1559" w:type="dxa"/>
          </w:tcPr>
          <w:p w14:paraId="443F2CA5" w14:textId="3DDD7595" w:rsidR="006C0462" w:rsidRPr="00FF595C" w:rsidRDefault="00656AEE" w:rsidP="00C068FC">
            <w:pPr>
              <w:spacing w:line="360" w:lineRule="auto"/>
              <w:jc w:val="both"/>
              <w:rPr>
                <w:rFonts w:ascii="Arial" w:hAnsi="Arial" w:cs="Arial"/>
                <w:sz w:val="14"/>
                <w:szCs w:val="14"/>
              </w:rPr>
            </w:pPr>
            <w:r>
              <w:rPr>
                <w:rFonts w:ascii="Arial" w:hAnsi="Arial" w:cs="Arial"/>
                <w:sz w:val="14"/>
                <w:szCs w:val="14"/>
              </w:rPr>
              <w:t>62,95</w:t>
            </w:r>
          </w:p>
        </w:tc>
        <w:tc>
          <w:tcPr>
            <w:tcW w:w="1412" w:type="dxa"/>
          </w:tcPr>
          <w:p w14:paraId="15D8DE70" w14:textId="22CBE517" w:rsidR="006C0462" w:rsidRPr="00FF595C" w:rsidRDefault="00656AEE" w:rsidP="00C068FC">
            <w:pPr>
              <w:spacing w:line="360" w:lineRule="auto"/>
              <w:jc w:val="both"/>
              <w:rPr>
                <w:rFonts w:ascii="Arial" w:hAnsi="Arial" w:cs="Arial"/>
                <w:sz w:val="14"/>
                <w:szCs w:val="14"/>
              </w:rPr>
            </w:pPr>
            <w:r>
              <w:rPr>
                <w:rFonts w:ascii="Arial" w:hAnsi="Arial" w:cs="Arial"/>
                <w:sz w:val="14"/>
                <w:szCs w:val="14"/>
              </w:rPr>
              <w:t>46.142,35</w:t>
            </w:r>
          </w:p>
        </w:tc>
      </w:tr>
      <w:tr w:rsidR="006C0462" w:rsidRPr="00FF595C" w14:paraId="2FAECFA1" w14:textId="77777777" w:rsidTr="006C0462">
        <w:tc>
          <w:tcPr>
            <w:tcW w:w="774" w:type="dxa"/>
          </w:tcPr>
          <w:p w14:paraId="3D2C1699" w14:textId="77777777" w:rsidR="006C0462" w:rsidRPr="00FF595C" w:rsidRDefault="006C0462" w:rsidP="00C068FC">
            <w:pPr>
              <w:spacing w:line="360" w:lineRule="auto"/>
              <w:jc w:val="both"/>
              <w:rPr>
                <w:rFonts w:ascii="Arial" w:hAnsi="Arial" w:cs="Arial"/>
                <w:sz w:val="14"/>
                <w:szCs w:val="14"/>
              </w:rPr>
            </w:pPr>
            <w:r w:rsidRPr="00FF595C">
              <w:rPr>
                <w:rFonts w:ascii="Arial" w:hAnsi="Arial" w:cs="Arial"/>
                <w:sz w:val="14"/>
                <w:szCs w:val="14"/>
              </w:rPr>
              <w:t>05</w:t>
            </w:r>
          </w:p>
        </w:tc>
        <w:tc>
          <w:tcPr>
            <w:tcW w:w="5600" w:type="dxa"/>
          </w:tcPr>
          <w:p w14:paraId="5F6BCA84" w14:textId="77777777" w:rsidR="006C0462" w:rsidRPr="00FF595C" w:rsidRDefault="006C0462" w:rsidP="00C068FC">
            <w:pPr>
              <w:spacing w:line="360" w:lineRule="auto"/>
              <w:ind w:right="45"/>
              <w:jc w:val="both"/>
              <w:rPr>
                <w:rFonts w:ascii="Arial" w:hAnsi="Arial" w:cs="Arial"/>
                <w:sz w:val="14"/>
                <w:szCs w:val="14"/>
              </w:rPr>
            </w:pPr>
            <w:r w:rsidRPr="00FF595C">
              <w:rPr>
                <w:rFonts w:ascii="Arial" w:hAnsi="Arial" w:cs="Arial"/>
                <w:sz w:val="14"/>
                <w:szCs w:val="14"/>
              </w:rPr>
              <w:t>PLACAS DE SINALIZAÇÃO 0,50X0,60, COM PELICULA REFLETIVA ABNT NBR 14644 TIPO I, COM FURAÇÃO DE 8MM, CONFECCIONADA EM CHAPA 18, PINTURA ANTE FERRUGEM, ADESIVADA DE ADESIVO BRANCO REFLETIVO E LETRAS PRETO REFLETIVO, PARAFUSOS E ABRACADEIRAS PARA INSTALAÇÃO, COM DURABILIDADE MINIMA DE 7 ANOS.</w:t>
            </w:r>
          </w:p>
        </w:tc>
        <w:tc>
          <w:tcPr>
            <w:tcW w:w="851" w:type="dxa"/>
          </w:tcPr>
          <w:p w14:paraId="4545091D" w14:textId="3A5FE3A8" w:rsidR="006C0462" w:rsidRPr="00FF595C" w:rsidRDefault="006C0462" w:rsidP="00C068FC">
            <w:pPr>
              <w:spacing w:line="360" w:lineRule="auto"/>
              <w:jc w:val="both"/>
              <w:rPr>
                <w:rFonts w:ascii="Arial" w:hAnsi="Arial" w:cs="Arial"/>
                <w:sz w:val="14"/>
                <w:szCs w:val="14"/>
              </w:rPr>
            </w:pPr>
            <w:r>
              <w:rPr>
                <w:rFonts w:ascii="Arial" w:hAnsi="Arial" w:cs="Arial"/>
                <w:sz w:val="14"/>
                <w:szCs w:val="14"/>
              </w:rPr>
              <w:t>21</w:t>
            </w:r>
          </w:p>
        </w:tc>
        <w:tc>
          <w:tcPr>
            <w:tcW w:w="1559" w:type="dxa"/>
          </w:tcPr>
          <w:p w14:paraId="047B6B3D" w14:textId="52DBE1F8" w:rsidR="006C0462" w:rsidRPr="00FF595C" w:rsidRDefault="00656AEE" w:rsidP="00C068FC">
            <w:pPr>
              <w:spacing w:line="360" w:lineRule="auto"/>
              <w:jc w:val="both"/>
              <w:rPr>
                <w:rFonts w:ascii="Arial" w:hAnsi="Arial" w:cs="Arial"/>
                <w:sz w:val="14"/>
                <w:szCs w:val="14"/>
              </w:rPr>
            </w:pPr>
            <w:r>
              <w:rPr>
                <w:rFonts w:ascii="Arial" w:hAnsi="Arial" w:cs="Arial"/>
                <w:sz w:val="14"/>
                <w:szCs w:val="14"/>
              </w:rPr>
              <w:t>102,53</w:t>
            </w:r>
          </w:p>
        </w:tc>
        <w:tc>
          <w:tcPr>
            <w:tcW w:w="1412" w:type="dxa"/>
          </w:tcPr>
          <w:p w14:paraId="29F824F7" w14:textId="46E94D51" w:rsidR="00561670" w:rsidRPr="00FF595C" w:rsidRDefault="00656AEE" w:rsidP="00561670">
            <w:pPr>
              <w:spacing w:line="360" w:lineRule="auto"/>
              <w:jc w:val="both"/>
              <w:rPr>
                <w:rFonts w:ascii="Arial" w:hAnsi="Arial" w:cs="Arial"/>
                <w:sz w:val="14"/>
                <w:szCs w:val="14"/>
              </w:rPr>
            </w:pPr>
            <w:r>
              <w:rPr>
                <w:rFonts w:ascii="Arial" w:hAnsi="Arial" w:cs="Arial"/>
                <w:sz w:val="14"/>
                <w:szCs w:val="14"/>
              </w:rPr>
              <w:t>2.153,13</w:t>
            </w:r>
          </w:p>
        </w:tc>
      </w:tr>
      <w:tr w:rsidR="006C0462" w:rsidRPr="00FF595C" w14:paraId="18190E38" w14:textId="77777777" w:rsidTr="006C0462">
        <w:tc>
          <w:tcPr>
            <w:tcW w:w="774" w:type="dxa"/>
          </w:tcPr>
          <w:p w14:paraId="60601A4B" w14:textId="77777777" w:rsidR="006C0462" w:rsidRPr="00FF595C" w:rsidRDefault="006C0462" w:rsidP="00C068FC">
            <w:pPr>
              <w:spacing w:line="360" w:lineRule="auto"/>
              <w:jc w:val="both"/>
              <w:rPr>
                <w:rFonts w:ascii="Arial" w:hAnsi="Arial" w:cs="Arial"/>
                <w:sz w:val="14"/>
                <w:szCs w:val="14"/>
              </w:rPr>
            </w:pPr>
            <w:r w:rsidRPr="00FF595C">
              <w:rPr>
                <w:rFonts w:ascii="Arial" w:hAnsi="Arial" w:cs="Arial"/>
                <w:sz w:val="14"/>
                <w:szCs w:val="14"/>
              </w:rPr>
              <w:t>06</w:t>
            </w:r>
          </w:p>
        </w:tc>
        <w:tc>
          <w:tcPr>
            <w:tcW w:w="5600" w:type="dxa"/>
          </w:tcPr>
          <w:p w14:paraId="61DDA209" w14:textId="77777777" w:rsidR="006C0462" w:rsidRPr="00FF595C" w:rsidRDefault="006C0462" w:rsidP="00C068FC">
            <w:pPr>
              <w:spacing w:line="360" w:lineRule="auto"/>
              <w:ind w:right="45"/>
              <w:jc w:val="both"/>
              <w:rPr>
                <w:rFonts w:ascii="Arial" w:hAnsi="Arial" w:cs="Arial"/>
                <w:sz w:val="14"/>
                <w:szCs w:val="14"/>
              </w:rPr>
            </w:pPr>
            <w:r w:rsidRPr="00FF595C">
              <w:rPr>
                <w:rFonts w:ascii="Arial" w:hAnsi="Arial" w:cs="Arial"/>
                <w:sz w:val="14"/>
                <w:szCs w:val="14"/>
              </w:rPr>
              <w:t>PLACA INDICATIVA 2,00X1,00, COM PELICULA REFLETIVA ABNT NBR 14644 TIPO III, COM FURAÇÃO DE 8MM PORTICO E ZONA RURAL, CHAPA 18, CONFECCIONADA EM ACM, ADESIVADA DE ADESIVO AZUL REFLETIVO E LETRAS BRANCAS REFLETIVO, COM PARAFUSOS E ABRAÇADEIRAS PARA INSTALAÇÃO, COM DURABILIDADE MINIMA DE 7 ANOS.</w:t>
            </w:r>
          </w:p>
        </w:tc>
        <w:tc>
          <w:tcPr>
            <w:tcW w:w="851" w:type="dxa"/>
          </w:tcPr>
          <w:p w14:paraId="0E9E179A" w14:textId="16D74750" w:rsidR="006C0462" w:rsidRPr="00FF595C" w:rsidRDefault="006C0462" w:rsidP="00C068FC">
            <w:pPr>
              <w:spacing w:line="360" w:lineRule="auto"/>
              <w:jc w:val="both"/>
              <w:rPr>
                <w:rFonts w:ascii="Arial" w:hAnsi="Arial" w:cs="Arial"/>
                <w:sz w:val="14"/>
                <w:szCs w:val="14"/>
              </w:rPr>
            </w:pPr>
            <w:r>
              <w:rPr>
                <w:rFonts w:ascii="Arial" w:hAnsi="Arial" w:cs="Arial"/>
                <w:sz w:val="14"/>
                <w:szCs w:val="14"/>
              </w:rPr>
              <w:t>91</w:t>
            </w:r>
          </w:p>
        </w:tc>
        <w:tc>
          <w:tcPr>
            <w:tcW w:w="1559" w:type="dxa"/>
          </w:tcPr>
          <w:p w14:paraId="61FC2ABD" w14:textId="5B28E7BB" w:rsidR="006C0462" w:rsidRPr="00FF595C" w:rsidRDefault="00656AEE" w:rsidP="00C068FC">
            <w:pPr>
              <w:spacing w:line="360" w:lineRule="auto"/>
              <w:jc w:val="both"/>
              <w:rPr>
                <w:rFonts w:ascii="Arial" w:hAnsi="Arial" w:cs="Arial"/>
                <w:sz w:val="14"/>
                <w:szCs w:val="14"/>
              </w:rPr>
            </w:pPr>
            <w:r>
              <w:rPr>
                <w:rFonts w:ascii="Arial" w:hAnsi="Arial" w:cs="Arial"/>
                <w:sz w:val="14"/>
                <w:szCs w:val="14"/>
              </w:rPr>
              <w:t>517,55</w:t>
            </w:r>
          </w:p>
        </w:tc>
        <w:tc>
          <w:tcPr>
            <w:tcW w:w="1412" w:type="dxa"/>
          </w:tcPr>
          <w:p w14:paraId="0551398A" w14:textId="72C3AA6C" w:rsidR="006C0462" w:rsidRPr="00FF595C" w:rsidRDefault="00656AEE" w:rsidP="00C068FC">
            <w:pPr>
              <w:spacing w:line="360" w:lineRule="auto"/>
              <w:jc w:val="both"/>
              <w:rPr>
                <w:rFonts w:ascii="Arial" w:hAnsi="Arial" w:cs="Arial"/>
                <w:sz w:val="14"/>
                <w:szCs w:val="14"/>
              </w:rPr>
            </w:pPr>
            <w:r>
              <w:rPr>
                <w:rFonts w:ascii="Arial" w:hAnsi="Arial" w:cs="Arial"/>
                <w:sz w:val="14"/>
                <w:szCs w:val="14"/>
              </w:rPr>
              <w:t>47.097,05</w:t>
            </w:r>
          </w:p>
        </w:tc>
      </w:tr>
      <w:tr w:rsidR="006C0462" w:rsidRPr="00FF595C" w14:paraId="051D84D2" w14:textId="77777777" w:rsidTr="006C0462">
        <w:tc>
          <w:tcPr>
            <w:tcW w:w="774" w:type="dxa"/>
          </w:tcPr>
          <w:p w14:paraId="14433ED5" w14:textId="77777777" w:rsidR="006C0462" w:rsidRPr="00FF595C" w:rsidRDefault="006C0462" w:rsidP="00C068FC">
            <w:pPr>
              <w:spacing w:line="360" w:lineRule="auto"/>
              <w:jc w:val="both"/>
              <w:rPr>
                <w:rFonts w:ascii="Arial" w:hAnsi="Arial" w:cs="Arial"/>
                <w:sz w:val="14"/>
                <w:szCs w:val="14"/>
              </w:rPr>
            </w:pPr>
            <w:r w:rsidRPr="00FF595C">
              <w:rPr>
                <w:rFonts w:ascii="Arial" w:hAnsi="Arial" w:cs="Arial"/>
                <w:sz w:val="14"/>
                <w:szCs w:val="14"/>
              </w:rPr>
              <w:t>07</w:t>
            </w:r>
          </w:p>
        </w:tc>
        <w:tc>
          <w:tcPr>
            <w:tcW w:w="5600" w:type="dxa"/>
          </w:tcPr>
          <w:p w14:paraId="72CE259A" w14:textId="77777777" w:rsidR="006C0462" w:rsidRPr="00FF595C" w:rsidRDefault="006C0462" w:rsidP="00C068FC">
            <w:pPr>
              <w:spacing w:line="360" w:lineRule="auto"/>
              <w:ind w:right="45"/>
              <w:jc w:val="both"/>
              <w:rPr>
                <w:rFonts w:ascii="Arial" w:hAnsi="Arial" w:cs="Arial"/>
                <w:sz w:val="14"/>
                <w:szCs w:val="14"/>
              </w:rPr>
            </w:pPr>
            <w:r w:rsidRPr="00FF595C">
              <w:rPr>
                <w:rFonts w:ascii="Arial" w:hAnsi="Arial" w:cs="Arial"/>
                <w:sz w:val="14"/>
                <w:szCs w:val="14"/>
              </w:rPr>
              <w:t>TUBO 2 POLEGADAS CHAPA 16 GALVANIZADOS. 3 METROS DE ALTURA COM TAMPÃO ANTE DENGUE</w:t>
            </w:r>
          </w:p>
        </w:tc>
        <w:tc>
          <w:tcPr>
            <w:tcW w:w="851" w:type="dxa"/>
          </w:tcPr>
          <w:p w14:paraId="698575EF" w14:textId="4EA20ED1" w:rsidR="006C0462" w:rsidRPr="00FF595C" w:rsidRDefault="006C0462" w:rsidP="00C068FC">
            <w:pPr>
              <w:spacing w:line="360" w:lineRule="auto"/>
              <w:jc w:val="both"/>
              <w:rPr>
                <w:rFonts w:ascii="Arial" w:hAnsi="Arial" w:cs="Arial"/>
                <w:sz w:val="14"/>
                <w:szCs w:val="14"/>
              </w:rPr>
            </w:pPr>
            <w:r>
              <w:rPr>
                <w:rFonts w:ascii="Arial" w:hAnsi="Arial" w:cs="Arial"/>
                <w:sz w:val="14"/>
                <w:szCs w:val="14"/>
              </w:rPr>
              <w:t>460</w:t>
            </w:r>
          </w:p>
        </w:tc>
        <w:tc>
          <w:tcPr>
            <w:tcW w:w="1559" w:type="dxa"/>
          </w:tcPr>
          <w:p w14:paraId="400A4EBB" w14:textId="6C072377" w:rsidR="006C0462" w:rsidRPr="00FF595C" w:rsidRDefault="00656AEE" w:rsidP="00C068FC">
            <w:pPr>
              <w:spacing w:line="360" w:lineRule="auto"/>
              <w:jc w:val="both"/>
              <w:rPr>
                <w:rFonts w:ascii="Arial" w:hAnsi="Arial" w:cs="Arial"/>
                <w:sz w:val="14"/>
                <w:szCs w:val="14"/>
              </w:rPr>
            </w:pPr>
            <w:r>
              <w:rPr>
                <w:rFonts w:ascii="Arial" w:hAnsi="Arial" w:cs="Arial"/>
                <w:sz w:val="14"/>
                <w:szCs w:val="14"/>
              </w:rPr>
              <w:t>366,08</w:t>
            </w:r>
          </w:p>
        </w:tc>
        <w:tc>
          <w:tcPr>
            <w:tcW w:w="1412" w:type="dxa"/>
          </w:tcPr>
          <w:p w14:paraId="1E9CEC2F" w14:textId="26EB0EC1" w:rsidR="006C0462" w:rsidRPr="00FF595C" w:rsidRDefault="00656AEE" w:rsidP="00C068FC">
            <w:pPr>
              <w:spacing w:line="360" w:lineRule="auto"/>
              <w:jc w:val="both"/>
              <w:rPr>
                <w:rFonts w:ascii="Arial" w:hAnsi="Arial" w:cs="Arial"/>
                <w:sz w:val="14"/>
                <w:szCs w:val="14"/>
              </w:rPr>
            </w:pPr>
            <w:r>
              <w:rPr>
                <w:rFonts w:ascii="Arial" w:hAnsi="Arial" w:cs="Arial"/>
                <w:sz w:val="14"/>
                <w:szCs w:val="14"/>
              </w:rPr>
              <w:t>168.396,80</w:t>
            </w:r>
          </w:p>
        </w:tc>
      </w:tr>
      <w:tr w:rsidR="006C0462" w:rsidRPr="00FF595C" w14:paraId="6510486F" w14:textId="77777777" w:rsidTr="006C0462">
        <w:tc>
          <w:tcPr>
            <w:tcW w:w="774" w:type="dxa"/>
          </w:tcPr>
          <w:p w14:paraId="587D132D" w14:textId="77777777" w:rsidR="006C0462" w:rsidRPr="00FF595C" w:rsidRDefault="006C0462" w:rsidP="00C068FC">
            <w:pPr>
              <w:spacing w:line="360" w:lineRule="auto"/>
              <w:jc w:val="both"/>
              <w:rPr>
                <w:rFonts w:ascii="Arial" w:hAnsi="Arial" w:cs="Arial"/>
                <w:sz w:val="14"/>
                <w:szCs w:val="14"/>
              </w:rPr>
            </w:pPr>
            <w:r w:rsidRPr="00FF595C">
              <w:rPr>
                <w:rFonts w:ascii="Arial" w:hAnsi="Arial" w:cs="Arial"/>
                <w:sz w:val="14"/>
                <w:szCs w:val="14"/>
              </w:rPr>
              <w:t>08</w:t>
            </w:r>
          </w:p>
        </w:tc>
        <w:tc>
          <w:tcPr>
            <w:tcW w:w="5600" w:type="dxa"/>
          </w:tcPr>
          <w:p w14:paraId="5155899A" w14:textId="77777777" w:rsidR="006C0462" w:rsidRPr="00FF595C" w:rsidRDefault="006C0462" w:rsidP="00C068FC">
            <w:pPr>
              <w:spacing w:line="360" w:lineRule="auto"/>
              <w:ind w:right="45"/>
              <w:jc w:val="both"/>
              <w:rPr>
                <w:rFonts w:ascii="Arial" w:hAnsi="Arial" w:cs="Arial"/>
                <w:sz w:val="14"/>
                <w:szCs w:val="14"/>
              </w:rPr>
            </w:pPr>
            <w:r w:rsidRPr="00FF595C">
              <w:rPr>
                <w:rFonts w:ascii="Arial" w:hAnsi="Arial" w:cs="Arial"/>
                <w:sz w:val="14"/>
                <w:szCs w:val="14"/>
              </w:rPr>
              <w:t>TACHAO BI DIRECIONAL 250X30X15 REFLETIVEL</w:t>
            </w:r>
          </w:p>
        </w:tc>
        <w:tc>
          <w:tcPr>
            <w:tcW w:w="851" w:type="dxa"/>
          </w:tcPr>
          <w:p w14:paraId="598CB422" w14:textId="69842B4D" w:rsidR="006C0462" w:rsidRPr="00FF595C" w:rsidRDefault="006C0462" w:rsidP="00C068FC">
            <w:pPr>
              <w:spacing w:line="360" w:lineRule="auto"/>
              <w:jc w:val="both"/>
              <w:rPr>
                <w:rFonts w:ascii="Arial" w:hAnsi="Arial" w:cs="Arial"/>
                <w:sz w:val="14"/>
                <w:szCs w:val="14"/>
              </w:rPr>
            </w:pPr>
            <w:r>
              <w:rPr>
                <w:rFonts w:ascii="Arial" w:hAnsi="Arial" w:cs="Arial"/>
                <w:sz w:val="14"/>
                <w:szCs w:val="14"/>
              </w:rPr>
              <w:t>100</w:t>
            </w:r>
            <w:r w:rsidR="00B77D75">
              <w:rPr>
                <w:rFonts w:ascii="Arial" w:hAnsi="Arial" w:cs="Arial"/>
                <w:sz w:val="14"/>
                <w:szCs w:val="14"/>
              </w:rPr>
              <w:t>0</w:t>
            </w:r>
          </w:p>
        </w:tc>
        <w:tc>
          <w:tcPr>
            <w:tcW w:w="1559" w:type="dxa"/>
          </w:tcPr>
          <w:p w14:paraId="05E7585E" w14:textId="276311A8" w:rsidR="006C0462" w:rsidRPr="00FF595C" w:rsidRDefault="00656AEE" w:rsidP="00C068FC">
            <w:pPr>
              <w:spacing w:line="360" w:lineRule="auto"/>
              <w:jc w:val="both"/>
              <w:rPr>
                <w:rFonts w:ascii="Arial" w:hAnsi="Arial" w:cs="Arial"/>
                <w:sz w:val="14"/>
                <w:szCs w:val="14"/>
              </w:rPr>
            </w:pPr>
            <w:r>
              <w:rPr>
                <w:rFonts w:ascii="Arial" w:hAnsi="Arial" w:cs="Arial"/>
                <w:sz w:val="14"/>
                <w:szCs w:val="14"/>
              </w:rPr>
              <w:t>60,69</w:t>
            </w:r>
          </w:p>
        </w:tc>
        <w:tc>
          <w:tcPr>
            <w:tcW w:w="1412" w:type="dxa"/>
          </w:tcPr>
          <w:p w14:paraId="04A2652E" w14:textId="1146CBBF" w:rsidR="006C0462" w:rsidRPr="00FF595C" w:rsidRDefault="00656AEE" w:rsidP="00C068FC">
            <w:pPr>
              <w:spacing w:line="360" w:lineRule="auto"/>
              <w:jc w:val="both"/>
              <w:rPr>
                <w:rFonts w:ascii="Arial" w:hAnsi="Arial" w:cs="Arial"/>
                <w:sz w:val="14"/>
                <w:szCs w:val="14"/>
              </w:rPr>
            </w:pPr>
            <w:r>
              <w:rPr>
                <w:rFonts w:ascii="Arial" w:hAnsi="Arial" w:cs="Arial"/>
                <w:sz w:val="14"/>
                <w:szCs w:val="14"/>
              </w:rPr>
              <w:t>60.690,00</w:t>
            </w:r>
          </w:p>
        </w:tc>
      </w:tr>
      <w:tr w:rsidR="00561670" w:rsidRPr="009A77B9" w14:paraId="16B0BF3A" w14:textId="77777777" w:rsidTr="00C068FC">
        <w:tc>
          <w:tcPr>
            <w:tcW w:w="6374" w:type="dxa"/>
            <w:gridSpan w:val="2"/>
          </w:tcPr>
          <w:p w14:paraId="2F82E8BA" w14:textId="735778F9" w:rsidR="00561670" w:rsidRPr="009A77B9" w:rsidRDefault="00561670" w:rsidP="00C068FC">
            <w:pPr>
              <w:spacing w:line="360" w:lineRule="auto"/>
              <w:ind w:right="45"/>
              <w:jc w:val="both"/>
              <w:rPr>
                <w:rFonts w:ascii="Arial" w:hAnsi="Arial" w:cs="Arial"/>
                <w:b/>
                <w:sz w:val="14"/>
                <w:szCs w:val="14"/>
              </w:rPr>
            </w:pPr>
            <w:r w:rsidRPr="009A77B9">
              <w:rPr>
                <w:rFonts w:ascii="Arial" w:hAnsi="Arial" w:cs="Arial"/>
                <w:b/>
                <w:sz w:val="14"/>
                <w:szCs w:val="14"/>
              </w:rPr>
              <w:t xml:space="preserve">TOTAL ESTIMADO DA CONTRATAÇÃO </w:t>
            </w:r>
          </w:p>
        </w:tc>
        <w:tc>
          <w:tcPr>
            <w:tcW w:w="3822" w:type="dxa"/>
            <w:gridSpan w:val="3"/>
          </w:tcPr>
          <w:p w14:paraId="48844DFD" w14:textId="79C48E4D" w:rsidR="00561670" w:rsidRPr="009A77B9" w:rsidRDefault="00561670" w:rsidP="00C068FC">
            <w:pPr>
              <w:spacing w:line="360" w:lineRule="auto"/>
              <w:jc w:val="both"/>
              <w:rPr>
                <w:rFonts w:ascii="Arial" w:hAnsi="Arial" w:cs="Arial"/>
                <w:b/>
                <w:sz w:val="14"/>
                <w:szCs w:val="14"/>
              </w:rPr>
            </w:pPr>
            <w:r w:rsidRPr="009A77B9">
              <w:rPr>
                <w:rFonts w:ascii="Arial" w:hAnsi="Arial" w:cs="Arial"/>
                <w:b/>
                <w:sz w:val="14"/>
                <w:szCs w:val="14"/>
              </w:rPr>
              <w:t>R$</w:t>
            </w:r>
            <w:r w:rsidR="007E24CD" w:rsidRPr="009A77B9">
              <w:rPr>
                <w:rFonts w:ascii="Arial" w:hAnsi="Arial" w:cs="Arial"/>
                <w:b/>
                <w:sz w:val="14"/>
                <w:szCs w:val="14"/>
              </w:rPr>
              <w:t xml:space="preserve"> </w:t>
            </w:r>
            <w:r w:rsidR="00656AEE">
              <w:rPr>
                <w:rFonts w:ascii="Arial" w:hAnsi="Arial" w:cs="Arial"/>
                <w:b/>
                <w:sz w:val="14"/>
                <w:szCs w:val="14"/>
              </w:rPr>
              <w:t>725.062,82</w:t>
            </w:r>
          </w:p>
        </w:tc>
      </w:tr>
    </w:tbl>
    <w:p w14:paraId="00AECEA4" w14:textId="77777777" w:rsidR="005A17AE" w:rsidRDefault="005A17AE" w:rsidP="00C068FC">
      <w:pPr>
        <w:spacing w:line="360" w:lineRule="auto"/>
        <w:jc w:val="both"/>
        <w:rPr>
          <w:rFonts w:ascii="Arial" w:hAnsi="Arial" w:cs="Arial"/>
          <w:b/>
          <w:sz w:val="18"/>
          <w:szCs w:val="18"/>
        </w:rPr>
        <w:sectPr w:rsidR="005A17AE" w:rsidSect="00501C86">
          <w:headerReference w:type="default" r:id="rId19"/>
          <w:footerReference w:type="default" r:id="rId20"/>
          <w:pgSz w:w="11906" w:h="16838"/>
          <w:pgMar w:top="205" w:right="707" w:bottom="1135" w:left="993" w:header="283" w:footer="0" w:gutter="0"/>
          <w:cols w:space="708"/>
          <w:docGrid w:linePitch="360"/>
        </w:sectPr>
      </w:pPr>
    </w:p>
    <w:tbl>
      <w:tblPr>
        <w:tblStyle w:val="Tabelacomgrade"/>
        <w:tblW w:w="15734" w:type="dxa"/>
        <w:tblInd w:w="421" w:type="dxa"/>
        <w:tblLook w:val="04A0" w:firstRow="1" w:lastRow="0" w:firstColumn="1" w:lastColumn="0" w:noHBand="0" w:noVBand="1"/>
      </w:tblPr>
      <w:tblGrid>
        <w:gridCol w:w="668"/>
        <w:gridCol w:w="7584"/>
        <w:gridCol w:w="1128"/>
        <w:gridCol w:w="1269"/>
        <w:gridCol w:w="986"/>
        <w:gridCol w:w="988"/>
        <w:gridCol w:w="848"/>
        <w:gridCol w:w="1002"/>
        <w:gridCol w:w="1261"/>
      </w:tblGrid>
      <w:tr w:rsidR="00FF595C" w:rsidRPr="00FF595C" w14:paraId="0BEA1F39" w14:textId="234E3B79" w:rsidTr="00FF595C">
        <w:tc>
          <w:tcPr>
            <w:tcW w:w="668" w:type="dxa"/>
            <w:vMerge w:val="restart"/>
          </w:tcPr>
          <w:p w14:paraId="4CE215C0" w14:textId="164F7100" w:rsidR="00FF595C" w:rsidRPr="00FF595C" w:rsidRDefault="00FF595C" w:rsidP="00C068FC">
            <w:pPr>
              <w:spacing w:line="360" w:lineRule="auto"/>
              <w:jc w:val="both"/>
              <w:rPr>
                <w:rFonts w:ascii="Arial" w:hAnsi="Arial" w:cs="Arial"/>
                <w:b/>
                <w:sz w:val="14"/>
                <w:szCs w:val="14"/>
              </w:rPr>
            </w:pPr>
            <w:r w:rsidRPr="00FF595C">
              <w:rPr>
                <w:rFonts w:ascii="Arial" w:hAnsi="Arial" w:cs="Arial"/>
                <w:b/>
                <w:sz w:val="14"/>
                <w:szCs w:val="14"/>
              </w:rPr>
              <w:lastRenderedPageBreak/>
              <w:t xml:space="preserve">ITEM </w:t>
            </w:r>
          </w:p>
        </w:tc>
        <w:tc>
          <w:tcPr>
            <w:tcW w:w="7584" w:type="dxa"/>
            <w:vMerge w:val="restart"/>
          </w:tcPr>
          <w:p w14:paraId="186939D9" w14:textId="77777777" w:rsidR="00FF595C" w:rsidRPr="00FF595C" w:rsidRDefault="00FF595C" w:rsidP="00C068FC">
            <w:pPr>
              <w:spacing w:line="360" w:lineRule="auto"/>
              <w:jc w:val="both"/>
              <w:rPr>
                <w:rFonts w:ascii="Arial" w:hAnsi="Arial" w:cs="Arial"/>
                <w:b/>
                <w:sz w:val="14"/>
                <w:szCs w:val="14"/>
              </w:rPr>
            </w:pPr>
            <w:r w:rsidRPr="00FF595C">
              <w:rPr>
                <w:rFonts w:ascii="Arial" w:hAnsi="Arial" w:cs="Arial"/>
                <w:b/>
                <w:sz w:val="14"/>
                <w:szCs w:val="14"/>
              </w:rPr>
              <w:t xml:space="preserve">DESCRIÇÃO </w:t>
            </w:r>
          </w:p>
        </w:tc>
        <w:tc>
          <w:tcPr>
            <w:tcW w:w="7482" w:type="dxa"/>
            <w:gridSpan w:val="7"/>
          </w:tcPr>
          <w:p w14:paraId="0B4C4D6D" w14:textId="78561BE8" w:rsidR="00FF595C" w:rsidRPr="00FF595C" w:rsidRDefault="00FF595C" w:rsidP="00D27E5F">
            <w:pPr>
              <w:spacing w:line="360" w:lineRule="auto"/>
              <w:jc w:val="center"/>
              <w:rPr>
                <w:rFonts w:ascii="Arial" w:hAnsi="Arial" w:cs="Arial"/>
                <w:b/>
                <w:sz w:val="14"/>
                <w:szCs w:val="14"/>
              </w:rPr>
            </w:pPr>
            <w:r w:rsidRPr="00FF595C">
              <w:rPr>
                <w:rFonts w:ascii="Arial" w:hAnsi="Arial" w:cs="Arial"/>
                <w:b/>
                <w:sz w:val="14"/>
                <w:szCs w:val="14"/>
              </w:rPr>
              <w:t>QUANTIDADE POR MUNICÍPIO</w:t>
            </w:r>
          </w:p>
        </w:tc>
      </w:tr>
      <w:tr w:rsidR="00FF595C" w:rsidRPr="00FF595C" w14:paraId="53DAEC8B" w14:textId="0943187B" w:rsidTr="00FF595C">
        <w:tc>
          <w:tcPr>
            <w:tcW w:w="668" w:type="dxa"/>
            <w:vMerge/>
          </w:tcPr>
          <w:p w14:paraId="076BF7C6" w14:textId="0FFE28E6" w:rsidR="00FF595C" w:rsidRPr="00FF595C" w:rsidRDefault="00FF595C" w:rsidP="00C068FC">
            <w:pPr>
              <w:spacing w:line="360" w:lineRule="auto"/>
              <w:jc w:val="both"/>
              <w:rPr>
                <w:rFonts w:ascii="Arial" w:hAnsi="Arial" w:cs="Arial"/>
                <w:b/>
                <w:sz w:val="14"/>
                <w:szCs w:val="14"/>
              </w:rPr>
            </w:pPr>
          </w:p>
        </w:tc>
        <w:tc>
          <w:tcPr>
            <w:tcW w:w="7584" w:type="dxa"/>
            <w:vMerge/>
          </w:tcPr>
          <w:p w14:paraId="540D2A37" w14:textId="77777777" w:rsidR="00FF595C" w:rsidRPr="00FF595C" w:rsidRDefault="00FF595C" w:rsidP="00C068FC">
            <w:pPr>
              <w:spacing w:line="360" w:lineRule="auto"/>
              <w:jc w:val="both"/>
              <w:rPr>
                <w:rFonts w:ascii="Arial" w:hAnsi="Arial" w:cs="Arial"/>
                <w:b/>
                <w:sz w:val="14"/>
                <w:szCs w:val="14"/>
              </w:rPr>
            </w:pPr>
          </w:p>
        </w:tc>
        <w:tc>
          <w:tcPr>
            <w:tcW w:w="1128" w:type="dxa"/>
          </w:tcPr>
          <w:p w14:paraId="5877AC30" w14:textId="41F2FBB4" w:rsidR="00FF595C" w:rsidRPr="00FF595C" w:rsidRDefault="00FF595C" w:rsidP="00FF595C">
            <w:pPr>
              <w:spacing w:line="360" w:lineRule="auto"/>
              <w:jc w:val="both"/>
              <w:rPr>
                <w:rFonts w:ascii="Arial" w:hAnsi="Arial" w:cs="Arial"/>
                <w:b/>
                <w:sz w:val="14"/>
                <w:szCs w:val="14"/>
              </w:rPr>
            </w:pPr>
            <w:r w:rsidRPr="00FF595C">
              <w:rPr>
                <w:rFonts w:ascii="Arial" w:hAnsi="Arial" w:cs="Arial"/>
                <w:b/>
                <w:sz w:val="14"/>
                <w:szCs w:val="14"/>
              </w:rPr>
              <w:t xml:space="preserve">Rosário da Limeira </w:t>
            </w:r>
          </w:p>
        </w:tc>
        <w:tc>
          <w:tcPr>
            <w:tcW w:w="1269" w:type="dxa"/>
          </w:tcPr>
          <w:p w14:paraId="17F24550" w14:textId="463E20A8" w:rsidR="00FF595C" w:rsidRPr="00FF595C" w:rsidRDefault="00FF595C" w:rsidP="00D27E5F">
            <w:pPr>
              <w:spacing w:line="360" w:lineRule="auto"/>
              <w:jc w:val="both"/>
              <w:rPr>
                <w:rFonts w:ascii="Arial" w:hAnsi="Arial" w:cs="Arial"/>
                <w:b/>
                <w:sz w:val="14"/>
                <w:szCs w:val="14"/>
              </w:rPr>
            </w:pPr>
            <w:r w:rsidRPr="00FF595C">
              <w:rPr>
                <w:rFonts w:ascii="Arial" w:hAnsi="Arial" w:cs="Arial"/>
                <w:b/>
                <w:sz w:val="14"/>
                <w:szCs w:val="14"/>
              </w:rPr>
              <w:t xml:space="preserve">Antonio Padro de Minas </w:t>
            </w:r>
          </w:p>
          <w:p w14:paraId="18195E2B" w14:textId="42937A9B" w:rsidR="00FF595C" w:rsidRPr="00FF595C" w:rsidRDefault="00FF595C" w:rsidP="00D27E5F">
            <w:pPr>
              <w:spacing w:line="360" w:lineRule="auto"/>
              <w:jc w:val="both"/>
              <w:rPr>
                <w:rFonts w:ascii="Arial" w:hAnsi="Arial" w:cs="Arial"/>
                <w:b/>
                <w:sz w:val="14"/>
                <w:szCs w:val="14"/>
              </w:rPr>
            </w:pPr>
          </w:p>
        </w:tc>
        <w:tc>
          <w:tcPr>
            <w:tcW w:w="986" w:type="dxa"/>
          </w:tcPr>
          <w:p w14:paraId="203E5776" w14:textId="460C2EC3" w:rsidR="00FF595C" w:rsidRPr="00FF595C" w:rsidRDefault="00FF595C" w:rsidP="00D27E5F">
            <w:pPr>
              <w:spacing w:line="360" w:lineRule="auto"/>
              <w:ind w:left="-70" w:right="-108"/>
              <w:jc w:val="both"/>
              <w:rPr>
                <w:rFonts w:ascii="Arial" w:hAnsi="Arial" w:cs="Arial"/>
                <w:b/>
                <w:sz w:val="14"/>
                <w:szCs w:val="14"/>
              </w:rPr>
            </w:pPr>
            <w:r w:rsidRPr="00FF595C">
              <w:rPr>
                <w:rFonts w:ascii="Arial" w:hAnsi="Arial" w:cs="Arial"/>
                <w:b/>
                <w:sz w:val="14"/>
                <w:szCs w:val="14"/>
              </w:rPr>
              <w:t xml:space="preserve">Miraí </w:t>
            </w:r>
          </w:p>
        </w:tc>
        <w:tc>
          <w:tcPr>
            <w:tcW w:w="988" w:type="dxa"/>
          </w:tcPr>
          <w:p w14:paraId="12AE1A6B" w14:textId="6E7BFD10" w:rsidR="00FF595C" w:rsidRPr="00FF595C" w:rsidRDefault="00FF595C" w:rsidP="00C068FC">
            <w:pPr>
              <w:spacing w:line="360" w:lineRule="auto"/>
              <w:jc w:val="both"/>
              <w:rPr>
                <w:rFonts w:ascii="Arial" w:hAnsi="Arial" w:cs="Arial"/>
                <w:b/>
                <w:sz w:val="14"/>
                <w:szCs w:val="14"/>
              </w:rPr>
            </w:pPr>
            <w:r w:rsidRPr="00FF595C">
              <w:rPr>
                <w:rFonts w:ascii="Arial" w:hAnsi="Arial" w:cs="Arial"/>
                <w:b/>
                <w:sz w:val="14"/>
                <w:szCs w:val="14"/>
              </w:rPr>
              <w:t xml:space="preserve">Vieiras </w:t>
            </w:r>
          </w:p>
        </w:tc>
        <w:tc>
          <w:tcPr>
            <w:tcW w:w="848" w:type="dxa"/>
          </w:tcPr>
          <w:p w14:paraId="222BB272" w14:textId="231BD503" w:rsidR="00FF595C" w:rsidRPr="00FF595C" w:rsidRDefault="00FF595C" w:rsidP="00C068FC">
            <w:pPr>
              <w:spacing w:line="360" w:lineRule="auto"/>
              <w:jc w:val="both"/>
              <w:rPr>
                <w:rFonts w:ascii="Arial" w:hAnsi="Arial" w:cs="Arial"/>
                <w:b/>
                <w:sz w:val="14"/>
                <w:szCs w:val="14"/>
              </w:rPr>
            </w:pPr>
            <w:r w:rsidRPr="00FF595C">
              <w:rPr>
                <w:rFonts w:ascii="Arial" w:hAnsi="Arial" w:cs="Arial"/>
                <w:b/>
                <w:sz w:val="14"/>
                <w:szCs w:val="14"/>
              </w:rPr>
              <w:t xml:space="preserve">Barão do Monte alto </w:t>
            </w:r>
          </w:p>
        </w:tc>
        <w:tc>
          <w:tcPr>
            <w:tcW w:w="1002" w:type="dxa"/>
          </w:tcPr>
          <w:p w14:paraId="3C383876" w14:textId="20B9EC10" w:rsidR="00FF595C" w:rsidRPr="00FF595C" w:rsidRDefault="00FF595C" w:rsidP="00FF595C">
            <w:pPr>
              <w:spacing w:line="360" w:lineRule="auto"/>
              <w:jc w:val="both"/>
              <w:rPr>
                <w:rFonts w:ascii="Arial" w:hAnsi="Arial" w:cs="Arial"/>
                <w:b/>
                <w:sz w:val="14"/>
                <w:szCs w:val="14"/>
              </w:rPr>
            </w:pPr>
            <w:r w:rsidRPr="00FF595C">
              <w:rPr>
                <w:rFonts w:ascii="Arial" w:hAnsi="Arial" w:cs="Arial"/>
                <w:b/>
                <w:sz w:val="14"/>
                <w:szCs w:val="14"/>
              </w:rPr>
              <w:t xml:space="preserve">Santana de Cataguases </w:t>
            </w:r>
          </w:p>
        </w:tc>
        <w:tc>
          <w:tcPr>
            <w:tcW w:w="1261" w:type="dxa"/>
          </w:tcPr>
          <w:p w14:paraId="6E0EDDE7" w14:textId="13E6E5B6" w:rsidR="00FF595C" w:rsidRPr="00FF595C" w:rsidRDefault="00FF595C" w:rsidP="00D27E5F">
            <w:pPr>
              <w:spacing w:line="360" w:lineRule="auto"/>
              <w:jc w:val="both"/>
              <w:rPr>
                <w:rFonts w:ascii="Arial" w:hAnsi="Arial" w:cs="Arial"/>
                <w:b/>
                <w:sz w:val="14"/>
                <w:szCs w:val="14"/>
              </w:rPr>
            </w:pPr>
            <w:r w:rsidRPr="00FF595C">
              <w:rPr>
                <w:rFonts w:ascii="Arial" w:hAnsi="Arial" w:cs="Arial"/>
                <w:b/>
                <w:sz w:val="14"/>
                <w:szCs w:val="14"/>
              </w:rPr>
              <w:t>São Sebastião da Vargem Alegre</w:t>
            </w:r>
          </w:p>
        </w:tc>
      </w:tr>
      <w:tr w:rsidR="00FF595C" w:rsidRPr="00FF595C" w14:paraId="5FA0C6AA" w14:textId="4B63E21A" w:rsidTr="00FF595C">
        <w:tc>
          <w:tcPr>
            <w:tcW w:w="668" w:type="dxa"/>
          </w:tcPr>
          <w:p w14:paraId="4B2A2581" w14:textId="77777777" w:rsidR="00FF595C" w:rsidRPr="00FF595C" w:rsidRDefault="00FF595C" w:rsidP="00FF595C">
            <w:pPr>
              <w:spacing w:line="360" w:lineRule="auto"/>
              <w:jc w:val="both"/>
              <w:rPr>
                <w:rFonts w:ascii="Arial" w:hAnsi="Arial" w:cs="Arial"/>
                <w:sz w:val="14"/>
                <w:szCs w:val="14"/>
              </w:rPr>
            </w:pPr>
            <w:r w:rsidRPr="00FF595C">
              <w:rPr>
                <w:rFonts w:ascii="Arial" w:hAnsi="Arial" w:cs="Arial"/>
                <w:sz w:val="14"/>
                <w:szCs w:val="14"/>
              </w:rPr>
              <w:t>01</w:t>
            </w:r>
          </w:p>
        </w:tc>
        <w:tc>
          <w:tcPr>
            <w:tcW w:w="7584" w:type="dxa"/>
          </w:tcPr>
          <w:p w14:paraId="2AEDB3B6" w14:textId="77777777" w:rsidR="00FF595C" w:rsidRPr="00FF595C" w:rsidRDefault="00FF595C" w:rsidP="00FF595C">
            <w:pPr>
              <w:spacing w:line="360" w:lineRule="auto"/>
              <w:ind w:right="45"/>
              <w:jc w:val="both"/>
              <w:rPr>
                <w:rFonts w:ascii="Arial" w:hAnsi="Arial" w:cs="Arial"/>
                <w:sz w:val="14"/>
                <w:szCs w:val="14"/>
              </w:rPr>
            </w:pPr>
            <w:r w:rsidRPr="00FF595C">
              <w:rPr>
                <w:rFonts w:ascii="Arial" w:hAnsi="Arial" w:cs="Arial"/>
                <w:sz w:val="14"/>
                <w:szCs w:val="14"/>
              </w:rPr>
              <w:t>PLACA INDICATIVA 1,00X0,50, COM PELICULA REFLETIVA ABNT NBR 14644 TIPO I, COM FURAÇÃO DE 8MM, CONFECCIONADA EM CHAPA 18, PINTURA ANTE FERRUGEM, ADESIVADA DE ADESIVO AZUL REFLETIVO E LETRAS BRANCAS REFLETIVO. 2 MADEIRAS DE 3 METROS DE ALTURA 7X7 PINTADA DE BRANCO TINTA VIARIA COM PARAFUSOS E ABRAÇADEIRAS PARA INSTALAÇÃO, COM DURABILIDADE MINIMA DE 7 ANOS.</w:t>
            </w:r>
          </w:p>
        </w:tc>
        <w:tc>
          <w:tcPr>
            <w:tcW w:w="1128" w:type="dxa"/>
          </w:tcPr>
          <w:p w14:paraId="12E19334" w14:textId="610E3ED4" w:rsidR="00FF595C" w:rsidRPr="00FF595C" w:rsidRDefault="00FF595C" w:rsidP="00FF595C">
            <w:pPr>
              <w:spacing w:line="360" w:lineRule="auto"/>
              <w:jc w:val="both"/>
              <w:rPr>
                <w:rFonts w:ascii="Arial" w:hAnsi="Arial" w:cs="Arial"/>
                <w:sz w:val="14"/>
                <w:szCs w:val="14"/>
              </w:rPr>
            </w:pPr>
            <w:r w:rsidRPr="00FF595C">
              <w:rPr>
                <w:rFonts w:ascii="Arial" w:hAnsi="Arial" w:cs="Arial"/>
                <w:sz w:val="14"/>
                <w:szCs w:val="14"/>
              </w:rPr>
              <w:t xml:space="preserve">12 UND. </w:t>
            </w:r>
          </w:p>
        </w:tc>
        <w:tc>
          <w:tcPr>
            <w:tcW w:w="1269" w:type="dxa"/>
          </w:tcPr>
          <w:p w14:paraId="7C140B87" w14:textId="0215A181" w:rsidR="00FF595C" w:rsidRPr="00FF595C" w:rsidRDefault="00FF595C" w:rsidP="00FF595C">
            <w:pPr>
              <w:spacing w:line="360" w:lineRule="auto"/>
              <w:jc w:val="both"/>
              <w:rPr>
                <w:rFonts w:ascii="Arial" w:hAnsi="Arial" w:cs="Arial"/>
                <w:sz w:val="14"/>
                <w:szCs w:val="14"/>
              </w:rPr>
            </w:pPr>
            <w:r w:rsidRPr="00FF595C">
              <w:rPr>
                <w:rFonts w:ascii="Arial" w:hAnsi="Arial" w:cs="Arial"/>
                <w:sz w:val="14"/>
                <w:szCs w:val="14"/>
              </w:rPr>
              <w:t xml:space="preserve">10 UND. </w:t>
            </w:r>
          </w:p>
        </w:tc>
        <w:tc>
          <w:tcPr>
            <w:tcW w:w="986" w:type="dxa"/>
          </w:tcPr>
          <w:p w14:paraId="280B4603" w14:textId="616823A2" w:rsidR="00FF595C" w:rsidRPr="00FF595C" w:rsidRDefault="00FF595C" w:rsidP="00FF595C">
            <w:pPr>
              <w:spacing w:line="360" w:lineRule="auto"/>
              <w:jc w:val="both"/>
              <w:rPr>
                <w:rFonts w:ascii="Arial" w:hAnsi="Arial" w:cs="Arial"/>
                <w:sz w:val="14"/>
                <w:szCs w:val="14"/>
              </w:rPr>
            </w:pPr>
            <w:r w:rsidRPr="00FF595C">
              <w:rPr>
                <w:rFonts w:ascii="Arial" w:hAnsi="Arial" w:cs="Arial"/>
                <w:sz w:val="14"/>
                <w:szCs w:val="14"/>
              </w:rPr>
              <w:t>28 UND.</w:t>
            </w:r>
          </w:p>
        </w:tc>
        <w:tc>
          <w:tcPr>
            <w:tcW w:w="988" w:type="dxa"/>
          </w:tcPr>
          <w:p w14:paraId="5389A041" w14:textId="680353C8" w:rsidR="00FF595C" w:rsidRPr="00FF595C" w:rsidRDefault="00FF595C" w:rsidP="00FF595C">
            <w:pPr>
              <w:spacing w:line="360" w:lineRule="auto"/>
              <w:jc w:val="both"/>
              <w:rPr>
                <w:rFonts w:ascii="Arial" w:hAnsi="Arial" w:cs="Arial"/>
                <w:sz w:val="14"/>
                <w:szCs w:val="14"/>
              </w:rPr>
            </w:pPr>
            <w:r w:rsidRPr="00FF595C">
              <w:rPr>
                <w:rFonts w:ascii="Arial" w:hAnsi="Arial" w:cs="Arial"/>
                <w:sz w:val="14"/>
                <w:szCs w:val="14"/>
              </w:rPr>
              <w:t xml:space="preserve">07 UND. </w:t>
            </w:r>
          </w:p>
        </w:tc>
        <w:tc>
          <w:tcPr>
            <w:tcW w:w="848" w:type="dxa"/>
          </w:tcPr>
          <w:p w14:paraId="4A9C4A9F" w14:textId="125492B8" w:rsidR="00FF595C" w:rsidRPr="00FF595C" w:rsidRDefault="00FF595C" w:rsidP="00FF595C">
            <w:pPr>
              <w:spacing w:line="360" w:lineRule="auto"/>
              <w:jc w:val="both"/>
              <w:rPr>
                <w:rFonts w:ascii="Arial" w:hAnsi="Arial" w:cs="Arial"/>
                <w:sz w:val="14"/>
                <w:szCs w:val="14"/>
              </w:rPr>
            </w:pPr>
            <w:r w:rsidRPr="00FF595C">
              <w:rPr>
                <w:rFonts w:ascii="Arial" w:hAnsi="Arial" w:cs="Arial"/>
                <w:sz w:val="14"/>
                <w:szCs w:val="14"/>
              </w:rPr>
              <w:t xml:space="preserve">08 UND. </w:t>
            </w:r>
          </w:p>
        </w:tc>
        <w:tc>
          <w:tcPr>
            <w:tcW w:w="1002" w:type="dxa"/>
          </w:tcPr>
          <w:p w14:paraId="61D5BC2C" w14:textId="52B77315" w:rsidR="00FF595C" w:rsidRPr="00FF595C" w:rsidRDefault="00FF595C" w:rsidP="00FF595C">
            <w:pPr>
              <w:spacing w:line="360" w:lineRule="auto"/>
              <w:jc w:val="both"/>
              <w:rPr>
                <w:rFonts w:ascii="Arial" w:hAnsi="Arial" w:cs="Arial"/>
                <w:sz w:val="14"/>
                <w:szCs w:val="14"/>
              </w:rPr>
            </w:pPr>
            <w:r w:rsidRPr="00FF595C">
              <w:rPr>
                <w:rFonts w:ascii="Arial" w:hAnsi="Arial" w:cs="Arial"/>
                <w:sz w:val="14"/>
                <w:szCs w:val="14"/>
              </w:rPr>
              <w:t xml:space="preserve">07 UND. </w:t>
            </w:r>
          </w:p>
        </w:tc>
        <w:tc>
          <w:tcPr>
            <w:tcW w:w="1261" w:type="dxa"/>
          </w:tcPr>
          <w:p w14:paraId="51E5CA99" w14:textId="078FD41B" w:rsidR="00FF595C" w:rsidRPr="00FF595C" w:rsidRDefault="00FF595C" w:rsidP="00FF595C">
            <w:pPr>
              <w:spacing w:line="360" w:lineRule="auto"/>
              <w:jc w:val="both"/>
              <w:rPr>
                <w:rFonts w:ascii="Arial" w:hAnsi="Arial" w:cs="Arial"/>
                <w:sz w:val="14"/>
                <w:szCs w:val="14"/>
              </w:rPr>
            </w:pPr>
            <w:r w:rsidRPr="00FF595C">
              <w:rPr>
                <w:rFonts w:ascii="Arial" w:hAnsi="Arial" w:cs="Arial"/>
                <w:sz w:val="14"/>
                <w:szCs w:val="14"/>
              </w:rPr>
              <w:t xml:space="preserve">03 UND. </w:t>
            </w:r>
          </w:p>
        </w:tc>
      </w:tr>
      <w:tr w:rsidR="00FF595C" w:rsidRPr="00FF595C" w14:paraId="1A6D91A5" w14:textId="779A3089" w:rsidTr="00FF595C">
        <w:tc>
          <w:tcPr>
            <w:tcW w:w="668" w:type="dxa"/>
          </w:tcPr>
          <w:p w14:paraId="35F24A11" w14:textId="77777777" w:rsidR="00FF595C" w:rsidRPr="00FF595C" w:rsidRDefault="00FF595C" w:rsidP="00FF595C">
            <w:pPr>
              <w:spacing w:line="360" w:lineRule="auto"/>
              <w:jc w:val="both"/>
              <w:rPr>
                <w:rFonts w:ascii="Arial" w:hAnsi="Arial" w:cs="Arial"/>
                <w:sz w:val="14"/>
                <w:szCs w:val="14"/>
              </w:rPr>
            </w:pPr>
            <w:r w:rsidRPr="00FF595C">
              <w:rPr>
                <w:rFonts w:ascii="Arial" w:hAnsi="Arial" w:cs="Arial"/>
                <w:sz w:val="14"/>
                <w:szCs w:val="14"/>
              </w:rPr>
              <w:t>02</w:t>
            </w:r>
          </w:p>
        </w:tc>
        <w:tc>
          <w:tcPr>
            <w:tcW w:w="7584" w:type="dxa"/>
          </w:tcPr>
          <w:p w14:paraId="2B102DA4" w14:textId="77777777" w:rsidR="00FF595C" w:rsidRPr="00FF595C" w:rsidRDefault="00FF595C" w:rsidP="00FF595C">
            <w:pPr>
              <w:spacing w:line="360" w:lineRule="auto"/>
              <w:ind w:right="45"/>
              <w:jc w:val="both"/>
              <w:rPr>
                <w:rFonts w:ascii="Arial" w:hAnsi="Arial" w:cs="Arial"/>
                <w:sz w:val="14"/>
                <w:szCs w:val="14"/>
              </w:rPr>
            </w:pPr>
            <w:r w:rsidRPr="00FF595C">
              <w:rPr>
                <w:rFonts w:ascii="Arial" w:hAnsi="Arial" w:cs="Arial"/>
                <w:sz w:val="14"/>
                <w:szCs w:val="14"/>
              </w:rPr>
              <w:t>PLACA INDICATIVA 1,00X0,80, COM PELICULA REFLETIVA ABNT NBR 14644 TIPO I, COM FURAÇÃO DE 8MM, CONFECCIONADA EM CHAPA 18, PINTURA ANTE FERRUGEM, ADESIVADA DE ADESIVO AZUL REFLETIVO E LETRAS BRANCAS REFLETIVO. 2 MADEIRAS DE 3 METROS DE ALTURA 7X7 PINTADA DE BRANCO TINTA VIARIA COM PARAFUSOS E ABRAÇADEIRAS PARA INSTALAÇÃO, COM DURABILIDADE MINIMA DE 7 ANOS.</w:t>
            </w:r>
          </w:p>
        </w:tc>
        <w:tc>
          <w:tcPr>
            <w:tcW w:w="1128" w:type="dxa"/>
          </w:tcPr>
          <w:p w14:paraId="082315F6" w14:textId="7F8073CA" w:rsidR="00FF595C" w:rsidRPr="00FF595C" w:rsidRDefault="00FF595C" w:rsidP="00FF595C">
            <w:pPr>
              <w:spacing w:line="360" w:lineRule="auto"/>
              <w:jc w:val="both"/>
              <w:rPr>
                <w:rFonts w:ascii="Arial" w:hAnsi="Arial" w:cs="Arial"/>
                <w:sz w:val="14"/>
                <w:szCs w:val="14"/>
              </w:rPr>
            </w:pPr>
            <w:r w:rsidRPr="00FF595C">
              <w:rPr>
                <w:rFonts w:ascii="Arial" w:hAnsi="Arial" w:cs="Arial"/>
                <w:sz w:val="14"/>
                <w:szCs w:val="14"/>
              </w:rPr>
              <w:t xml:space="preserve">04 UND. </w:t>
            </w:r>
          </w:p>
        </w:tc>
        <w:tc>
          <w:tcPr>
            <w:tcW w:w="1269" w:type="dxa"/>
          </w:tcPr>
          <w:p w14:paraId="26B3C0A6" w14:textId="72D8F45A" w:rsidR="00FF595C" w:rsidRPr="00FF595C" w:rsidRDefault="00FF595C" w:rsidP="00FF595C">
            <w:pPr>
              <w:spacing w:line="360" w:lineRule="auto"/>
              <w:jc w:val="both"/>
              <w:rPr>
                <w:rFonts w:ascii="Arial" w:hAnsi="Arial" w:cs="Arial"/>
                <w:sz w:val="14"/>
                <w:szCs w:val="14"/>
              </w:rPr>
            </w:pPr>
            <w:r w:rsidRPr="00FF595C">
              <w:rPr>
                <w:rFonts w:ascii="Arial" w:hAnsi="Arial" w:cs="Arial"/>
                <w:sz w:val="14"/>
                <w:szCs w:val="14"/>
              </w:rPr>
              <w:t>230 UND.</w:t>
            </w:r>
          </w:p>
        </w:tc>
        <w:tc>
          <w:tcPr>
            <w:tcW w:w="986" w:type="dxa"/>
          </w:tcPr>
          <w:p w14:paraId="58F27280" w14:textId="030776DF" w:rsidR="00FF595C" w:rsidRPr="00FF595C" w:rsidRDefault="00FF595C" w:rsidP="00FF595C">
            <w:pPr>
              <w:spacing w:line="360" w:lineRule="auto"/>
              <w:jc w:val="both"/>
              <w:rPr>
                <w:rFonts w:ascii="Arial" w:hAnsi="Arial" w:cs="Arial"/>
                <w:sz w:val="14"/>
                <w:szCs w:val="14"/>
              </w:rPr>
            </w:pPr>
            <w:r w:rsidRPr="00FF595C">
              <w:rPr>
                <w:rFonts w:ascii="Arial" w:hAnsi="Arial" w:cs="Arial"/>
                <w:color w:val="FF0000"/>
                <w:sz w:val="14"/>
                <w:szCs w:val="14"/>
              </w:rPr>
              <w:t>000 UND</w:t>
            </w:r>
            <w:r w:rsidRPr="00FF595C">
              <w:rPr>
                <w:rFonts w:ascii="Arial" w:hAnsi="Arial" w:cs="Arial"/>
                <w:sz w:val="14"/>
                <w:szCs w:val="14"/>
              </w:rPr>
              <w:t>.</w:t>
            </w:r>
          </w:p>
        </w:tc>
        <w:tc>
          <w:tcPr>
            <w:tcW w:w="988" w:type="dxa"/>
          </w:tcPr>
          <w:p w14:paraId="681F7C4D" w14:textId="570231E2" w:rsidR="00FF595C" w:rsidRPr="006C0462" w:rsidRDefault="00FF595C" w:rsidP="00FF595C">
            <w:pPr>
              <w:spacing w:line="360" w:lineRule="auto"/>
              <w:jc w:val="both"/>
              <w:rPr>
                <w:rFonts w:ascii="Arial" w:hAnsi="Arial" w:cs="Arial"/>
                <w:color w:val="FF0000"/>
                <w:sz w:val="14"/>
                <w:szCs w:val="14"/>
              </w:rPr>
            </w:pPr>
            <w:r w:rsidRPr="006C0462">
              <w:rPr>
                <w:rFonts w:ascii="Arial" w:hAnsi="Arial" w:cs="Arial"/>
                <w:color w:val="FF0000"/>
                <w:sz w:val="14"/>
                <w:szCs w:val="14"/>
              </w:rPr>
              <w:t xml:space="preserve">000 UND. </w:t>
            </w:r>
          </w:p>
        </w:tc>
        <w:tc>
          <w:tcPr>
            <w:tcW w:w="848" w:type="dxa"/>
          </w:tcPr>
          <w:p w14:paraId="17EFB367" w14:textId="6617F5E3" w:rsidR="00FF595C" w:rsidRPr="00FF595C" w:rsidRDefault="00FF595C" w:rsidP="00FF595C">
            <w:pPr>
              <w:spacing w:line="360" w:lineRule="auto"/>
              <w:jc w:val="both"/>
              <w:rPr>
                <w:rFonts w:ascii="Arial" w:hAnsi="Arial" w:cs="Arial"/>
                <w:sz w:val="14"/>
                <w:szCs w:val="14"/>
              </w:rPr>
            </w:pPr>
            <w:r w:rsidRPr="00FF595C">
              <w:rPr>
                <w:rFonts w:ascii="Arial" w:hAnsi="Arial" w:cs="Arial"/>
                <w:sz w:val="14"/>
                <w:szCs w:val="14"/>
              </w:rPr>
              <w:t xml:space="preserve">230 UND. </w:t>
            </w:r>
          </w:p>
        </w:tc>
        <w:tc>
          <w:tcPr>
            <w:tcW w:w="1002" w:type="dxa"/>
          </w:tcPr>
          <w:p w14:paraId="1AF09414" w14:textId="1B5E517A" w:rsidR="00FF595C" w:rsidRPr="00FF595C" w:rsidRDefault="00FF595C" w:rsidP="00FF595C">
            <w:pPr>
              <w:spacing w:line="360" w:lineRule="auto"/>
              <w:jc w:val="both"/>
              <w:rPr>
                <w:rFonts w:ascii="Arial" w:hAnsi="Arial" w:cs="Arial"/>
                <w:sz w:val="14"/>
                <w:szCs w:val="14"/>
              </w:rPr>
            </w:pPr>
            <w:r w:rsidRPr="00FF595C">
              <w:rPr>
                <w:rFonts w:ascii="Arial" w:hAnsi="Arial" w:cs="Arial"/>
                <w:sz w:val="14"/>
                <w:szCs w:val="14"/>
              </w:rPr>
              <w:t xml:space="preserve">02 UND. </w:t>
            </w:r>
          </w:p>
        </w:tc>
        <w:tc>
          <w:tcPr>
            <w:tcW w:w="1261" w:type="dxa"/>
          </w:tcPr>
          <w:p w14:paraId="7144F99E" w14:textId="7CF04AE6" w:rsidR="00FF595C" w:rsidRPr="00FF595C" w:rsidRDefault="00FF595C" w:rsidP="00FF595C">
            <w:pPr>
              <w:spacing w:line="360" w:lineRule="auto"/>
              <w:jc w:val="both"/>
              <w:rPr>
                <w:rFonts w:ascii="Arial" w:hAnsi="Arial" w:cs="Arial"/>
                <w:sz w:val="14"/>
                <w:szCs w:val="14"/>
              </w:rPr>
            </w:pPr>
            <w:r w:rsidRPr="00FF595C">
              <w:rPr>
                <w:rFonts w:ascii="Arial" w:hAnsi="Arial" w:cs="Arial"/>
                <w:sz w:val="14"/>
                <w:szCs w:val="14"/>
              </w:rPr>
              <w:t xml:space="preserve">20 UND. </w:t>
            </w:r>
          </w:p>
        </w:tc>
      </w:tr>
      <w:tr w:rsidR="00FF595C" w:rsidRPr="00FF595C" w14:paraId="5C8B0C62" w14:textId="7E291A5B" w:rsidTr="00FF595C">
        <w:tc>
          <w:tcPr>
            <w:tcW w:w="668" w:type="dxa"/>
          </w:tcPr>
          <w:p w14:paraId="78791A44" w14:textId="77777777" w:rsidR="00FF595C" w:rsidRPr="00FF595C" w:rsidRDefault="00FF595C" w:rsidP="00FF595C">
            <w:pPr>
              <w:spacing w:line="360" w:lineRule="auto"/>
              <w:jc w:val="both"/>
              <w:rPr>
                <w:rFonts w:ascii="Arial" w:hAnsi="Arial" w:cs="Arial"/>
                <w:sz w:val="14"/>
                <w:szCs w:val="14"/>
              </w:rPr>
            </w:pPr>
            <w:r w:rsidRPr="00FF595C">
              <w:rPr>
                <w:rFonts w:ascii="Arial" w:hAnsi="Arial" w:cs="Arial"/>
                <w:sz w:val="14"/>
                <w:szCs w:val="14"/>
              </w:rPr>
              <w:t>03</w:t>
            </w:r>
          </w:p>
        </w:tc>
        <w:tc>
          <w:tcPr>
            <w:tcW w:w="7584" w:type="dxa"/>
          </w:tcPr>
          <w:p w14:paraId="58F18CCD" w14:textId="77777777" w:rsidR="00FF595C" w:rsidRPr="00FF595C" w:rsidRDefault="00FF595C" w:rsidP="00FF595C">
            <w:pPr>
              <w:spacing w:line="360" w:lineRule="auto"/>
              <w:ind w:right="45"/>
              <w:jc w:val="both"/>
              <w:rPr>
                <w:rFonts w:ascii="Arial" w:hAnsi="Arial" w:cs="Arial"/>
                <w:sz w:val="14"/>
                <w:szCs w:val="14"/>
              </w:rPr>
            </w:pPr>
            <w:r w:rsidRPr="00FF595C">
              <w:rPr>
                <w:rFonts w:ascii="Arial" w:hAnsi="Arial" w:cs="Arial"/>
                <w:sz w:val="14"/>
                <w:szCs w:val="14"/>
              </w:rPr>
              <w:t>PLACAS DE SINALIZAÇÃO 0,70X0,50, COM PELICULA REFLETIVA ABNT NBR 14644 TIPO I, COM FURAÇÃO DE 8MM, CONFECCIONADA EM CHAPA 18, PINTURA ANTE FERRUGEM, ADESIVADA DE ADESIVO BRANCO REFLETIVO E LETRAS PRETO REFLETIVO, PARAFUSOS E ABRACADEIRAS PARA INSTALAÇÃO, COM DURABILIDADE MINIMA DE 7 ANOS.</w:t>
            </w:r>
          </w:p>
        </w:tc>
        <w:tc>
          <w:tcPr>
            <w:tcW w:w="1128" w:type="dxa"/>
          </w:tcPr>
          <w:p w14:paraId="4E27AB4B" w14:textId="2035BB21" w:rsidR="00FF595C" w:rsidRPr="00FF595C" w:rsidRDefault="00FF595C" w:rsidP="00FF595C">
            <w:pPr>
              <w:spacing w:line="360" w:lineRule="auto"/>
              <w:jc w:val="both"/>
              <w:rPr>
                <w:rFonts w:ascii="Arial" w:hAnsi="Arial" w:cs="Arial"/>
                <w:sz w:val="14"/>
                <w:szCs w:val="14"/>
              </w:rPr>
            </w:pPr>
            <w:r w:rsidRPr="00FF595C">
              <w:rPr>
                <w:rFonts w:ascii="Arial" w:hAnsi="Arial" w:cs="Arial"/>
                <w:sz w:val="14"/>
                <w:szCs w:val="14"/>
              </w:rPr>
              <w:t xml:space="preserve">22 UND. </w:t>
            </w:r>
          </w:p>
        </w:tc>
        <w:tc>
          <w:tcPr>
            <w:tcW w:w="1269" w:type="dxa"/>
          </w:tcPr>
          <w:p w14:paraId="45B3761B" w14:textId="450E3C2F" w:rsidR="00FF595C" w:rsidRPr="00FF595C" w:rsidRDefault="00FF595C" w:rsidP="00FF595C">
            <w:pPr>
              <w:spacing w:line="360" w:lineRule="auto"/>
              <w:jc w:val="both"/>
              <w:rPr>
                <w:rFonts w:ascii="Arial" w:hAnsi="Arial" w:cs="Arial"/>
                <w:sz w:val="14"/>
                <w:szCs w:val="14"/>
              </w:rPr>
            </w:pPr>
            <w:r w:rsidRPr="00FF595C">
              <w:rPr>
                <w:rFonts w:ascii="Arial" w:hAnsi="Arial" w:cs="Arial"/>
                <w:sz w:val="14"/>
                <w:szCs w:val="14"/>
              </w:rPr>
              <w:t>125 UND.</w:t>
            </w:r>
          </w:p>
        </w:tc>
        <w:tc>
          <w:tcPr>
            <w:tcW w:w="986" w:type="dxa"/>
          </w:tcPr>
          <w:p w14:paraId="10C6B74A" w14:textId="3761B4D8" w:rsidR="00FF595C" w:rsidRPr="00FF595C" w:rsidRDefault="00FF595C" w:rsidP="00FF595C">
            <w:pPr>
              <w:spacing w:line="360" w:lineRule="auto"/>
              <w:jc w:val="both"/>
              <w:rPr>
                <w:rFonts w:ascii="Arial" w:hAnsi="Arial" w:cs="Arial"/>
                <w:sz w:val="14"/>
                <w:szCs w:val="14"/>
              </w:rPr>
            </w:pPr>
            <w:r w:rsidRPr="00FF595C">
              <w:rPr>
                <w:rFonts w:ascii="Arial" w:hAnsi="Arial" w:cs="Arial"/>
                <w:sz w:val="14"/>
                <w:szCs w:val="14"/>
              </w:rPr>
              <w:t>90 UND.</w:t>
            </w:r>
          </w:p>
        </w:tc>
        <w:tc>
          <w:tcPr>
            <w:tcW w:w="988" w:type="dxa"/>
          </w:tcPr>
          <w:p w14:paraId="32723E51" w14:textId="5C802535" w:rsidR="00FF595C" w:rsidRPr="006C0462" w:rsidRDefault="00FF595C" w:rsidP="00FF595C">
            <w:pPr>
              <w:spacing w:line="360" w:lineRule="auto"/>
              <w:jc w:val="both"/>
              <w:rPr>
                <w:rFonts w:ascii="Arial" w:hAnsi="Arial" w:cs="Arial"/>
                <w:color w:val="FF0000"/>
                <w:sz w:val="14"/>
                <w:szCs w:val="14"/>
              </w:rPr>
            </w:pPr>
            <w:r w:rsidRPr="006C0462">
              <w:rPr>
                <w:rFonts w:ascii="Arial" w:hAnsi="Arial" w:cs="Arial"/>
                <w:color w:val="FF0000"/>
                <w:sz w:val="14"/>
                <w:szCs w:val="14"/>
              </w:rPr>
              <w:t xml:space="preserve">000 UND. </w:t>
            </w:r>
          </w:p>
        </w:tc>
        <w:tc>
          <w:tcPr>
            <w:tcW w:w="848" w:type="dxa"/>
          </w:tcPr>
          <w:p w14:paraId="705B0D09" w14:textId="1EF1C0ED" w:rsidR="00FF595C" w:rsidRPr="00FF595C" w:rsidRDefault="00FF595C" w:rsidP="00FF595C">
            <w:pPr>
              <w:spacing w:line="360" w:lineRule="auto"/>
              <w:jc w:val="both"/>
              <w:rPr>
                <w:rFonts w:ascii="Arial" w:hAnsi="Arial" w:cs="Arial"/>
                <w:sz w:val="14"/>
                <w:szCs w:val="14"/>
              </w:rPr>
            </w:pPr>
            <w:r w:rsidRPr="00FF595C">
              <w:rPr>
                <w:rFonts w:ascii="Arial" w:hAnsi="Arial" w:cs="Arial"/>
                <w:sz w:val="14"/>
                <w:szCs w:val="14"/>
              </w:rPr>
              <w:t xml:space="preserve">46 UND. </w:t>
            </w:r>
          </w:p>
        </w:tc>
        <w:tc>
          <w:tcPr>
            <w:tcW w:w="1002" w:type="dxa"/>
          </w:tcPr>
          <w:p w14:paraId="63CD7840" w14:textId="3EB3820A" w:rsidR="00FF595C" w:rsidRPr="00FF595C" w:rsidRDefault="00FF595C" w:rsidP="00FF595C">
            <w:pPr>
              <w:spacing w:line="360" w:lineRule="auto"/>
              <w:jc w:val="both"/>
              <w:rPr>
                <w:rFonts w:ascii="Arial" w:hAnsi="Arial" w:cs="Arial"/>
                <w:sz w:val="14"/>
                <w:szCs w:val="14"/>
              </w:rPr>
            </w:pPr>
            <w:r w:rsidRPr="00FF595C">
              <w:rPr>
                <w:rFonts w:ascii="Arial" w:hAnsi="Arial" w:cs="Arial"/>
                <w:sz w:val="14"/>
                <w:szCs w:val="14"/>
              </w:rPr>
              <w:t xml:space="preserve">18 UND. </w:t>
            </w:r>
          </w:p>
        </w:tc>
        <w:tc>
          <w:tcPr>
            <w:tcW w:w="1261" w:type="dxa"/>
          </w:tcPr>
          <w:p w14:paraId="09E50DEC" w14:textId="17FF0A7A" w:rsidR="00FF595C" w:rsidRPr="00FF595C" w:rsidRDefault="00FF595C" w:rsidP="00FF595C">
            <w:pPr>
              <w:spacing w:line="360" w:lineRule="auto"/>
              <w:jc w:val="both"/>
              <w:rPr>
                <w:rFonts w:ascii="Arial" w:hAnsi="Arial" w:cs="Arial"/>
                <w:sz w:val="14"/>
                <w:szCs w:val="14"/>
              </w:rPr>
            </w:pPr>
            <w:r w:rsidRPr="00FF595C">
              <w:rPr>
                <w:rFonts w:ascii="Arial" w:hAnsi="Arial" w:cs="Arial"/>
                <w:sz w:val="14"/>
                <w:szCs w:val="14"/>
              </w:rPr>
              <w:t xml:space="preserve">53 UND. </w:t>
            </w:r>
          </w:p>
        </w:tc>
      </w:tr>
      <w:tr w:rsidR="00FF595C" w:rsidRPr="00FF595C" w14:paraId="7A57BDE8" w14:textId="3353C9C3" w:rsidTr="00FF595C">
        <w:tc>
          <w:tcPr>
            <w:tcW w:w="668" w:type="dxa"/>
          </w:tcPr>
          <w:p w14:paraId="5D670356" w14:textId="77777777" w:rsidR="00FF595C" w:rsidRPr="00FF595C" w:rsidRDefault="00FF595C" w:rsidP="00FF595C">
            <w:pPr>
              <w:spacing w:line="360" w:lineRule="auto"/>
              <w:jc w:val="both"/>
              <w:rPr>
                <w:rFonts w:ascii="Arial" w:hAnsi="Arial" w:cs="Arial"/>
                <w:sz w:val="14"/>
                <w:szCs w:val="14"/>
              </w:rPr>
            </w:pPr>
            <w:r w:rsidRPr="00FF595C">
              <w:rPr>
                <w:rFonts w:ascii="Arial" w:hAnsi="Arial" w:cs="Arial"/>
                <w:sz w:val="14"/>
                <w:szCs w:val="14"/>
              </w:rPr>
              <w:t>04</w:t>
            </w:r>
          </w:p>
        </w:tc>
        <w:tc>
          <w:tcPr>
            <w:tcW w:w="7584" w:type="dxa"/>
          </w:tcPr>
          <w:p w14:paraId="53F7DE1F" w14:textId="77777777" w:rsidR="00FF595C" w:rsidRPr="00FF595C" w:rsidRDefault="00FF595C" w:rsidP="00FF595C">
            <w:pPr>
              <w:spacing w:line="360" w:lineRule="auto"/>
              <w:ind w:right="45"/>
              <w:jc w:val="both"/>
              <w:rPr>
                <w:rFonts w:ascii="Arial" w:hAnsi="Arial" w:cs="Arial"/>
                <w:sz w:val="14"/>
                <w:szCs w:val="14"/>
              </w:rPr>
            </w:pPr>
            <w:r w:rsidRPr="00FF595C">
              <w:rPr>
                <w:rFonts w:ascii="Arial" w:hAnsi="Arial" w:cs="Arial"/>
                <w:sz w:val="14"/>
                <w:szCs w:val="14"/>
              </w:rPr>
              <w:t>PLACAS DE SINALIZAÇÃO 0,50X0,50, COM PELICULA REFLETIVA ABNT NBR 14644 TIPO I, COM FURAÇÃO DE 8MM, CONFECCIONADA EM CHAPA 18, PINTURA ANTE FERRUGEM, ADESIVADA DE ADESIVO BRANCO REFLETIVO E LETRAS PRETO REFLETIVO, PARAFUSOS E ABRACADEIRAS PARA INSTALAÇÃO, COM DURABILIDADE MINIMA DE 7 ANOS.</w:t>
            </w:r>
          </w:p>
        </w:tc>
        <w:tc>
          <w:tcPr>
            <w:tcW w:w="1128" w:type="dxa"/>
          </w:tcPr>
          <w:p w14:paraId="429030CD" w14:textId="38514901" w:rsidR="00FF595C" w:rsidRPr="00FF595C" w:rsidRDefault="00FF595C" w:rsidP="00FF595C">
            <w:pPr>
              <w:spacing w:line="360" w:lineRule="auto"/>
              <w:jc w:val="both"/>
              <w:rPr>
                <w:rFonts w:ascii="Arial" w:hAnsi="Arial" w:cs="Arial"/>
                <w:sz w:val="14"/>
                <w:szCs w:val="14"/>
              </w:rPr>
            </w:pPr>
            <w:r w:rsidRPr="00FF595C">
              <w:rPr>
                <w:rFonts w:ascii="Arial" w:hAnsi="Arial" w:cs="Arial"/>
                <w:sz w:val="14"/>
                <w:szCs w:val="14"/>
              </w:rPr>
              <w:t xml:space="preserve"> 156 UND. </w:t>
            </w:r>
          </w:p>
        </w:tc>
        <w:tc>
          <w:tcPr>
            <w:tcW w:w="1269" w:type="dxa"/>
          </w:tcPr>
          <w:p w14:paraId="671129F8" w14:textId="62E33C61" w:rsidR="00FF595C" w:rsidRPr="00FF595C" w:rsidRDefault="00FF595C" w:rsidP="00FF595C">
            <w:pPr>
              <w:spacing w:line="360" w:lineRule="auto"/>
              <w:jc w:val="both"/>
              <w:rPr>
                <w:rFonts w:ascii="Arial" w:hAnsi="Arial" w:cs="Arial"/>
                <w:sz w:val="14"/>
                <w:szCs w:val="14"/>
              </w:rPr>
            </w:pPr>
            <w:r w:rsidRPr="00FF595C">
              <w:rPr>
                <w:rFonts w:ascii="Arial" w:hAnsi="Arial" w:cs="Arial"/>
                <w:sz w:val="14"/>
                <w:szCs w:val="14"/>
              </w:rPr>
              <w:t>125 UND.</w:t>
            </w:r>
          </w:p>
        </w:tc>
        <w:tc>
          <w:tcPr>
            <w:tcW w:w="986" w:type="dxa"/>
          </w:tcPr>
          <w:p w14:paraId="1883FFB7" w14:textId="5444C9FD" w:rsidR="00FF595C" w:rsidRPr="00FF595C" w:rsidRDefault="00FF595C" w:rsidP="00FF595C">
            <w:pPr>
              <w:spacing w:line="360" w:lineRule="auto"/>
              <w:jc w:val="both"/>
              <w:rPr>
                <w:rFonts w:ascii="Arial" w:hAnsi="Arial" w:cs="Arial"/>
                <w:sz w:val="14"/>
                <w:szCs w:val="14"/>
              </w:rPr>
            </w:pPr>
            <w:r w:rsidRPr="00FF595C">
              <w:rPr>
                <w:rFonts w:ascii="Arial" w:hAnsi="Arial" w:cs="Arial"/>
                <w:sz w:val="14"/>
                <w:szCs w:val="14"/>
              </w:rPr>
              <w:t>84 UND.</w:t>
            </w:r>
          </w:p>
        </w:tc>
        <w:tc>
          <w:tcPr>
            <w:tcW w:w="988" w:type="dxa"/>
          </w:tcPr>
          <w:p w14:paraId="1AF5C32F" w14:textId="689CCFDD" w:rsidR="00FF595C" w:rsidRPr="006C0462" w:rsidRDefault="00FF595C" w:rsidP="00FF595C">
            <w:pPr>
              <w:spacing w:line="360" w:lineRule="auto"/>
              <w:jc w:val="both"/>
              <w:rPr>
                <w:rFonts w:ascii="Arial" w:hAnsi="Arial" w:cs="Arial"/>
                <w:color w:val="FF0000"/>
                <w:sz w:val="14"/>
                <w:szCs w:val="14"/>
              </w:rPr>
            </w:pPr>
            <w:r w:rsidRPr="006C0462">
              <w:rPr>
                <w:rFonts w:ascii="Arial" w:hAnsi="Arial" w:cs="Arial"/>
                <w:color w:val="FF0000"/>
                <w:sz w:val="14"/>
                <w:szCs w:val="14"/>
              </w:rPr>
              <w:t xml:space="preserve">000 UND. </w:t>
            </w:r>
          </w:p>
        </w:tc>
        <w:tc>
          <w:tcPr>
            <w:tcW w:w="848" w:type="dxa"/>
          </w:tcPr>
          <w:p w14:paraId="2F856D0A" w14:textId="033A4D25" w:rsidR="00FF595C" w:rsidRPr="00FF595C" w:rsidRDefault="00FF595C" w:rsidP="00FF595C">
            <w:pPr>
              <w:spacing w:line="360" w:lineRule="auto"/>
              <w:jc w:val="both"/>
              <w:rPr>
                <w:rFonts w:ascii="Arial" w:hAnsi="Arial" w:cs="Arial"/>
                <w:sz w:val="14"/>
                <w:szCs w:val="14"/>
              </w:rPr>
            </w:pPr>
            <w:r w:rsidRPr="00FF595C">
              <w:rPr>
                <w:rFonts w:ascii="Arial" w:hAnsi="Arial" w:cs="Arial"/>
                <w:sz w:val="14"/>
                <w:szCs w:val="14"/>
              </w:rPr>
              <w:t xml:space="preserve">150 UND. </w:t>
            </w:r>
          </w:p>
        </w:tc>
        <w:tc>
          <w:tcPr>
            <w:tcW w:w="1002" w:type="dxa"/>
          </w:tcPr>
          <w:p w14:paraId="614DA249" w14:textId="0A22229C" w:rsidR="00FF595C" w:rsidRPr="00FF595C" w:rsidRDefault="00FF595C" w:rsidP="00FF595C">
            <w:pPr>
              <w:spacing w:line="360" w:lineRule="auto"/>
              <w:jc w:val="both"/>
              <w:rPr>
                <w:rFonts w:ascii="Arial" w:hAnsi="Arial" w:cs="Arial"/>
                <w:sz w:val="14"/>
                <w:szCs w:val="14"/>
              </w:rPr>
            </w:pPr>
            <w:r w:rsidRPr="00FF595C">
              <w:rPr>
                <w:rFonts w:ascii="Arial" w:hAnsi="Arial" w:cs="Arial"/>
                <w:sz w:val="14"/>
                <w:szCs w:val="14"/>
              </w:rPr>
              <w:t xml:space="preserve">136 UND. </w:t>
            </w:r>
          </w:p>
        </w:tc>
        <w:tc>
          <w:tcPr>
            <w:tcW w:w="1261" w:type="dxa"/>
          </w:tcPr>
          <w:p w14:paraId="30700C11" w14:textId="36089C99" w:rsidR="00FF595C" w:rsidRPr="00FF595C" w:rsidRDefault="00FF595C" w:rsidP="00FF595C">
            <w:pPr>
              <w:spacing w:line="360" w:lineRule="auto"/>
              <w:jc w:val="both"/>
              <w:rPr>
                <w:rFonts w:ascii="Arial" w:hAnsi="Arial" w:cs="Arial"/>
                <w:sz w:val="14"/>
                <w:szCs w:val="14"/>
              </w:rPr>
            </w:pPr>
            <w:r w:rsidRPr="00FF595C">
              <w:rPr>
                <w:rFonts w:ascii="Arial" w:hAnsi="Arial" w:cs="Arial"/>
                <w:sz w:val="14"/>
                <w:szCs w:val="14"/>
              </w:rPr>
              <w:t xml:space="preserve">82 UND. </w:t>
            </w:r>
          </w:p>
        </w:tc>
      </w:tr>
      <w:tr w:rsidR="00FF595C" w:rsidRPr="00FF595C" w14:paraId="1D20A6A4" w14:textId="558BB3ED" w:rsidTr="00FF595C">
        <w:tc>
          <w:tcPr>
            <w:tcW w:w="668" w:type="dxa"/>
          </w:tcPr>
          <w:p w14:paraId="131D62FF" w14:textId="77777777" w:rsidR="00FF595C" w:rsidRPr="00FF595C" w:rsidRDefault="00FF595C" w:rsidP="00FF595C">
            <w:pPr>
              <w:spacing w:line="360" w:lineRule="auto"/>
              <w:jc w:val="both"/>
              <w:rPr>
                <w:rFonts w:ascii="Arial" w:hAnsi="Arial" w:cs="Arial"/>
                <w:sz w:val="14"/>
                <w:szCs w:val="14"/>
              </w:rPr>
            </w:pPr>
            <w:r w:rsidRPr="00FF595C">
              <w:rPr>
                <w:rFonts w:ascii="Arial" w:hAnsi="Arial" w:cs="Arial"/>
                <w:sz w:val="14"/>
                <w:szCs w:val="14"/>
              </w:rPr>
              <w:t>05</w:t>
            </w:r>
          </w:p>
        </w:tc>
        <w:tc>
          <w:tcPr>
            <w:tcW w:w="7584" w:type="dxa"/>
          </w:tcPr>
          <w:p w14:paraId="696B91E6" w14:textId="77777777" w:rsidR="00FF595C" w:rsidRPr="00FF595C" w:rsidRDefault="00FF595C" w:rsidP="00FF595C">
            <w:pPr>
              <w:spacing w:line="360" w:lineRule="auto"/>
              <w:ind w:right="45"/>
              <w:jc w:val="both"/>
              <w:rPr>
                <w:rFonts w:ascii="Arial" w:hAnsi="Arial" w:cs="Arial"/>
                <w:sz w:val="14"/>
                <w:szCs w:val="14"/>
              </w:rPr>
            </w:pPr>
            <w:r w:rsidRPr="00FF595C">
              <w:rPr>
                <w:rFonts w:ascii="Arial" w:hAnsi="Arial" w:cs="Arial"/>
                <w:sz w:val="14"/>
                <w:szCs w:val="14"/>
              </w:rPr>
              <w:t>PLACAS DE SINALIZAÇÃO 0,50X0,60, COM PELICULA REFLETIVA ABNT NBR 14644 TIPO I, COM FURAÇÃO DE 8MM, CONFECCIONADA EM CHAPA 18, PINTURA ANTE FERRUGEM, ADESIVADA DE ADESIVO BRANCO REFLETIVO E LETRAS PRETO REFLETIVO, PARAFUSOS E ABRACADEIRAS PARA INSTALAÇÃO, COM DURABILIDADE MINIMA DE 7 ANOS.</w:t>
            </w:r>
          </w:p>
        </w:tc>
        <w:tc>
          <w:tcPr>
            <w:tcW w:w="1128" w:type="dxa"/>
          </w:tcPr>
          <w:p w14:paraId="780ACB0F" w14:textId="6BF63B24" w:rsidR="00FF595C" w:rsidRPr="00FF595C" w:rsidRDefault="00FF595C" w:rsidP="00FF595C">
            <w:pPr>
              <w:spacing w:line="360" w:lineRule="auto"/>
              <w:jc w:val="both"/>
              <w:rPr>
                <w:rFonts w:ascii="Arial" w:hAnsi="Arial" w:cs="Arial"/>
                <w:sz w:val="14"/>
                <w:szCs w:val="14"/>
              </w:rPr>
            </w:pPr>
            <w:r w:rsidRPr="00FF595C">
              <w:rPr>
                <w:rFonts w:ascii="Arial" w:hAnsi="Arial" w:cs="Arial"/>
                <w:sz w:val="14"/>
                <w:szCs w:val="14"/>
              </w:rPr>
              <w:t xml:space="preserve">04 UND. </w:t>
            </w:r>
          </w:p>
        </w:tc>
        <w:tc>
          <w:tcPr>
            <w:tcW w:w="1269" w:type="dxa"/>
          </w:tcPr>
          <w:p w14:paraId="5EC90669" w14:textId="30AD00F7" w:rsidR="00FF595C" w:rsidRPr="00FF595C" w:rsidRDefault="00FF595C" w:rsidP="00FF595C">
            <w:pPr>
              <w:spacing w:line="360" w:lineRule="auto"/>
              <w:jc w:val="both"/>
              <w:rPr>
                <w:rFonts w:ascii="Arial" w:hAnsi="Arial" w:cs="Arial"/>
                <w:sz w:val="14"/>
                <w:szCs w:val="14"/>
              </w:rPr>
            </w:pPr>
            <w:r w:rsidRPr="00FF595C">
              <w:rPr>
                <w:rFonts w:ascii="Arial" w:hAnsi="Arial" w:cs="Arial"/>
                <w:sz w:val="14"/>
                <w:szCs w:val="14"/>
              </w:rPr>
              <w:t>05 UND.</w:t>
            </w:r>
          </w:p>
        </w:tc>
        <w:tc>
          <w:tcPr>
            <w:tcW w:w="986" w:type="dxa"/>
          </w:tcPr>
          <w:p w14:paraId="6107CC86" w14:textId="72689796" w:rsidR="00FF595C" w:rsidRPr="00FF595C" w:rsidRDefault="00FF595C" w:rsidP="00FF595C">
            <w:pPr>
              <w:spacing w:line="360" w:lineRule="auto"/>
              <w:jc w:val="both"/>
              <w:rPr>
                <w:rFonts w:ascii="Arial" w:hAnsi="Arial" w:cs="Arial"/>
                <w:sz w:val="14"/>
                <w:szCs w:val="14"/>
              </w:rPr>
            </w:pPr>
            <w:r w:rsidRPr="00FF595C">
              <w:rPr>
                <w:rFonts w:ascii="Arial" w:hAnsi="Arial" w:cs="Arial"/>
                <w:sz w:val="14"/>
                <w:szCs w:val="14"/>
              </w:rPr>
              <w:t>03 UND.</w:t>
            </w:r>
          </w:p>
        </w:tc>
        <w:tc>
          <w:tcPr>
            <w:tcW w:w="988" w:type="dxa"/>
          </w:tcPr>
          <w:p w14:paraId="033E1D7B" w14:textId="7FA3FF13" w:rsidR="00FF595C" w:rsidRPr="006C0462" w:rsidRDefault="00FF595C" w:rsidP="00FF595C">
            <w:pPr>
              <w:spacing w:line="360" w:lineRule="auto"/>
              <w:jc w:val="both"/>
              <w:rPr>
                <w:rFonts w:ascii="Arial" w:hAnsi="Arial" w:cs="Arial"/>
                <w:color w:val="FF0000"/>
                <w:sz w:val="14"/>
                <w:szCs w:val="14"/>
              </w:rPr>
            </w:pPr>
            <w:r w:rsidRPr="006C0462">
              <w:rPr>
                <w:rFonts w:ascii="Arial" w:hAnsi="Arial" w:cs="Arial"/>
                <w:color w:val="FF0000"/>
                <w:sz w:val="14"/>
                <w:szCs w:val="14"/>
              </w:rPr>
              <w:t xml:space="preserve">000 UND. </w:t>
            </w:r>
          </w:p>
        </w:tc>
        <w:tc>
          <w:tcPr>
            <w:tcW w:w="848" w:type="dxa"/>
          </w:tcPr>
          <w:p w14:paraId="31D5BF83" w14:textId="4B008B96" w:rsidR="00FF595C" w:rsidRPr="00FF595C" w:rsidRDefault="00FF595C" w:rsidP="00FF595C">
            <w:pPr>
              <w:spacing w:line="360" w:lineRule="auto"/>
              <w:jc w:val="both"/>
              <w:rPr>
                <w:rFonts w:ascii="Arial" w:hAnsi="Arial" w:cs="Arial"/>
                <w:sz w:val="14"/>
                <w:szCs w:val="14"/>
              </w:rPr>
            </w:pPr>
            <w:r w:rsidRPr="00FF595C">
              <w:rPr>
                <w:rFonts w:ascii="Arial" w:hAnsi="Arial" w:cs="Arial"/>
                <w:sz w:val="14"/>
                <w:szCs w:val="14"/>
              </w:rPr>
              <w:t xml:space="preserve">05 UND. </w:t>
            </w:r>
          </w:p>
        </w:tc>
        <w:tc>
          <w:tcPr>
            <w:tcW w:w="1002" w:type="dxa"/>
          </w:tcPr>
          <w:p w14:paraId="00FDA146" w14:textId="61E981C5" w:rsidR="00FF595C" w:rsidRPr="00FF595C" w:rsidRDefault="00FF595C" w:rsidP="00FF595C">
            <w:pPr>
              <w:spacing w:line="360" w:lineRule="auto"/>
              <w:jc w:val="both"/>
              <w:rPr>
                <w:rFonts w:ascii="Arial" w:hAnsi="Arial" w:cs="Arial"/>
                <w:sz w:val="14"/>
                <w:szCs w:val="14"/>
              </w:rPr>
            </w:pPr>
            <w:r w:rsidRPr="00FF595C">
              <w:rPr>
                <w:rFonts w:ascii="Arial" w:hAnsi="Arial" w:cs="Arial"/>
                <w:sz w:val="14"/>
                <w:szCs w:val="14"/>
              </w:rPr>
              <w:t xml:space="preserve">01 UND. </w:t>
            </w:r>
          </w:p>
        </w:tc>
        <w:tc>
          <w:tcPr>
            <w:tcW w:w="1261" w:type="dxa"/>
          </w:tcPr>
          <w:p w14:paraId="6B827D70" w14:textId="0C8122F1" w:rsidR="00FF595C" w:rsidRPr="00FF595C" w:rsidRDefault="00FF595C" w:rsidP="00FF595C">
            <w:pPr>
              <w:spacing w:line="360" w:lineRule="auto"/>
              <w:jc w:val="both"/>
              <w:rPr>
                <w:rFonts w:ascii="Arial" w:hAnsi="Arial" w:cs="Arial"/>
                <w:sz w:val="14"/>
                <w:szCs w:val="14"/>
              </w:rPr>
            </w:pPr>
            <w:r w:rsidRPr="00FF595C">
              <w:rPr>
                <w:rFonts w:ascii="Arial" w:hAnsi="Arial" w:cs="Arial"/>
                <w:sz w:val="14"/>
                <w:szCs w:val="14"/>
              </w:rPr>
              <w:t xml:space="preserve">03 UND. </w:t>
            </w:r>
          </w:p>
        </w:tc>
      </w:tr>
      <w:tr w:rsidR="00FF595C" w:rsidRPr="00FF595C" w14:paraId="4B4B84B9" w14:textId="08131293" w:rsidTr="00FF595C">
        <w:tc>
          <w:tcPr>
            <w:tcW w:w="668" w:type="dxa"/>
          </w:tcPr>
          <w:p w14:paraId="08A5B280" w14:textId="77777777" w:rsidR="00FF595C" w:rsidRPr="00FF595C" w:rsidRDefault="00FF595C" w:rsidP="00FF595C">
            <w:pPr>
              <w:spacing w:line="360" w:lineRule="auto"/>
              <w:jc w:val="both"/>
              <w:rPr>
                <w:rFonts w:ascii="Arial" w:hAnsi="Arial" w:cs="Arial"/>
                <w:sz w:val="14"/>
                <w:szCs w:val="14"/>
              </w:rPr>
            </w:pPr>
            <w:r w:rsidRPr="00FF595C">
              <w:rPr>
                <w:rFonts w:ascii="Arial" w:hAnsi="Arial" w:cs="Arial"/>
                <w:sz w:val="14"/>
                <w:szCs w:val="14"/>
              </w:rPr>
              <w:t>06</w:t>
            </w:r>
          </w:p>
        </w:tc>
        <w:tc>
          <w:tcPr>
            <w:tcW w:w="7584" w:type="dxa"/>
          </w:tcPr>
          <w:p w14:paraId="57BD7F6D" w14:textId="77777777" w:rsidR="00FF595C" w:rsidRPr="00FF595C" w:rsidRDefault="00FF595C" w:rsidP="00FF595C">
            <w:pPr>
              <w:spacing w:line="360" w:lineRule="auto"/>
              <w:ind w:right="45"/>
              <w:jc w:val="both"/>
              <w:rPr>
                <w:rFonts w:ascii="Arial" w:hAnsi="Arial" w:cs="Arial"/>
                <w:sz w:val="14"/>
                <w:szCs w:val="14"/>
              </w:rPr>
            </w:pPr>
            <w:r w:rsidRPr="00FF595C">
              <w:rPr>
                <w:rFonts w:ascii="Arial" w:hAnsi="Arial" w:cs="Arial"/>
                <w:sz w:val="14"/>
                <w:szCs w:val="14"/>
              </w:rPr>
              <w:t>PLACA INDICATIVA 2,00X1,00, COM PELICULA REFLETIVA ABNT NBR 14644 TIPO III, COM FURAÇÃO DE 8MM PORTICO E ZONA RURAL, CHAPA 18, CONFECCIONADA EM ACM, ADESIVADA DE ADESIVO AZUL REFLETIVO E LETRAS BRANCAS REFLETIVO, COM PARAFUSOS E ABRAÇADEIRAS PARA INSTALAÇÃO, COM DURABILIDADE MINIMA DE 7 ANOS.</w:t>
            </w:r>
          </w:p>
        </w:tc>
        <w:tc>
          <w:tcPr>
            <w:tcW w:w="1128" w:type="dxa"/>
          </w:tcPr>
          <w:p w14:paraId="5FEF2396" w14:textId="2E52027D" w:rsidR="00FF595C" w:rsidRPr="00FF595C" w:rsidRDefault="00FF595C" w:rsidP="00FF595C">
            <w:pPr>
              <w:spacing w:line="360" w:lineRule="auto"/>
              <w:jc w:val="both"/>
              <w:rPr>
                <w:rFonts w:ascii="Arial" w:hAnsi="Arial" w:cs="Arial"/>
                <w:sz w:val="14"/>
                <w:szCs w:val="14"/>
              </w:rPr>
            </w:pPr>
            <w:r w:rsidRPr="00FF595C">
              <w:rPr>
                <w:rFonts w:ascii="Arial" w:hAnsi="Arial" w:cs="Arial"/>
                <w:sz w:val="14"/>
                <w:szCs w:val="14"/>
              </w:rPr>
              <w:t xml:space="preserve">05 UND. </w:t>
            </w:r>
          </w:p>
        </w:tc>
        <w:tc>
          <w:tcPr>
            <w:tcW w:w="1269" w:type="dxa"/>
          </w:tcPr>
          <w:p w14:paraId="1BCE4D28" w14:textId="511CFBA7" w:rsidR="00FF595C" w:rsidRPr="00FF595C" w:rsidRDefault="00FF595C" w:rsidP="00FF595C">
            <w:pPr>
              <w:spacing w:line="360" w:lineRule="auto"/>
              <w:jc w:val="both"/>
              <w:rPr>
                <w:rFonts w:ascii="Arial" w:hAnsi="Arial" w:cs="Arial"/>
                <w:sz w:val="14"/>
                <w:szCs w:val="14"/>
              </w:rPr>
            </w:pPr>
            <w:r w:rsidRPr="00FF595C">
              <w:rPr>
                <w:rFonts w:ascii="Arial" w:hAnsi="Arial" w:cs="Arial"/>
                <w:sz w:val="14"/>
                <w:szCs w:val="14"/>
              </w:rPr>
              <w:t>04 UND.</w:t>
            </w:r>
          </w:p>
        </w:tc>
        <w:tc>
          <w:tcPr>
            <w:tcW w:w="986" w:type="dxa"/>
          </w:tcPr>
          <w:p w14:paraId="5472BD83" w14:textId="0C332270" w:rsidR="00FF595C" w:rsidRPr="00FF595C" w:rsidRDefault="00FF595C" w:rsidP="00FF595C">
            <w:pPr>
              <w:spacing w:line="360" w:lineRule="auto"/>
              <w:jc w:val="both"/>
              <w:rPr>
                <w:rFonts w:ascii="Arial" w:hAnsi="Arial" w:cs="Arial"/>
                <w:sz w:val="14"/>
                <w:szCs w:val="14"/>
              </w:rPr>
            </w:pPr>
            <w:r w:rsidRPr="00FF595C">
              <w:rPr>
                <w:rFonts w:ascii="Arial" w:hAnsi="Arial" w:cs="Arial"/>
                <w:sz w:val="14"/>
                <w:szCs w:val="14"/>
              </w:rPr>
              <w:t>28 UND.</w:t>
            </w:r>
          </w:p>
        </w:tc>
        <w:tc>
          <w:tcPr>
            <w:tcW w:w="988" w:type="dxa"/>
          </w:tcPr>
          <w:p w14:paraId="50DD3D74" w14:textId="3D0236AA" w:rsidR="00FF595C" w:rsidRPr="006C0462" w:rsidRDefault="00FF595C" w:rsidP="00FF595C">
            <w:pPr>
              <w:spacing w:line="360" w:lineRule="auto"/>
              <w:jc w:val="both"/>
              <w:rPr>
                <w:rFonts w:ascii="Arial" w:hAnsi="Arial" w:cs="Arial"/>
                <w:color w:val="FF0000"/>
                <w:sz w:val="14"/>
                <w:szCs w:val="14"/>
              </w:rPr>
            </w:pPr>
            <w:r w:rsidRPr="006C0462">
              <w:rPr>
                <w:rFonts w:ascii="Arial" w:hAnsi="Arial" w:cs="Arial"/>
                <w:color w:val="FF0000"/>
                <w:sz w:val="14"/>
                <w:szCs w:val="14"/>
              </w:rPr>
              <w:t xml:space="preserve">000 UND. </w:t>
            </w:r>
          </w:p>
        </w:tc>
        <w:tc>
          <w:tcPr>
            <w:tcW w:w="848" w:type="dxa"/>
          </w:tcPr>
          <w:p w14:paraId="38C56AD7" w14:textId="176E27E5" w:rsidR="00FF595C" w:rsidRPr="00FF595C" w:rsidRDefault="00FF595C" w:rsidP="00FF595C">
            <w:pPr>
              <w:spacing w:line="360" w:lineRule="auto"/>
              <w:jc w:val="both"/>
              <w:rPr>
                <w:rFonts w:ascii="Arial" w:hAnsi="Arial" w:cs="Arial"/>
                <w:sz w:val="14"/>
                <w:szCs w:val="14"/>
              </w:rPr>
            </w:pPr>
            <w:r w:rsidRPr="00FF595C">
              <w:rPr>
                <w:rFonts w:ascii="Arial" w:hAnsi="Arial" w:cs="Arial"/>
                <w:sz w:val="14"/>
                <w:szCs w:val="14"/>
              </w:rPr>
              <w:t xml:space="preserve">12 UND. </w:t>
            </w:r>
          </w:p>
        </w:tc>
        <w:tc>
          <w:tcPr>
            <w:tcW w:w="1002" w:type="dxa"/>
          </w:tcPr>
          <w:p w14:paraId="528B7670" w14:textId="4C2884CE" w:rsidR="00FF595C" w:rsidRPr="00FF595C" w:rsidRDefault="00FF595C" w:rsidP="00FF595C">
            <w:pPr>
              <w:spacing w:line="360" w:lineRule="auto"/>
              <w:jc w:val="both"/>
              <w:rPr>
                <w:rFonts w:ascii="Arial" w:hAnsi="Arial" w:cs="Arial"/>
                <w:sz w:val="14"/>
                <w:szCs w:val="14"/>
              </w:rPr>
            </w:pPr>
            <w:r w:rsidRPr="00FF595C">
              <w:rPr>
                <w:rFonts w:ascii="Arial" w:hAnsi="Arial" w:cs="Arial"/>
                <w:sz w:val="14"/>
                <w:szCs w:val="14"/>
              </w:rPr>
              <w:t xml:space="preserve">04 UND. </w:t>
            </w:r>
          </w:p>
        </w:tc>
        <w:tc>
          <w:tcPr>
            <w:tcW w:w="1261" w:type="dxa"/>
          </w:tcPr>
          <w:p w14:paraId="5EBC3FA2" w14:textId="7F65109F" w:rsidR="00FF595C" w:rsidRPr="00FF595C" w:rsidRDefault="00FF595C" w:rsidP="00FF595C">
            <w:pPr>
              <w:spacing w:line="360" w:lineRule="auto"/>
              <w:jc w:val="both"/>
              <w:rPr>
                <w:rFonts w:ascii="Arial" w:hAnsi="Arial" w:cs="Arial"/>
                <w:sz w:val="14"/>
                <w:szCs w:val="14"/>
              </w:rPr>
            </w:pPr>
            <w:r w:rsidRPr="00FF595C">
              <w:rPr>
                <w:rFonts w:ascii="Arial" w:hAnsi="Arial" w:cs="Arial"/>
                <w:sz w:val="14"/>
                <w:szCs w:val="14"/>
              </w:rPr>
              <w:t xml:space="preserve">38 UND. </w:t>
            </w:r>
          </w:p>
        </w:tc>
      </w:tr>
      <w:tr w:rsidR="00FF595C" w:rsidRPr="00FF595C" w14:paraId="21B93540" w14:textId="76E20676" w:rsidTr="00FF595C">
        <w:tc>
          <w:tcPr>
            <w:tcW w:w="668" w:type="dxa"/>
          </w:tcPr>
          <w:p w14:paraId="2B2F8579" w14:textId="77777777" w:rsidR="00FF595C" w:rsidRPr="00FF595C" w:rsidRDefault="00FF595C" w:rsidP="00FF595C">
            <w:pPr>
              <w:spacing w:line="360" w:lineRule="auto"/>
              <w:jc w:val="both"/>
              <w:rPr>
                <w:rFonts w:ascii="Arial" w:hAnsi="Arial" w:cs="Arial"/>
                <w:sz w:val="14"/>
                <w:szCs w:val="14"/>
              </w:rPr>
            </w:pPr>
            <w:r w:rsidRPr="00FF595C">
              <w:rPr>
                <w:rFonts w:ascii="Arial" w:hAnsi="Arial" w:cs="Arial"/>
                <w:sz w:val="14"/>
                <w:szCs w:val="14"/>
              </w:rPr>
              <w:t>07</w:t>
            </w:r>
          </w:p>
        </w:tc>
        <w:tc>
          <w:tcPr>
            <w:tcW w:w="7584" w:type="dxa"/>
          </w:tcPr>
          <w:p w14:paraId="59204BBF" w14:textId="77777777" w:rsidR="00FF595C" w:rsidRPr="00FF595C" w:rsidRDefault="00FF595C" w:rsidP="00FF595C">
            <w:pPr>
              <w:spacing w:line="360" w:lineRule="auto"/>
              <w:ind w:right="45"/>
              <w:jc w:val="both"/>
              <w:rPr>
                <w:rFonts w:ascii="Arial" w:hAnsi="Arial" w:cs="Arial"/>
                <w:sz w:val="14"/>
                <w:szCs w:val="14"/>
              </w:rPr>
            </w:pPr>
            <w:r w:rsidRPr="00FF595C">
              <w:rPr>
                <w:rFonts w:ascii="Arial" w:hAnsi="Arial" w:cs="Arial"/>
                <w:sz w:val="14"/>
                <w:szCs w:val="14"/>
              </w:rPr>
              <w:t>TUBO 2 POLEGADAS CHAPA 16 GALVANIZADOS. 3 METROS DE ALTURA COM TAMPÃO ANTE DENGUE</w:t>
            </w:r>
          </w:p>
        </w:tc>
        <w:tc>
          <w:tcPr>
            <w:tcW w:w="1128" w:type="dxa"/>
          </w:tcPr>
          <w:p w14:paraId="34AF8EA5" w14:textId="79D27F2D" w:rsidR="00FF595C" w:rsidRPr="00FF595C" w:rsidRDefault="00FF595C" w:rsidP="00FF595C">
            <w:pPr>
              <w:spacing w:line="360" w:lineRule="auto"/>
              <w:jc w:val="both"/>
              <w:rPr>
                <w:rFonts w:ascii="Arial" w:hAnsi="Arial" w:cs="Arial"/>
                <w:sz w:val="14"/>
                <w:szCs w:val="14"/>
              </w:rPr>
            </w:pPr>
            <w:r w:rsidRPr="00FF595C">
              <w:rPr>
                <w:rFonts w:ascii="Arial" w:hAnsi="Arial" w:cs="Arial"/>
                <w:sz w:val="14"/>
                <w:szCs w:val="14"/>
              </w:rPr>
              <w:t xml:space="preserve">50 UND. </w:t>
            </w:r>
          </w:p>
        </w:tc>
        <w:tc>
          <w:tcPr>
            <w:tcW w:w="1269" w:type="dxa"/>
          </w:tcPr>
          <w:p w14:paraId="4706C197" w14:textId="74351D3C" w:rsidR="00FF595C" w:rsidRPr="00FF595C" w:rsidRDefault="00FF595C" w:rsidP="00FF595C">
            <w:pPr>
              <w:spacing w:line="360" w:lineRule="auto"/>
              <w:jc w:val="both"/>
              <w:rPr>
                <w:rFonts w:ascii="Arial" w:hAnsi="Arial" w:cs="Arial"/>
                <w:sz w:val="14"/>
                <w:szCs w:val="14"/>
              </w:rPr>
            </w:pPr>
            <w:r w:rsidRPr="00FF595C">
              <w:rPr>
                <w:rFonts w:ascii="Arial" w:hAnsi="Arial" w:cs="Arial"/>
                <w:sz w:val="14"/>
                <w:szCs w:val="14"/>
              </w:rPr>
              <w:t>80 UND.</w:t>
            </w:r>
          </w:p>
        </w:tc>
        <w:tc>
          <w:tcPr>
            <w:tcW w:w="986" w:type="dxa"/>
          </w:tcPr>
          <w:p w14:paraId="693DAA93" w14:textId="3DEA3173" w:rsidR="00FF595C" w:rsidRPr="00FF595C" w:rsidRDefault="00FF595C" w:rsidP="00FF595C">
            <w:pPr>
              <w:spacing w:line="360" w:lineRule="auto"/>
              <w:jc w:val="both"/>
              <w:rPr>
                <w:rFonts w:ascii="Arial" w:hAnsi="Arial" w:cs="Arial"/>
                <w:sz w:val="14"/>
                <w:szCs w:val="14"/>
              </w:rPr>
            </w:pPr>
            <w:r w:rsidRPr="00FF595C">
              <w:rPr>
                <w:rFonts w:ascii="Arial" w:hAnsi="Arial" w:cs="Arial"/>
                <w:sz w:val="14"/>
                <w:szCs w:val="14"/>
              </w:rPr>
              <w:t>40 UND.</w:t>
            </w:r>
          </w:p>
        </w:tc>
        <w:tc>
          <w:tcPr>
            <w:tcW w:w="988" w:type="dxa"/>
          </w:tcPr>
          <w:p w14:paraId="7DC5B8BE" w14:textId="66F3EDBE" w:rsidR="00FF595C" w:rsidRPr="00FF595C" w:rsidRDefault="00FF595C" w:rsidP="00FF595C">
            <w:pPr>
              <w:spacing w:line="360" w:lineRule="auto"/>
              <w:jc w:val="both"/>
              <w:rPr>
                <w:rFonts w:ascii="Arial" w:hAnsi="Arial" w:cs="Arial"/>
                <w:sz w:val="14"/>
                <w:szCs w:val="14"/>
              </w:rPr>
            </w:pPr>
            <w:r w:rsidRPr="00FF595C">
              <w:rPr>
                <w:rFonts w:ascii="Arial" w:hAnsi="Arial" w:cs="Arial"/>
                <w:sz w:val="14"/>
                <w:szCs w:val="14"/>
              </w:rPr>
              <w:t xml:space="preserve">000 UND. </w:t>
            </w:r>
          </w:p>
        </w:tc>
        <w:tc>
          <w:tcPr>
            <w:tcW w:w="848" w:type="dxa"/>
          </w:tcPr>
          <w:p w14:paraId="118C9148" w14:textId="66D43AF8" w:rsidR="00FF595C" w:rsidRPr="00FF595C" w:rsidRDefault="00FF595C" w:rsidP="00FF595C">
            <w:pPr>
              <w:spacing w:line="360" w:lineRule="auto"/>
              <w:jc w:val="both"/>
              <w:rPr>
                <w:rFonts w:ascii="Arial" w:hAnsi="Arial" w:cs="Arial"/>
                <w:sz w:val="14"/>
                <w:szCs w:val="14"/>
              </w:rPr>
            </w:pPr>
            <w:r w:rsidRPr="00FF595C">
              <w:rPr>
                <w:rFonts w:ascii="Arial" w:hAnsi="Arial" w:cs="Arial"/>
                <w:sz w:val="14"/>
                <w:szCs w:val="14"/>
              </w:rPr>
              <w:t xml:space="preserve">180 UND. </w:t>
            </w:r>
          </w:p>
        </w:tc>
        <w:tc>
          <w:tcPr>
            <w:tcW w:w="1002" w:type="dxa"/>
          </w:tcPr>
          <w:p w14:paraId="254D4E15" w14:textId="0EA2F7FD" w:rsidR="00FF595C" w:rsidRPr="00FF595C" w:rsidRDefault="00FF595C" w:rsidP="00FF595C">
            <w:pPr>
              <w:spacing w:line="360" w:lineRule="auto"/>
              <w:jc w:val="both"/>
              <w:rPr>
                <w:rFonts w:ascii="Arial" w:hAnsi="Arial" w:cs="Arial"/>
                <w:sz w:val="14"/>
                <w:szCs w:val="14"/>
              </w:rPr>
            </w:pPr>
            <w:r w:rsidRPr="00FF595C">
              <w:rPr>
                <w:rFonts w:ascii="Arial" w:hAnsi="Arial" w:cs="Arial"/>
                <w:sz w:val="14"/>
                <w:szCs w:val="14"/>
              </w:rPr>
              <w:t xml:space="preserve">40 UND. </w:t>
            </w:r>
          </w:p>
        </w:tc>
        <w:tc>
          <w:tcPr>
            <w:tcW w:w="1261" w:type="dxa"/>
          </w:tcPr>
          <w:p w14:paraId="581ECA30" w14:textId="44929103" w:rsidR="00FF595C" w:rsidRPr="00FF595C" w:rsidRDefault="00FF595C" w:rsidP="00FF595C">
            <w:pPr>
              <w:spacing w:line="360" w:lineRule="auto"/>
              <w:jc w:val="both"/>
              <w:rPr>
                <w:rFonts w:ascii="Arial" w:hAnsi="Arial" w:cs="Arial"/>
                <w:sz w:val="14"/>
                <w:szCs w:val="14"/>
              </w:rPr>
            </w:pPr>
            <w:r w:rsidRPr="00FF595C">
              <w:rPr>
                <w:rFonts w:ascii="Arial" w:hAnsi="Arial" w:cs="Arial"/>
                <w:sz w:val="14"/>
                <w:szCs w:val="14"/>
              </w:rPr>
              <w:t xml:space="preserve">70 UND. </w:t>
            </w:r>
          </w:p>
        </w:tc>
      </w:tr>
      <w:tr w:rsidR="00FF595C" w:rsidRPr="00FF595C" w14:paraId="2F2FC351" w14:textId="303F6DE1" w:rsidTr="00FF595C">
        <w:tc>
          <w:tcPr>
            <w:tcW w:w="668" w:type="dxa"/>
          </w:tcPr>
          <w:p w14:paraId="593CA5E0" w14:textId="77777777" w:rsidR="00FF595C" w:rsidRPr="00FF595C" w:rsidRDefault="00FF595C" w:rsidP="00FF595C">
            <w:pPr>
              <w:spacing w:line="360" w:lineRule="auto"/>
              <w:jc w:val="both"/>
              <w:rPr>
                <w:rFonts w:ascii="Arial" w:hAnsi="Arial" w:cs="Arial"/>
                <w:sz w:val="14"/>
                <w:szCs w:val="14"/>
              </w:rPr>
            </w:pPr>
            <w:r w:rsidRPr="00FF595C">
              <w:rPr>
                <w:rFonts w:ascii="Arial" w:hAnsi="Arial" w:cs="Arial"/>
                <w:sz w:val="14"/>
                <w:szCs w:val="14"/>
              </w:rPr>
              <w:t>08</w:t>
            </w:r>
          </w:p>
        </w:tc>
        <w:tc>
          <w:tcPr>
            <w:tcW w:w="7584" w:type="dxa"/>
          </w:tcPr>
          <w:p w14:paraId="06B4631C" w14:textId="77777777" w:rsidR="00FF595C" w:rsidRPr="00FF595C" w:rsidRDefault="00FF595C" w:rsidP="00FF595C">
            <w:pPr>
              <w:spacing w:line="360" w:lineRule="auto"/>
              <w:ind w:right="45"/>
              <w:jc w:val="both"/>
              <w:rPr>
                <w:rFonts w:ascii="Arial" w:hAnsi="Arial" w:cs="Arial"/>
                <w:sz w:val="14"/>
                <w:szCs w:val="14"/>
              </w:rPr>
            </w:pPr>
            <w:r w:rsidRPr="00FF595C">
              <w:rPr>
                <w:rFonts w:ascii="Arial" w:hAnsi="Arial" w:cs="Arial"/>
                <w:sz w:val="14"/>
                <w:szCs w:val="14"/>
              </w:rPr>
              <w:t>TACHAO BI DIRECIONAL 250X30X15 REFLETIVEL</w:t>
            </w:r>
          </w:p>
        </w:tc>
        <w:tc>
          <w:tcPr>
            <w:tcW w:w="1128" w:type="dxa"/>
          </w:tcPr>
          <w:p w14:paraId="73619C97" w14:textId="70058DD9" w:rsidR="00FF595C" w:rsidRPr="00FF595C" w:rsidRDefault="00FF595C" w:rsidP="00FF595C">
            <w:pPr>
              <w:spacing w:line="360" w:lineRule="auto"/>
              <w:jc w:val="both"/>
              <w:rPr>
                <w:rFonts w:ascii="Arial" w:hAnsi="Arial" w:cs="Arial"/>
                <w:sz w:val="14"/>
                <w:szCs w:val="14"/>
              </w:rPr>
            </w:pPr>
            <w:r w:rsidRPr="00FF595C">
              <w:rPr>
                <w:rFonts w:ascii="Arial" w:hAnsi="Arial" w:cs="Arial"/>
                <w:sz w:val="14"/>
                <w:szCs w:val="14"/>
              </w:rPr>
              <w:t xml:space="preserve">50 UND. </w:t>
            </w:r>
          </w:p>
        </w:tc>
        <w:tc>
          <w:tcPr>
            <w:tcW w:w="1269" w:type="dxa"/>
          </w:tcPr>
          <w:p w14:paraId="514AEFC1" w14:textId="4E000F8E" w:rsidR="00FF595C" w:rsidRPr="00FF595C" w:rsidRDefault="00FF595C" w:rsidP="00FF595C">
            <w:pPr>
              <w:spacing w:line="360" w:lineRule="auto"/>
              <w:jc w:val="both"/>
              <w:rPr>
                <w:rFonts w:ascii="Arial" w:hAnsi="Arial" w:cs="Arial"/>
                <w:sz w:val="14"/>
                <w:szCs w:val="14"/>
              </w:rPr>
            </w:pPr>
            <w:r w:rsidRPr="00FF595C">
              <w:rPr>
                <w:rFonts w:ascii="Arial" w:hAnsi="Arial" w:cs="Arial"/>
                <w:sz w:val="14"/>
                <w:szCs w:val="14"/>
              </w:rPr>
              <w:t>80 UND.</w:t>
            </w:r>
          </w:p>
        </w:tc>
        <w:tc>
          <w:tcPr>
            <w:tcW w:w="986" w:type="dxa"/>
          </w:tcPr>
          <w:p w14:paraId="42DC9D00" w14:textId="7F9F2929" w:rsidR="00FF595C" w:rsidRPr="00FF595C" w:rsidRDefault="00FF595C" w:rsidP="00FF595C">
            <w:pPr>
              <w:spacing w:line="360" w:lineRule="auto"/>
              <w:jc w:val="both"/>
              <w:rPr>
                <w:rFonts w:ascii="Arial" w:hAnsi="Arial" w:cs="Arial"/>
                <w:sz w:val="14"/>
                <w:szCs w:val="14"/>
              </w:rPr>
            </w:pPr>
            <w:r w:rsidRPr="00FF595C">
              <w:rPr>
                <w:rFonts w:ascii="Arial" w:hAnsi="Arial" w:cs="Arial"/>
                <w:sz w:val="14"/>
                <w:szCs w:val="14"/>
              </w:rPr>
              <w:t>600 UND.</w:t>
            </w:r>
          </w:p>
        </w:tc>
        <w:tc>
          <w:tcPr>
            <w:tcW w:w="988" w:type="dxa"/>
          </w:tcPr>
          <w:p w14:paraId="247FD355" w14:textId="49A83069" w:rsidR="00FF595C" w:rsidRPr="00FF595C" w:rsidRDefault="00FF595C" w:rsidP="00FF595C">
            <w:pPr>
              <w:spacing w:line="360" w:lineRule="auto"/>
              <w:jc w:val="both"/>
              <w:rPr>
                <w:rFonts w:ascii="Arial" w:hAnsi="Arial" w:cs="Arial"/>
                <w:sz w:val="14"/>
                <w:szCs w:val="14"/>
              </w:rPr>
            </w:pPr>
            <w:r w:rsidRPr="00FF595C">
              <w:rPr>
                <w:rFonts w:ascii="Arial" w:hAnsi="Arial" w:cs="Arial"/>
                <w:sz w:val="14"/>
                <w:szCs w:val="14"/>
              </w:rPr>
              <w:t xml:space="preserve">000 UND. </w:t>
            </w:r>
          </w:p>
        </w:tc>
        <w:tc>
          <w:tcPr>
            <w:tcW w:w="848" w:type="dxa"/>
          </w:tcPr>
          <w:p w14:paraId="2DA90EE3" w14:textId="04A665D6" w:rsidR="00FF595C" w:rsidRPr="00FF595C" w:rsidRDefault="00FF595C" w:rsidP="006C0462">
            <w:pPr>
              <w:spacing w:line="360" w:lineRule="auto"/>
              <w:jc w:val="both"/>
              <w:rPr>
                <w:rFonts w:ascii="Arial" w:hAnsi="Arial" w:cs="Arial"/>
                <w:sz w:val="14"/>
                <w:szCs w:val="14"/>
              </w:rPr>
            </w:pPr>
            <w:r w:rsidRPr="00FF595C">
              <w:rPr>
                <w:rFonts w:ascii="Arial" w:hAnsi="Arial" w:cs="Arial"/>
                <w:sz w:val="14"/>
                <w:szCs w:val="14"/>
              </w:rPr>
              <w:t>160</w:t>
            </w:r>
            <w:r w:rsidR="006C0462">
              <w:rPr>
                <w:rFonts w:ascii="Arial" w:hAnsi="Arial" w:cs="Arial"/>
                <w:sz w:val="14"/>
                <w:szCs w:val="14"/>
              </w:rPr>
              <w:t xml:space="preserve"> </w:t>
            </w:r>
            <w:r w:rsidRPr="00FF595C">
              <w:rPr>
                <w:rFonts w:ascii="Arial" w:hAnsi="Arial" w:cs="Arial"/>
                <w:sz w:val="14"/>
                <w:szCs w:val="14"/>
              </w:rPr>
              <w:t xml:space="preserve">UND. </w:t>
            </w:r>
          </w:p>
        </w:tc>
        <w:tc>
          <w:tcPr>
            <w:tcW w:w="1002" w:type="dxa"/>
          </w:tcPr>
          <w:p w14:paraId="56DB1E8C" w14:textId="6CB34BF5" w:rsidR="00FF595C" w:rsidRPr="00FF595C" w:rsidRDefault="00FF595C" w:rsidP="00FF595C">
            <w:pPr>
              <w:spacing w:line="360" w:lineRule="auto"/>
              <w:jc w:val="both"/>
              <w:rPr>
                <w:rFonts w:ascii="Arial" w:hAnsi="Arial" w:cs="Arial"/>
                <w:sz w:val="14"/>
                <w:szCs w:val="14"/>
              </w:rPr>
            </w:pPr>
            <w:r w:rsidRPr="00FF595C">
              <w:rPr>
                <w:rFonts w:ascii="Arial" w:hAnsi="Arial" w:cs="Arial"/>
                <w:sz w:val="14"/>
                <w:szCs w:val="14"/>
              </w:rPr>
              <w:t xml:space="preserve">40 UND. </w:t>
            </w:r>
          </w:p>
        </w:tc>
        <w:tc>
          <w:tcPr>
            <w:tcW w:w="1261" w:type="dxa"/>
          </w:tcPr>
          <w:p w14:paraId="0C670D6F" w14:textId="317C7703" w:rsidR="00FF595C" w:rsidRPr="00FF595C" w:rsidRDefault="00FF595C" w:rsidP="00FF595C">
            <w:pPr>
              <w:spacing w:line="360" w:lineRule="auto"/>
              <w:jc w:val="both"/>
              <w:rPr>
                <w:rFonts w:ascii="Arial" w:hAnsi="Arial" w:cs="Arial"/>
                <w:sz w:val="14"/>
                <w:szCs w:val="14"/>
              </w:rPr>
            </w:pPr>
            <w:r w:rsidRPr="00FF595C">
              <w:rPr>
                <w:rFonts w:ascii="Arial" w:hAnsi="Arial" w:cs="Arial"/>
                <w:sz w:val="14"/>
                <w:szCs w:val="14"/>
              </w:rPr>
              <w:t xml:space="preserve">70 UND. </w:t>
            </w:r>
          </w:p>
        </w:tc>
      </w:tr>
      <w:tr w:rsidR="00FF595C" w:rsidRPr="006C0462" w14:paraId="0B8C65D0" w14:textId="77777777" w:rsidTr="00FF595C">
        <w:tc>
          <w:tcPr>
            <w:tcW w:w="8252" w:type="dxa"/>
            <w:gridSpan w:val="2"/>
          </w:tcPr>
          <w:p w14:paraId="181ED1B1" w14:textId="3DE5F860" w:rsidR="00FF595C" w:rsidRPr="006C0462" w:rsidRDefault="00FF595C" w:rsidP="00FF595C">
            <w:pPr>
              <w:spacing w:line="360" w:lineRule="auto"/>
              <w:ind w:right="45"/>
              <w:jc w:val="both"/>
              <w:rPr>
                <w:rFonts w:ascii="Arial" w:hAnsi="Arial" w:cs="Arial"/>
                <w:b/>
                <w:sz w:val="14"/>
                <w:szCs w:val="14"/>
              </w:rPr>
            </w:pPr>
            <w:r w:rsidRPr="006C0462">
              <w:rPr>
                <w:rFonts w:ascii="Arial" w:hAnsi="Arial" w:cs="Arial"/>
                <w:b/>
                <w:sz w:val="14"/>
                <w:szCs w:val="14"/>
              </w:rPr>
              <w:t xml:space="preserve">TOTAL  ESTIMADO POR MUNICÍPIO </w:t>
            </w:r>
          </w:p>
        </w:tc>
        <w:tc>
          <w:tcPr>
            <w:tcW w:w="1128" w:type="dxa"/>
          </w:tcPr>
          <w:p w14:paraId="715F2EDE" w14:textId="048291FE" w:rsidR="00FF595C" w:rsidRPr="006C0462" w:rsidRDefault="00FF595C" w:rsidP="00FF595C">
            <w:pPr>
              <w:spacing w:line="360" w:lineRule="auto"/>
              <w:jc w:val="both"/>
              <w:rPr>
                <w:rFonts w:ascii="Arial" w:hAnsi="Arial" w:cs="Arial"/>
                <w:b/>
                <w:sz w:val="14"/>
                <w:szCs w:val="14"/>
              </w:rPr>
            </w:pPr>
            <w:r w:rsidRPr="006C0462">
              <w:rPr>
                <w:rFonts w:ascii="Arial" w:hAnsi="Arial" w:cs="Arial"/>
                <w:b/>
                <w:sz w:val="14"/>
                <w:szCs w:val="14"/>
              </w:rPr>
              <w:t>303</w:t>
            </w:r>
          </w:p>
        </w:tc>
        <w:tc>
          <w:tcPr>
            <w:tcW w:w="1269" w:type="dxa"/>
          </w:tcPr>
          <w:p w14:paraId="6B95E3FF" w14:textId="42FD3FB9" w:rsidR="00FF595C" w:rsidRPr="006C0462" w:rsidRDefault="006C0462" w:rsidP="00FF595C">
            <w:pPr>
              <w:spacing w:line="360" w:lineRule="auto"/>
              <w:jc w:val="both"/>
              <w:rPr>
                <w:rFonts w:ascii="Arial" w:hAnsi="Arial" w:cs="Arial"/>
                <w:b/>
                <w:sz w:val="14"/>
                <w:szCs w:val="14"/>
              </w:rPr>
            </w:pPr>
            <w:r w:rsidRPr="006C0462">
              <w:rPr>
                <w:rFonts w:ascii="Arial" w:hAnsi="Arial" w:cs="Arial"/>
                <w:b/>
                <w:sz w:val="14"/>
                <w:szCs w:val="14"/>
              </w:rPr>
              <w:t>659</w:t>
            </w:r>
          </w:p>
        </w:tc>
        <w:tc>
          <w:tcPr>
            <w:tcW w:w="986" w:type="dxa"/>
          </w:tcPr>
          <w:p w14:paraId="70589675" w14:textId="04F6EE6C" w:rsidR="00FF595C" w:rsidRPr="006C0462" w:rsidRDefault="006C0462" w:rsidP="00FF595C">
            <w:pPr>
              <w:spacing w:line="360" w:lineRule="auto"/>
              <w:jc w:val="both"/>
              <w:rPr>
                <w:rFonts w:ascii="Arial" w:hAnsi="Arial" w:cs="Arial"/>
                <w:b/>
                <w:sz w:val="14"/>
                <w:szCs w:val="14"/>
              </w:rPr>
            </w:pPr>
            <w:r w:rsidRPr="006C0462">
              <w:rPr>
                <w:rFonts w:ascii="Arial" w:hAnsi="Arial" w:cs="Arial"/>
                <w:b/>
                <w:sz w:val="14"/>
                <w:szCs w:val="14"/>
              </w:rPr>
              <w:t>873</w:t>
            </w:r>
          </w:p>
        </w:tc>
        <w:tc>
          <w:tcPr>
            <w:tcW w:w="988" w:type="dxa"/>
          </w:tcPr>
          <w:p w14:paraId="11910B34" w14:textId="26760C65" w:rsidR="00FF595C" w:rsidRPr="006C0462" w:rsidRDefault="00FF595C" w:rsidP="00FF595C">
            <w:pPr>
              <w:spacing w:line="360" w:lineRule="auto"/>
              <w:jc w:val="both"/>
              <w:rPr>
                <w:rFonts w:ascii="Arial" w:hAnsi="Arial" w:cs="Arial"/>
                <w:b/>
                <w:sz w:val="14"/>
                <w:szCs w:val="14"/>
              </w:rPr>
            </w:pPr>
            <w:r w:rsidRPr="006C0462">
              <w:rPr>
                <w:rFonts w:ascii="Arial" w:hAnsi="Arial" w:cs="Arial"/>
                <w:b/>
                <w:sz w:val="14"/>
                <w:szCs w:val="14"/>
              </w:rPr>
              <w:t>07</w:t>
            </w:r>
          </w:p>
        </w:tc>
        <w:tc>
          <w:tcPr>
            <w:tcW w:w="848" w:type="dxa"/>
          </w:tcPr>
          <w:p w14:paraId="046797BF" w14:textId="55A3BCC5" w:rsidR="00FF595C" w:rsidRPr="006C0462" w:rsidRDefault="006C0462" w:rsidP="00FF595C">
            <w:pPr>
              <w:spacing w:line="360" w:lineRule="auto"/>
              <w:jc w:val="both"/>
              <w:rPr>
                <w:rFonts w:ascii="Arial" w:hAnsi="Arial" w:cs="Arial"/>
                <w:b/>
                <w:sz w:val="14"/>
                <w:szCs w:val="14"/>
              </w:rPr>
            </w:pPr>
            <w:r w:rsidRPr="006C0462">
              <w:rPr>
                <w:rFonts w:ascii="Arial" w:hAnsi="Arial" w:cs="Arial"/>
                <w:b/>
                <w:sz w:val="14"/>
                <w:szCs w:val="14"/>
              </w:rPr>
              <w:t>791</w:t>
            </w:r>
          </w:p>
        </w:tc>
        <w:tc>
          <w:tcPr>
            <w:tcW w:w="1002" w:type="dxa"/>
          </w:tcPr>
          <w:p w14:paraId="1535234D" w14:textId="39AA5B82" w:rsidR="00FF595C" w:rsidRPr="006C0462" w:rsidRDefault="006C0462" w:rsidP="00FF595C">
            <w:pPr>
              <w:spacing w:line="360" w:lineRule="auto"/>
              <w:jc w:val="both"/>
              <w:rPr>
                <w:rFonts w:ascii="Arial" w:hAnsi="Arial" w:cs="Arial"/>
                <w:b/>
                <w:sz w:val="14"/>
                <w:szCs w:val="14"/>
              </w:rPr>
            </w:pPr>
            <w:r w:rsidRPr="006C0462">
              <w:rPr>
                <w:rFonts w:ascii="Arial" w:hAnsi="Arial" w:cs="Arial"/>
                <w:b/>
                <w:sz w:val="14"/>
                <w:szCs w:val="14"/>
              </w:rPr>
              <w:t>562</w:t>
            </w:r>
          </w:p>
        </w:tc>
        <w:tc>
          <w:tcPr>
            <w:tcW w:w="1261" w:type="dxa"/>
          </w:tcPr>
          <w:p w14:paraId="3297FB31" w14:textId="43263805" w:rsidR="00FF595C" w:rsidRPr="006C0462" w:rsidRDefault="006C0462" w:rsidP="00FF595C">
            <w:pPr>
              <w:spacing w:line="360" w:lineRule="auto"/>
              <w:jc w:val="both"/>
              <w:rPr>
                <w:rFonts w:ascii="Arial" w:hAnsi="Arial" w:cs="Arial"/>
                <w:b/>
                <w:sz w:val="14"/>
                <w:szCs w:val="14"/>
              </w:rPr>
            </w:pPr>
            <w:r w:rsidRPr="006C0462">
              <w:rPr>
                <w:rFonts w:ascii="Arial" w:hAnsi="Arial" w:cs="Arial"/>
                <w:b/>
                <w:sz w:val="14"/>
                <w:szCs w:val="14"/>
              </w:rPr>
              <w:t>339</w:t>
            </w:r>
          </w:p>
        </w:tc>
      </w:tr>
    </w:tbl>
    <w:p w14:paraId="4A25EC00" w14:textId="77777777" w:rsidR="005A17AE" w:rsidRDefault="005A17AE" w:rsidP="00C068FC">
      <w:pPr>
        <w:spacing w:line="360" w:lineRule="auto"/>
        <w:jc w:val="both"/>
        <w:rPr>
          <w:rFonts w:ascii="Arial" w:hAnsi="Arial" w:cs="Arial"/>
          <w:sz w:val="18"/>
          <w:szCs w:val="18"/>
        </w:rPr>
        <w:sectPr w:rsidR="005A17AE" w:rsidSect="005A17AE">
          <w:pgSz w:w="16838" w:h="11906" w:orient="landscape"/>
          <w:pgMar w:top="709" w:right="1134" w:bottom="992" w:left="204" w:header="284" w:footer="0" w:gutter="0"/>
          <w:cols w:space="708"/>
          <w:docGrid w:linePitch="360"/>
        </w:sectPr>
      </w:pPr>
    </w:p>
    <w:tbl>
      <w:tblPr>
        <w:tblStyle w:val="Tabelacomgrade"/>
        <w:tblW w:w="10065" w:type="dxa"/>
        <w:tblInd w:w="-289" w:type="dxa"/>
        <w:tblLayout w:type="fixed"/>
        <w:tblLook w:val="04A0" w:firstRow="1" w:lastRow="0" w:firstColumn="1" w:lastColumn="0" w:noHBand="0" w:noVBand="1"/>
      </w:tblPr>
      <w:tblGrid>
        <w:gridCol w:w="710"/>
        <w:gridCol w:w="4536"/>
        <w:gridCol w:w="1275"/>
        <w:gridCol w:w="851"/>
        <w:gridCol w:w="850"/>
        <w:gridCol w:w="851"/>
        <w:gridCol w:w="992"/>
      </w:tblGrid>
      <w:tr w:rsidR="00177DBD" w:rsidRPr="00D22856" w14:paraId="35294F09" w14:textId="77777777" w:rsidTr="00177DBD">
        <w:trPr>
          <w:trHeight w:val="1035"/>
        </w:trPr>
        <w:tc>
          <w:tcPr>
            <w:tcW w:w="710" w:type="dxa"/>
          </w:tcPr>
          <w:p w14:paraId="55B2A32F" w14:textId="77777777" w:rsidR="00D22856" w:rsidRPr="00D22856" w:rsidRDefault="00D22856" w:rsidP="00177DBD">
            <w:pPr>
              <w:pStyle w:val="Corpodetexto"/>
              <w:spacing w:line="360" w:lineRule="auto"/>
              <w:ind w:left="-19" w:right="17" w:firstLine="19"/>
              <w:jc w:val="center"/>
              <w:rPr>
                <w:rFonts w:ascii="Arial" w:hAnsi="Arial" w:cs="Arial"/>
                <w:b/>
                <w:kern w:val="3"/>
                <w:sz w:val="14"/>
                <w:szCs w:val="14"/>
                <w:lang w:val="pt-BR"/>
              </w:rPr>
            </w:pPr>
            <w:r w:rsidRPr="00D22856">
              <w:rPr>
                <w:rFonts w:ascii="Arial" w:hAnsi="Arial" w:cs="Arial"/>
                <w:b/>
                <w:kern w:val="3"/>
                <w:sz w:val="14"/>
                <w:szCs w:val="14"/>
                <w:lang w:val="pt-BR"/>
              </w:rPr>
              <w:lastRenderedPageBreak/>
              <w:t>ITEM</w:t>
            </w:r>
          </w:p>
        </w:tc>
        <w:tc>
          <w:tcPr>
            <w:tcW w:w="4536" w:type="dxa"/>
          </w:tcPr>
          <w:p w14:paraId="412B354C" w14:textId="77777777" w:rsidR="00D22856" w:rsidRPr="00D22856" w:rsidRDefault="00D22856" w:rsidP="00D22856">
            <w:pPr>
              <w:pStyle w:val="Corpodetexto"/>
              <w:spacing w:line="360" w:lineRule="auto"/>
              <w:ind w:right="17"/>
              <w:jc w:val="center"/>
              <w:rPr>
                <w:rFonts w:ascii="Arial" w:hAnsi="Arial" w:cs="Arial"/>
                <w:b/>
                <w:kern w:val="3"/>
                <w:sz w:val="14"/>
                <w:szCs w:val="14"/>
                <w:lang w:val="pt-BR"/>
              </w:rPr>
            </w:pPr>
            <w:r w:rsidRPr="00D22856">
              <w:rPr>
                <w:rFonts w:ascii="Arial" w:hAnsi="Arial" w:cs="Arial"/>
                <w:b/>
                <w:kern w:val="3"/>
                <w:sz w:val="14"/>
                <w:szCs w:val="14"/>
                <w:lang w:val="pt-BR"/>
              </w:rPr>
              <w:t xml:space="preserve">DESCRIÇÃO DOS SERVIÇOS A SEREM CONTRATOS </w:t>
            </w:r>
          </w:p>
        </w:tc>
        <w:tc>
          <w:tcPr>
            <w:tcW w:w="1275" w:type="dxa"/>
          </w:tcPr>
          <w:p w14:paraId="31A86DE4" w14:textId="0B2360C2" w:rsidR="00D22856" w:rsidRPr="00D22856" w:rsidRDefault="00D22856" w:rsidP="00177DBD">
            <w:pPr>
              <w:pStyle w:val="Corpodetexto"/>
              <w:spacing w:line="360" w:lineRule="auto"/>
              <w:ind w:right="17"/>
              <w:jc w:val="center"/>
              <w:rPr>
                <w:rFonts w:ascii="Arial" w:hAnsi="Arial" w:cs="Arial"/>
                <w:b/>
                <w:kern w:val="3"/>
                <w:sz w:val="14"/>
                <w:szCs w:val="14"/>
                <w:lang w:val="pt-BR"/>
              </w:rPr>
            </w:pPr>
            <w:r w:rsidRPr="00D22856">
              <w:rPr>
                <w:rFonts w:ascii="Arial" w:hAnsi="Arial" w:cs="Arial"/>
                <w:b/>
                <w:kern w:val="3"/>
                <w:sz w:val="14"/>
                <w:szCs w:val="14"/>
                <w:lang w:val="pt-BR"/>
              </w:rPr>
              <w:t xml:space="preserve">QUANTIDADE ESTIMADA DE PLACAS </w:t>
            </w:r>
          </w:p>
        </w:tc>
        <w:tc>
          <w:tcPr>
            <w:tcW w:w="2552" w:type="dxa"/>
            <w:gridSpan w:val="3"/>
          </w:tcPr>
          <w:p w14:paraId="258C9008" w14:textId="77777777" w:rsidR="00D22856" w:rsidRPr="00D22856" w:rsidRDefault="00D22856" w:rsidP="00D22856">
            <w:pPr>
              <w:pStyle w:val="Corpodetexto"/>
              <w:spacing w:line="360" w:lineRule="auto"/>
              <w:ind w:right="17"/>
              <w:jc w:val="center"/>
              <w:rPr>
                <w:rFonts w:ascii="Arial" w:hAnsi="Arial" w:cs="Arial"/>
                <w:b/>
                <w:kern w:val="3"/>
                <w:sz w:val="14"/>
                <w:szCs w:val="14"/>
                <w:lang w:val="pt-BR"/>
              </w:rPr>
            </w:pPr>
            <w:r w:rsidRPr="00D22856">
              <w:rPr>
                <w:rFonts w:ascii="Arial" w:hAnsi="Arial" w:cs="Arial"/>
                <w:b/>
                <w:kern w:val="3"/>
                <w:sz w:val="14"/>
                <w:szCs w:val="14"/>
                <w:lang w:val="pt-BR"/>
              </w:rPr>
              <w:t>Fornecedores</w:t>
            </w:r>
          </w:p>
        </w:tc>
        <w:tc>
          <w:tcPr>
            <w:tcW w:w="992" w:type="dxa"/>
          </w:tcPr>
          <w:p w14:paraId="1C7E5255" w14:textId="77777777" w:rsidR="00D22856" w:rsidRPr="00D22856" w:rsidRDefault="00D22856" w:rsidP="00177DBD">
            <w:pPr>
              <w:pStyle w:val="Corpodetexto"/>
              <w:spacing w:line="360" w:lineRule="auto"/>
              <w:ind w:left="-135" w:right="17"/>
              <w:jc w:val="center"/>
              <w:rPr>
                <w:rFonts w:ascii="Arial" w:hAnsi="Arial" w:cs="Arial"/>
                <w:b/>
                <w:kern w:val="3"/>
                <w:sz w:val="14"/>
                <w:szCs w:val="14"/>
                <w:lang w:val="pt-BR"/>
              </w:rPr>
            </w:pPr>
            <w:r w:rsidRPr="00D22856">
              <w:rPr>
                <w:rFonts w:ascii="Arial" w:hAnsi="Arial" w:cs="Arial"/>
                <w:b/>
                <w:kern w:val="3"/>
                <w:sz w:val="14"/>
                <w:szCs w:val="14"/>
                <w:lang w:val="pt-BR"/>
              </w:rPr>
              <w:t>Preço médio unitário</w:t>
            </w:r>
          </w:p>
        </w:tc>
      </w:tr>
      <w:tr w:rsidR="00177DBD" w:rsidRPr="00D22856" w14:paraId="6363FBC1" w14:textId="77777777" w:rsidTr="00177DBD">
        <w:tc>
          <w:tcPr>
            <w:tcW w:w="710" w:type="dxa"/>
          </w:tcPr>
          <w:p w14:paraId="0CC9E30A" w14:textId="77777777" w:rsidR="00D22856" w:rsidRPr="00D22856" w:rsidRDefault="00D22856" w:rsidP="00177DBD">
            <w:pPr>
              <w:pStyle w:val="TableParagraph"/>
              <w:ind w:left="-19" w:right="17" w:firstLine="19"/>
              <w:jc w:val="left"/>
              <w:rPr>
                <w:sz w:val="14"/>
                <w:szCs w:val="14"/>
              </w:rPr>
            </w:pPr>
            <w:r w:rsidRPr="00D22856">
              <w:rPr>
                <w:sz w:val="14"/>
                <w:szCs w:val="14"/>
              </w:rPr>
              <w:t>01</w:t>
            </w:r>
          </w:p>
        </w:tc>
        <w:tc>
          <w:tcPr>
            <w:tcW w:w="4536" w:type="dxa"/>
          </w:tcPr>
          <w:p w14:paraId="3817B726" w14:textId="77777777" w:rsidR="00D22856" w:rsidRPr="00D22856" w:rsidRDefault="00D22856" w:rsidP="00D22856">
            <w:pPr>
              <w:pStyle w:val="TableParagraph"/>
              <w:ind w:left="87" w:right="17"/>
              <w:jc w:val="left"/>
              <w:rPr>
                <w:sz w:val="14"/>
                <w:szCs w:val="14"/>
              </w:rPr>
            </w:pPr>
            <w:r w:rsidRPr="00D22856">
              <w:rPr>
                <w:sz w:val="14"/>
                <w:szCs w:val="14"/>
              </w:rPr>
              <w:t>PLACA INDICATIVA 1,00X0,50, COM PELICULA REFLETIVA ABNT NBR 14644 TIPO I, COM FURAÇÃO DE 8MM, CONFECCIONADA EM CHAPA 18, PINTURA ANTE FERRUGEM, ADESIVADA DE ADESIVO AZUL REFLETIVO E LETRAS BRANCAS REFLETIVO. 2 MADEIRAS DE 3 METROS DE ALTURA 7X7 PINTADA DE BRANCO TINTA VIARIA COM PARAFUSOS E ABRAÇADEIRAS PARA INSTALAÇÃO, COM DURABILIDADE MINIMA DE 7 ANOS.</w:t>
            </w:r>
          </w:p>
        </w:tc>
        <w:tc>
          <w:tcPr>
            <w:tcW w:w="1275" w:type="dxa"/>
          </w:tcPr>
          <w:p w14:paraId="00D9EF58" w14:textId="77777777" w:rsidR="00D22856" w:rsidRPr="00D22856" w:rsidRDefault="00D22856" w:rsidP="00D22856">
            <w:pPr>
              <w:pStyle w:val="TableParagraph"/>
              <w:ind w:left="410" w:right="17"/>
              <w:jc w:val="left"/>
              <w:rPr>
                <w:sz w:val="14"/>
                <w:szCs w:val="14"/>
              </w:rPr>
            </w:pPr>
            <w:r w:rsidRPr="00D22856">
              <w:rPr>
                <w:spacing w:val="-5"/>
                <w:sz w:val="14"/>
                <w:szCs w:val="14"/>
              </w:rPr>
              <w:t>UN</w:t>
            </w:r>
          </w:p>
        </w:tc>
        <w:tc>
          <w:tcPr>
            <w:tcW w:w="851" w:type="dxa"/>
          </w:tcPr>
          <w:p w14:paraId="43BFC1D5" w14:textId="77777777" w:rsidR="00D22856" w:rsidRPr="00D22856" w:rsidRDefault="00D22856" w:rsidP="00D22856">
            <w:pPr>
              <w:pStyle w:val="Corpodetexto"/>
              <w:spacing w:line="360" w:lineRule="auto"/>
              <w:ind w:right="17"/>
              <w:rPr>
                <w:rFonts w:ascii="Arial" w:hAnsi="Arial" w:cs="Arial"/>
                <w:kern w:val="3"/>
                <w:sz w:val="14"/>
                <w:szCs w:val="14"/>
                <w:lang w:val="pt-BR"/>
              </w:rPr>
            </w:pPr>
            <w:r w:rsidRPr="00D22856">
              <w:rPr>
                <w:rFonts w:ascii="Arial" w:hAnsi="Arial" w:cs="Arial"/>
                <w:kern w:val="3"/>
                <w:sz w:val="14"/>
                <w:szCs w:val="14"/>
                <w:lang w:val="pt-BR"/>
              </w:rPr>
              <w:t>R$536,25</w:t>
            </w:r>
          </w:p>
          <w:p w14:paraId="2E7BF16E" w14:textId="77777777" w:rsidR="00D22856" w:rsidRPr="00D22856" w:rsidRDefault="00D22856" w:rsidP="00D22856">
            <w:pPr>
              <w:pStyle w:val="Corpodetexto"/>
              <w:spacing w:line="360" w:lineRule="auto"/>
              <w:ind w:right="17"/>
              <w:rPr>
                <w:rFonts w:ascii="Arial" w:hAnsi="Arial" w:cs="Arial"/>
                <w:kern w:val="3"/>
                <w:sz w:val="14"/>
                <w:szCs w:val="14"/>
                <w:lang w:val="pt-BR"/>
              </w:rPr>
            </w:pPr>
            <w:r w:rsidRPr="00D22856">
              <w:rPr>
                <w:rFonts w:ascii="Arial" w:hAnsi="Arial" w:cs="Arial"/>
                <w:kern w:val="3"/>
                <w:sz w:val="14"/>
                <w:szCs w:val="14"/>
                <w:lang w:val="pt-BR"/>
              </w:rPr>
              <w:t>(FONTE: PNCP)</w:t>
            </w:r>
          </w:p>
        </w:tc>
        <w:tc>
          <w:tcPr>
            <w:tcW w:w="850" w:type="dxa"/>
          </w:tcPr>
          <w:p w14:paraId="63E9E139" w14:textId="77777777" w:rsidR="00D22856" w:rsidRPr="00D22856" w:rsidRDefault="00D22856" w:rsidP="00D22856">
            <w:pPr>
              <w:pStyle w:val="Corpodetexto"/>
              <w:spacing w:line="360" w:lineRule="auto"/>
              <w:ind w:right="17"/>
              <w:rPr>
                <w:rFonts w:ascii="Arial" w:hAnsi="Arial" w:cs="Arial"/>
                <w:kern w:val="3"/>
                <w:sz w:val="14"/>
                <w:szCs w:val="14"/>
                <w:lang w:val="pt-BR"/>
              </w:rPr>
            </w:pPr>
            <w:r w:rsidRPr="00D22856">
              <w:rPr>
                <w:rFonts w:ascii="Arial" w:hAnsi="Arial" w:cs="Arial"/>
                <w:kern w:val="3"/>
                <w:sz w:val="14"/>
                <w:szCs w:val="14"/>
                <w:lang w:val="pt-BR"/>
              </w:rPr>
              <w:t>R$202,66</w:t>
            </w:r>
          </w:p>
          <w:p w14:paraId="1E7246DD" w14:textId="77777777" w:rsidR="00D22856" w:rsidRPr="00D22856" w:rsidRDefault="00D22856" w:rsidP="00D22856">
            <w:pPr>
              <w:pStyle w:val="Corpodetexto"/>
              <w:spacing w:line="360" w:lineRule="auto"/>
              <w:ind w:right="17"/>
              <w:rPr>
                <w:rFonts w:ascii="Arial" w:hAnsi="Arial" w:cs="Arial"/>
                <w:kern w:val="3"/>
                <w:sz w:val="14"/>
                <w:szCs w:val="14"/>
                <w:lang w:val="pt-BR"/>
              </w:rPr>
            </w:pPr>
            <w:r w:rsidRPr="00D22856">
              <w:rPr>
                <w:rFonts w:ascii="Arial" w:hAnsi="Arial" w:cs="Arial"/>
                <w:kern w:val="3"/>
                <w:sz w:val="14"/>
                <w:szCs w:val="14"/>
                <w:lang w:val="pt-BR"/>
              </w:rPr>
              <w:t>(FONTE: PNCP)</w:t>
            </w:r>
          </w:p>
        </w:tc>
        <w:tc>
          <w:tcPr>
            <w:tcW w:w="851" w:type="dxa"/>
          </w:tcPr>
          <w:p w14:paraId="21154921" w14:textId="77777777" w:rsidR="00D22856" w:rsidRPr="00D22856" w:rsidRDefault="00D22856" w:rsidP="00D22856">
            <w:pPr>
              <w:pStyle w:val="Corpodetexto"/>
              <w:spacing w:line="360" w:lineRule="auto"/>
              <w:ind w:right="17"/>
              <w:rPr>
                <w:rFonts w:ascii="Arial" w:hAnsi="Arial" w:cs="Arial"/>
                <w:kern w:val="3"/>
                <w:sz w:val="14"/>
                <w:szCs w:val="14"/>
                <w:lang w:val="pt-BR"/>
              </w:rPr>
            </w:pPr>
            <w:r w:rsidRPr="00D22856">
              <w:rPr>
                <w:rFonts w:ascii="Arial" w:hAnsi="Arial" w:cs="Arial"/>
                <w:kern w:val="3"/>
                <w:sz w:val="14"/>
                <w:szCs w:val="14"/>
                <w:lang w:val="pt-BR"/>
              </w:rPr>
              <w:t>R$200,00</w:t>
            </w:r>
          </w:p>
          <w:p w14:paraId="48A33D59" w14:textId="77777777" w:rsidR="00D22856" w:rsidRPr="00D22856" w:rsidRDefault="00D22856" w:rsidP="00D22856">
            <w:pPr>
              <w:pStyle w:val="Corpodetexto"/>
              <w:spacing w:line="360" w:lineRule="auto"/>
              <w:ind w:right="17"/>
              <w:rPr>
                <w:rFonts w:ascii="Arial" w:hAnsi="Arial" w:cs="Arial"/>
                <w:kern w:val="3"/>
                <w:sz w:val="14"/>
                <w:szCs w:val="14"/>
                <w:lang w:val="pt-BR"/>
              </w:rPr>
            </w:pPr>
            <w:r w:rsidRPr="00D22856">
              <w:rPr>
                <w:rFonts w:ascii="Arial" w:hAnsi="Arial" w:cs="Arial"/>
                <w:kern w:val="3"/>
                <w:sz w:val="14"/>
                <w:szCs w:val="14"/>
                <w:lang w:val="pt-BR"/>
              </w:rPr>
              <w:t>(FONTE: PNCP)</w:t>
            </w:r>
          </w:p>
        </w:tc>
        <w:tc>
          <w:tcPr>
            <w:tcW w:w="992" w:type="dxa"/>
          </w:tcPr>
          <w:p w14:paraId="39754850" w14:textId="77777777" w:rsidR="00D22856" w:rsidRPr="00D22856" w:rsidRDefault="00D22856" w:rsidP="00D22856">
            <w:pPr>
              <w:pStyle w:val="Corpodetexto"/>
              <w:spacing w:line="360" w:lineRule="auto"/>
              <w:ind w:right="17"/>
              <w:rPr>
                <w:rFonts w:ascii="Arial" w:hAnsi="Arial" w:cs="Arial"/>
                <w:kern w:val="3"/>
                <w:sz w:val="14"/>
                <w:szCs w:val="14"/>
                <w:lang w:val="pt-BR"/>
              </w:rPr>
            </w:pPr>
            <w:r w:rsidRPr="00D22856">
              <w:rPr>
                <w:rFonts w:ascii="Arial" w:hAnsi="Arial" w:cs="Arial"/>
                <w:kern w:val="3"/>
                <w:sz w:val="14"/>
                <w:szCs w:val="14"/>
                <w:lang w:val="pt-BR"/>
              </w:rPr>
              <w:t>312,97</w:t>
            </w:r>
          </w:p>
        </w:tc>
      </w:tr>
      <w:tr w:rsidR="00177DBD" w:rsidRPr="00D22856" w14:paraId="436E2751" w14:textId="77777777" w:rsidTr="00177DBD">
        <w:tc>
          <w:tcPr>
            <w:tcW w:w="710" w:type="dxa"/>
          </w:tcPr>
          <w:p w14:paraId="0DBDFB06" w14:textId="77777777" w:rsidR="00D22856" w:rsidRPr="00D22856" w:rsidRDefault="00D22856" w:rsidP="00177DBD">
            <w:pPr>
              <w:pStyle w:val="TableParagraph"/>
              <w:ind w:left="-19" w:right="17" w:firstLine="19"/>
              <w:jc w:val="left"/>
              <w:rPr>
                <w:sz w:val="14"/>
                <w:szCs w:val="14"/>
              </w:rPr>
            </w:pPr>
            <w:r w:rsidRPr="00D22856">
              <w:rPr>
                <w:sz w:val="14"/>
                <w:szCs w:val="14"/>
              </w:rPr>
              <w:t>02</w:t>
            </w:r>
          </w:p>
        </w:tc>
        <w:tc>
          <w:tcPr>
            <w:tcW w:w="4536" w:type="dxa"/>
          </w:tcPr>
          <w:p w14:paraId="4C53DBD6" w14:textId="77777777" w:rsidR="00D22856" w:rsidRPr="00D22856" w:rsidRDefault="00D22856" w:rsidP="00D22856">
            <w:pPr>
              <w:pStyle w:val="TableParagraph"/>
              <w:ind w:left="87" w:right="17"/>
              <w:jc w:val="left"/>
              <w:rPr>
                <w:sz w:val="14"/>
                <w:szCs w:val="14"/>
              </w:rPr>
            </w:pPr>
            <w:r w:rsidRPr="00D22856">
              <w:rPr>
                <w:sz w:val="14"/>
                <w:szCs w:val="14"/>
              </w:rPr>
              <w:t>PLACA INDICATIVA 1,00X0,80, COM PELICULA REFLETIVA ABNT NBR 14644 TIPO I, COM FURAÇÃO DE 8MM, CONFECCIONADA EM CHAPA 18, PINTURA ANTE FERRUGEM, ADESIVADA DE ADESIVO AZUL REFLETIVO E LETRAS BRANCAS REFLETIVO. 2 MADEIRAS DE 3 METROS DE ALTURA 7X7 PINTADA DE BRANCO TINTA VIARIA COM PARAFUSOS E ABRAÇADEIRAS PARA INSTALAÇÃO, COM DURABILIDADE MINIMA DE 7 ANOS.</w:t>
            </w:r>
          </w:p>
        </w:tc>
        <w:tc>
          <w:tcPr>
            <w:tcW w:w="1275" w:type="dxa"/>
          </w:tcPr>
          <w:p w14:paraId="48258598" w14:textId="77777777" w:rsidR="00D22856" w:rsidRPr="00D22856" w:rsidRDefault="00D22856" w:rsidP="00D22856">
            <w:pPr>
              <w:pStyle w:val="TableParagraph"/>
              <w:ind w:left="410" w:right="17"/>
              <w:jc w:val="left"/>
              <w:rPr>
                <w:sz w:val="14"/>
                <w:szCs w:val="14"/>
              </w:rPr>
            </w:pPr>
            <w:r w:rsidRPr="00D22856">
              <w:rPr>
                <w:sz w:val="14"/>
                <w:szCs w:val="14"/>
              </w:rPr>
              <w:t>UN</w:t>
            </w:r>
          </w:p>
        </w:tc>
        <w:tc>
          <w:tcPr>
            <w:tcW w:w="851" w:type="dxa"/>
          </w:tcPr>
          <w:p w14:paraId="628304CA" w14:textId="77777777" w:rsidR="00D22856" w:rsidRPr="00D22856" w:rsidRDefault="00D22856" w:rsidP="00D22856">
            <w:pPr>
              <w:pStyle w:val="Corpodetexto"/>
              <w:spacing w:line="360" w:lineRule="auto"/>
              <w:ind w:right="17"/>
              <w:rPr>
                <w:rFonts w:ascii="Arial" w:hAnsi="Arial" w:cs="Arial"/>
                <w:kern w:val="3"/>
                <w:sz w:val="14"/>
                <w:szCs w:val="14"/>
                <w:lang w:val="pt-BR"/>
              </w:rPr>
            </w:pPr>
            <w:r w:rsidRPr="00D22856">
              <w:rPr>
                <w:rFonts w:ascii="Arial" w:hAnsi="Arial" w:cs="Arial"/>
                <w:kern w:val="3"/>
                <w:sz w:val="14"/>
                <w:szCs w:val="14"/>
                <w:lang w:val="pt-BR"/>
              </w:rPr>
              <w:t>R$720,00</w:t>
            </w:r>
          </w:p>
          <w:p w14:paraId="575B9ACA" w14:textId="77777777" w:rsidR="00D22856" w:rsidRPr="00D22856" w:rsidRDefault="00D22856" w:rsidP="00D22856">
            <w:pPr>
              <w:pStyle w:val="Corpodetexto"/>
              <w:spacing w:line="360" w:lineRule="auto"/>
              <w:ind w:right="17"/>
              <w:rPr>
                <w:rFonts w:ascii="Arial" w:hAnsi="Arial" w:cs="Arial"/>
                <w:kern w:val="3"/>
                <w:sz w:val="14"/>
                <w:szCs w:val="14"/>
                <w:lang w:val="pt-BR"/>
              </w:rPr>
            </w:pPr>
            <w:r w:rsidRPr="00D22856">
              <w:rPr>
                <w:rFonts w:ascii="Arial" w:hAnsi="Arial" w:cs="Arial"/>
                <w:kern w:val="3"/>
                <w:sz w:val="14"/>
                <w:szCs w:val="14"/>
                <w:lang w:val="pt-BR"/>
              </w:rPr>
              <w:t xml:space="preserve">(FONTE: Seta Sinalizações) </w:t>
            </w:r>
          </w:p>
        </w:tc>
        <w:tc>
          <w:tcPr>
            <w:tcW w:w="850" w:type="dxa"/>
          </w:tcPr>
          <w:p w14:paraId="704E1650" w14:textId="77777777" w:rsidR="00D22856" w:rsidRPr="00D22856" w:rsidRDefault="00D22856" w:rsidP="00D22856">
            <w:pPr>
              <w:pStyle w:val="Corpodetexto"/>
              <w:spacing w:line="360" w:lineRule="auto"/>
              <w:ind w:right="17"/>
              <w:rPr>
                <w:rFonts w:ascii="Arial" w:hAnsi="Arial" w:cs="Arial"/>
                <w:kern w:val="3"/>
                <w:sz w:val="14"/>
                <w:szCs w:val="14"/>
                <w:lang w:val="pt-BR"/>
              </w:rPr>
            </w:pPr>
          </w:p>
        </w:tc>
        <w:tc>
          <w:tcPr>
            <w:tcW w:w="851" w:type="dxa"/>
          </w:tcPr>
          <w:p w14:paraId="7EBB0095" w14:textId="77777777" w:rsidR="00D22856" w:rsidRPr="00D22856" w:rsidRDefault="00D22856" w:rsidP="00D22856">
            <w:pPr>
              <w:pStyle w:val="Corpodetexto"/>
              <w:spacing w:line="360" w:lineRule="auto"/>
              <w:ind w:right="17"/>
              <w:rPr>
                <w:rFonts w:ascii="Arial" w:hAnsi="Arial" w:cs="Arial"/>
                <w:kern w:val="3"/>
                <w:sz w:val="14"/>
                <w:szCs w:val="14"/>
                <w:lang w:val="pt-BR"/>
              </w:rPr>
            </w:pPr>
          </w:p>
        </w:tc>
        <w:tc>
          <w:tcPr>
            <w:tcW w:w="992" w:type="dxa"/>
          </w:tcPr>
          <w:p w14:paraId="67124857" w14:textId="77777777" w:rsidR="00D22856" w:rsidRPr="00D22856" w:rsidRDefault="00D22856" w:rsidP="00D22856">
            <w:pPr>
              <w:pStyle w:val="Corpodetexto"/>
              <w:spacing w:line="360" w:lineRule="auto"/>
              <w:ind w:right="17"/>
              <w:rPr>
                <w:rFonts w:ascii="Arial" w:hAnsi="Arial" w:cs="Arial"/>
                <w:kern w:val="3"/>
                <w:sz w:val="14"/>
                <w:szCs w:val="14"/>
                <w:lang w:val="pt-BR"/>
              </w:rPr>
            </w:pPr>
          </w:p>
        </w:tc>
      </w:tr>
      <w:tr w:rsidR="00177DBD" w:rsidRPr="00D22856" w14:paraId="1FB0CEDC" w14:textId="77777777" w:rsidTr="00177DBD">
        <w:tc>
          <w:tcPr>
            <w:tcW w:w="710" w:type="dxa"/>
          </w:tcPr>
          <w:p w14:paraId="73E735F9" w14:textId="77777777" w:rsidR="00D22856" w:rsidRPr="00D22856" w:rsidRDefault="00D22856" w:rsidP="00177DBD">
            <w:pPr>
              <w:pStyle w:val="TableParagraph"/>
              <w:ind w:left="-19" w:right="17" w:firstLine="19"/>
              <w:jc w:val="left"/>
              <w:rPr>
                <w:sz w:val="14"/>
                <w:szCs w:val="14"/>
              </w:rPr>
            </w:pPr>
            <w:r w:rsidRPr="00D22856">
              <w:rPr>
                <w:sz w:val="14"/>
                <w:szCs w:val="14"/>
              </w:rPr>
              <w:t>03</w:t>
            </w:r>
          </w:p>
        </w:tc>
        <w:tc>
          <w:tcPr>
            <w:tcW w:w="4536" w:type="dxa"/>
          </w:tcPr>
          <w:p w14:paraId="080E92B6" w14:textId="77777777" w:rsidR="00D22856" w:rsidRPr="00D22856" w:rsidRDefault="00D22856" w:rsidP="00D22856">
            <w:pPr>
              <w:pStyle w:val="TableParagraph"/>
              <w:ind w:left="87" w:right="17"/>
              <w:jc w:val="left"/>
              <w:rPr>
                <w:sz w:val="14"/>
                <w:szCs w:val="14"/>
              </w:rPr>
            </w:pPr>
            <w:r w:rsidRPr="00D22856">
              <w:rPr>
                <w:sz w:val="14"/>
                <w:szCs w:val="14"/>
              </w:rPr>
              <w:t>PLACAS DE SINALIZAÇÃO 0,70X0,50, COM PELICULA REFLETIVA ABNT NBR 14644 TIPO I, COM FURAÇÃO DE 8MM, CONFECCIONADA EM CHAPA 18, PINTURA ANTE FERRUGEM, ADESIVADA DE ADESIVO BRANCO REFLETIVO E LETRAS PRETO REFLETIVO, PARAFUSOS E ABRACADEIRAS PARA INSTALAÇÃO, COM DURABILIDADE MINIMA DE 7 ANOS.</w:t>
            </w:r>
          </w:p>
        </w:tc>
        <w:tc>
          <w:tcPr>
            <w:tcW w:w="1275" w:type="dxa"/>
          </w:tcPr>
          <w:p w14:paraId="321F1055" w14:textId="77777777" w:rsidR="00D22856" w:rsidRPr="00D22856" w:rsidRDefault="00D22856" w:rsidP="00D22856">
            <w:pPr>
              <w:pStyle w:val="TableParagraph"/>
              <w:ind w:right="17"/>
              <w:rPr>
                <w:sz w:val="14"/>
                <w:szCs w:val="14"/>
              </w:rPr>
            </w:pPr>
            <w:r w:rsidRPr="00D22856">
              <w:rPr>
                <w:sz w:val="14"/>
                <w:szCs w:val="14"/>
              </w:rPr>
              <w:t>UN</w:t>
            </w:r>
          </w:p>
        </w:tc>
        <w:tc>
          <w:tcPr>
            <w:tcW w:w="851" w:type="dxa"/>
          </w:tcPr>
          <w:p w14:paraId="6CC259E7" w14:textId="77777777" w:rsidR="00D22856" w:rsidRPr="00D22856" w:rsidRDefault="00D22856" w:rsidP="00D22856">
            <w:pPr>
              <w:pStyle w:val="Corpodetexto"/>
              <w:spacing w:line="360" w:lineRule="auto"/>
              <w:ind w:right="17"/>
              <w:rPr>
                <w:rFonts w:ascii="Arial" w:hAnsi="Arial" w:cs="Arial"/>
                <w:kern w:val="3"/>
                <w:sz w:val="14"/>
                <w:szCs w:val="14"/>
                <w:lang w:val="pt-BR"/>
              </w:rPr>
            </w:pPr>
            <w:r w:rsidRPr="00D22856">
              <w:rPr>
                <w:rFonts w:ascii="Arial" w:hAnsi="Arial" w:cs="Arial"/>
                <w:kern w:val="3"/>
                <w:sz w:val="14"/>
                <w:szCs w:val="14"/>
                <w:lang w:val="pt-BR"/>
              </w:rPr>
              <w:t>R$53,50</w:t>
            </w:r>
          </w:p>
          <w:p w14:paraId="76FFE8A1" w14:textId="77777777" w:rsidR="00D22856" w:rsidRPr="00D22856" w:rsidRDefault="00D22856" w:rsidP="00D22856">
            <w:pPr>
              <w:pStyle w:val="Corpodetexto"/>
              <w:spacing w:line="360" w:lineRule="auto"/>
              <w:ind w:right="17"/>
              <w:rPr>
                <w:rFonts w:ascii="Arial" w:hAnsi="Arial" w:cs="Arial"/>
                <w:kern w:val="3"/>
                <w:sz w:val="14"/>
                <w:szCs w:val="14"/>
                <w:lang w:val="pt-BR"/>
              </w:rPr>
            </w:pPr>
            <w:r w:rsidRPr="00D22856">
              <w:rPr>
                <w:rFonts w:ascii="Arial" w:hAnsi="Arial" w:cs="Arial"/>
                <w:kern w:val="3"/>
                <w:sz w:val="14"/>
                <w:szCs w:val="14"/>
                <w:lang w:val="pt-BR"/>
              </w:rPr>
              <w:t>(FONTE: PREF. CLÁUDIO)</w:t>
            </w:r>
          </w:p>
        </w:tc>
        <w:tc>
          <w:tcPr>
            <w:tcW w:w="850" w:type="dxa"/>
          </w:tcPr>
          <w:p w14:paraId="528C501D" w14:textId="77777777" w:rsidR="00D22856" w:rsidRPr="00D22856" w:rsidRDefault="00D22856" w:rsidP="00D22856">
            <w:pPr>
              <w:pStyle w:val="Corpodetexto"/>
              <w:spacing w:line="360" w:lineRule="auto"/>
              <w:ind w:right="17"/>
              <w:rPr>
                <w:rFonts w:ascii="Arial" w:hAnsi="Arial" w:cs="Arial"/>
                <w:kern w:val="3"/>
                <w:sz w:val="14"/>
                <w:szCs w:val="14"/>
                <w:lang w:val="pt-BR"/>
              </w:rPr>
            </w:pPr>
            <w:r w:rsidRPr="00D22856">
              <w:rPr>
                <w:rFonts w:ascii="Arial" w:hAnsi="Arial" w:cs="Arial"/>
                <w:kern w:val="3"/>
                <w:sz w:val="14"/>
                <w:szCs w:val="14"/>
                <w:lang w:val="pt-BR"/>
              </w:rPr>
              <w:t>R$119,66</w:t>
            </w:r>
          </w:p>
          <w:p w14:paraId="6BEA4A77" w14:textId="77777777" w:rsidR="00D22856" w:rsidRPr="00D22856" w:rsidRDefault="00D22856" w:rsidP="00D22856">
            <w:pPr>
              <w:pStyle w:val="Corpodetexto"/>
              <w:spacing w:line="360" w:lineRule="auto"/>
              <w:ind w:right="17"/>
              <w:rPr>
                <w:rFonts w:ascii="Arial" w:hAnsi="Arial" w:cs="Arial"/>
                <w:kern w:val="3"/>
                <w:sz w:val="14"/>
                <w:szCs w:val="14"/>
                <w:lang w:val="pt-BR"/>
              </w:rPr>
            </w:pPr>
            <w:r w:rsidRPr="00D22856">
              <w:rPr>
                <w:rFonts w:ascii="Arial" w:hAnsi="Arial" w:cs="Arial"/>
                <w:kern w:val="3"/>
                <w:sz w:val="14"/>
                <w:szCs w:val="14"/>
                <w:lang w:val="pt-BR"/>
              </w:rPr>
              <w:t>(FONTE: PREF CAMPO BELO)</w:t>
            </w:r>
          </w:p>
        </w:tc>
        <w:tc>
          <w:tcPr>
            <w:tcW w:w="851" w:type="dxa"/>
          </w:tcPr>
          <w:p w14:paraId="1637A095" w14:textId="77777777" w:rsidR="00D22856" w:rsidRPr="00D22856" w:rsidRDefault="00D22856" w:rsidP="00D22856">
            <w:pPr>
              <w:pStyle w:val="Corpodetexto"/>
              <w:spacing w:line="360" w:lineRule="auto"/>
              <w:ind w:right="17"/>
              <w:rPr>
                <w:rFonts w:ascii="Arial" w:hAnsi="Arial" w:cs="Arial"/>
                <w:kern w:val="3"/>
                <w:sz w:val="14"/>
                <w:szCs w:val="14"/>
                <w:lang w:val="pt-BR"/>
              </w:rPr>
            </w:pPr>
            <w:r w:rsidRPr="00D22856">
              <w:rPr>
                <w:rFonts w:ascii="Arial" w:hAnsi="Arial" w:cs="Arial"/>
                <w:kern w:val="3"/>
                <w:sz w:val="14"/>
                <w:szCs w:val="14"/>
                <w:lang w:val="pt-BR"/>
              </w:rPr>
              <w:t>R$57,29</w:t>
            </w:r>
          </w:p>
          <w:p w14:paraId="6F183696" w14:textId="77777777" w:rsidR="00D22856" w:rsidRPr="00D22856" w:rsidRDefault="00D22856" w:rsidP="00D22856">
            <w:pPr>
              <w:pStyle w:val="Corpodetexto"/>
              <w:spacing w:line="360" w:lineRule="auto"/>
              <w:ind w:right="17"/>
              <w:rPr>
                <w:rFonts w:ascii="Arial" w:hAnsi="Arial" w:cs="Arial"/>
                <w:kern w:val="3"/>
                <w:sz w:val="14"/>
                <w:szCs w:val="14"/>
                <w:lang w:val="pt-BR"/>
              </w:rPr>
            </w:pPr>
            <w:r w:rsidRPr="00D22856">
              <w:rPr>
                <w:rFonts w:ascii="Arial" w:hAnsi="Arial" w:cs="Arial"/>
                <w:kern w:val="3"/>
                <w:sz w:val="14"/>
                <w:szCs w:val="14"/>
                <w:lang w:val="pt-BR"/>
              </w:rPr>
              <w:t>(FONTE: PREF LUISBURGO)</w:t>
            </w:r>
          </w:p>
        </w:tc>
        <w:tc>
          <w:tcPr>
            <w:tcW w:w="992" w:type="dxa"/>
          </w:tcPr>
          <w:p w14:paraId="0EF31D1E" w14:textId="77777777" w:rsidR="00D22856" w:rsidRPr="00D22856" w:rsidRDefault="00D22856" w:rsidP="00D22856">
            <w:pPr>
              <w:pStyle w:val="Corpodetexto"/>
              <w:spacing w:line="360" w:lineRule="auto"/>
              <w:ind w:right="17"/>
              <w:rPr>
                <w:rFonts w:ascii="Arial" w:hAnsi="Arial" w:cs="Arial"/>
                <w:kern w:val="3"/>
                <w:sz w:val="14"/>
                <w:szCs w:val="14"/>
                <w:lang w:val="pt-BR"/>
              </w:rPr>
            </w:pPr>
            <w:r w:rsidRPr="00D22856">
              <w:rPr>
                <w:rFonts w:ascii="Arial" w:hAnsi="Arial" w:cs="Arial"/>
                <w:kern w:val="3"/>
                <w:sz w:val="14"/>
                <w:szCs w:val="14"/>
                <w:lang w:val="pt-BR"/>
              </w:rPr>
              <w:t>76,81</w:t>
            </w:r>
          </w:p>
        </w:tc>
      </w:tr>
      <w:tr w:rsidR="00177DBD" w:rsidRPr="00D22856" w14:paraId="10CC249B" w14:textId="77777777" w:rsidTr="00177DBD">
        <w:tc>
          <w:tcPr>
            <w:tcW w:w="710" w:type="dxa"/>
          </w:tcPr>
          <w:p w14:paraId="5CFC81EC" w14:textId="77777777" w:rsidR="00D22856" w:rsidRPr="00D22856" w:rsidRDefault="00D22856" w:rsidP="00177DBD">
            <w:pPr>
              <w:pStyle w:val="TableParagraph"/>
              <w:ind w:left="-19" w:right="17" w:firstLine="19"/>
              <w:jc w:val="left"/>
              <w:rPr>
                <w:sz w:val="14"/>
                <w:szCs w:val="14"/>
              </w:rPr>
            </w:pPr>
            <w:r w:rsidRPr="00D22856">
              <w:rPr>
                <w:sz w:val="14"/>
                <w:szCs w:val="14"/>
              </w:rPr>
              <w:t>04</w:t>
            </w:r>
          </w:p>
        </w:tc>
        <w:tc>
          <w:tcPr>
            <w:tcW w:w="4536" w:type="dxa"/>
          </w:tcPr>
          <w:p w14:paraId="5E1116D2" w14:textId="77777777" w:rsidR="00D22856" w:rsidRPr="00D22856" w:rsidRDefault="00D22856" w:rsidP="00D22856">
            <w:pPr>
              <w:pStyle w:val="TableParagraph"/>
              <w:ind w:left="87" w:right="17"/>
              <w:jc w:val="left"/>
              <w:rPr>
                <w:sz w:val="14"/>
                <w:szCs w:val="14"/>
              </w:rPr>
            </w:pPr>
            <w:r w:rsidRPr="00D22856">
              <w:rPr>
                <w:sz w:val="14"/>
                <w:szCs w:val="14"/>
              </w:rPr>
              <w:t>PLACAS DE SINALIZAÇÃO 0,50X0,50, COM PELICULA REFLETIVA ABNT NBR 14644 TIPO I, COM FURAÇÃO DE 8MM, CONFECCIONADA EM CHAPA 18, PINTURA ANTE FERRUGEM, ADESIVADA DE ADESIVO BRANCO REFLETIVO E LETRAS PRETO REFLETIVO, PARAFUSOS E ABRACADEIRAS PARA INSTALAÇÃO, COM DURABILIDADE MINIMA DE 7 ANOS.</w:t>
            </w:r>
          </w:p>
        </w:tc>
        <w:tc>
          <w:tcPr>
            <w:tcW w:w="1275" w:type="dxa"/>
          </w:tcPr>
          <w:p w14:paraId="50A55932" w14:textId="77777777" w:rsidR="00D22856" w:rsidRPr="00D22856" w:rsidRDefault="00D22856" w:rsidP="00D22856">
            <w:pPr>
              <w:pStyle w:val="TableParagraph"/>
              <w:ind w:left="410" w:right="17"/>
              <w:jc w:val="left"/>
              <w:rPr>
                <w:sz w:val="14"/>
                <w:szCs w:val="14"/>
              </w:rPr>
            </w:pPr>
            <w:r w:rsidRPr="00D22856">
              <w:rPr>
                <w:sz w:val="14"/>
                <w:szCs w:val="14"/>
              </w:rPr>
              <w:t>UN</w:t>
            </w:r>
          </w:p>
        </w:tc>
        <w:tc>
          <w:tcPr>
            <w:tcW w:w="851" w:type="dxa"/>
          </w:tcPr>
          <w:p w14:paraId="725BA402" w14:textId="77777777" w:rsidR="00D22856" w:rsidRPr="00D22856" w:rsidRDefault="00D22856" w:rsidP="00D22856">
            <w:pPr>
              <w:pStyle w:val="Corpodetexto"/>
              <w:spacing w:line="360" w:lineRule="auto"/>
              <w:ind w:right="17"/>
              <w:rPr>
                <w:rFonts w:ascii="Arial" w:hAnsi="Arial" w:cs="Arial"/>
                <w:kern w:val="3"/>
                <w:sz w:val="14"/>
                <w:szCs w:val="14"/>
                <w:lang w:val="pt-BR"/>
              </w:rPr>
            </w:pPr>
            <w:r w:rsidRPr="00D22856">
              <w:rPr>
                <w:rFonts w:ascii="Arial" w:hAnsi="Arial" w:cs="Arial"/>
                <w:kern w:val="3"/>
                <w:sz w:val="14"/>
                <w:szCs w:val="14"/>
                <w:lang w:val="pt-BR"/>
              </w:rPr>
              <w:t>R$39,80</w:t>
            </w:r>
          </w:p>
          <w:p w14:paraId="40AFE08E" w14:textId="77777777" w:rsidR="00D22856" w:rsidRPr="00D22856" w:rsidRDefault="00D22856" w:rsidP="00D22856">
            <w:pPr>
              <w:pStyle w:val="Corpodetexto"/>
              <w:spacing w:line="360" w:lineRule="auto"/>
              <w:ind w:right="17"/>
              <w:rPr>
                <w:rFonts w:ascii="Arial" w:hAnsi="Arial" w:cs="Arial"/>
                <w:kern w:val="3"/>
                <w:sz w:val="14"/>
                <w:szCs w:val="14"/>
                <w:lang w:val="pt-BR"/>
              </w:rPr>
            </w:pPr>
            <w:r w:rsidRPr="00D22856">
              <w:rPr>
                <w:rFonts w:ascii="Arial" w:hAnsi="Arial" w:cs="Arial"/>
                <w:kern w:val="3"/>
                <w:sz w:val="14"/>
                <w:szCs w:val="14"/>
                <w:lang w:val="pt-BR"/>
              </w:rPr>
              <w:t>(FONTE: PREF. CLÁUDIO)</w:t>
            </w:r>
          </w:p>
        </w:tc>
        <w:tc>
          <w:tcPr>
            <w:tcW w:w="850" w:type="dxa"/>
          </w:tcPr>
          <w:p w14:paraId="36467CEE" w14:textId="77777777" w:rsidR="00D22856" w:rsidRPr="00D22856" w:rsidRDefault="00D22856" w:rsidP="00D22856">
            <w:pPr>
              <w:pStyle w:val="Corpodetexto"/>
              <w:spacing w:line="360" w:lineRule="auto"/>
              <w:ind w:right="17"/>
              <w:rPr>
                <w:rFonts w:ascii="Arial" w:hAnsi="Arial" w:cs="Arial"/>
                <w:kern w:val="3"/>
                <w:sz w:val="14"/>
                <w:szCs w:val="14"/>
                <w:lang w:val="pt-BR"/>
              </w:rPr>
            </w:pPr>
            <w:r w:rsidRPr="00D22856">
              <w:rPr>
                <w:rFonts w:ascii="Arial" w:hAnsi="Arial" w:cs="Arial"/>
                <w:kern w:val="3"/>
                <w:sz w:val="14"/>
                <w:szCs w:val="14"/>
                <w:lang w:val="pt-BR"/>
              </w:rPr>
              <w:t>R$99,16</w:t>
            </w:r>
          </w:p>
          <w:p w14:paraId="49338C07" w14:textId="77777777" w:rsidR="00D22856" w:rsidRPr="00D22856" w:rsidRDefault="00D22856" w:rsidP="00D22856">
            <w:pPr>
              <w:pStyle w:val="Corpodetexto"/>
              <w:spacing w:line="360" w:lineRule="auto"/>
              <w:ind w:right="17"/>
              <w:rPr>
                <w:rFonts w:ascii="Arial" w:hAnsi="Arial" w:cs="Arial"/>
                <w:kern w:val="3"/>
                <w:sz w:val="14"/>
                <w:szCs w:val="14"/>
                <w:lang w:val="pt-BR"/>
              </w:rPr>
            </w:pPr>
            <w:r w:rsidRPr="00D22856">
              <w:rPr>
                <w:rFonts w:ascii="Arial" w:hAnsi="Arial" w:cs="Arial"/>
                <w:kern w:val="3"/>
                <w:sz w:val="14"/>
                <w:szCs w:val="14"/>
                <w:lang w:val="pt-BR"/>
              </w:rPr>
              <w:t>(FONTE: PREF CAMPO BELO)</w:t>
            </w:r>
          </w:p>
        </w:tc>
        <w:tc>
          <w:tcPr>
            <w:tcW w:w="851" w:type="dxa"/>
          </w:tcPr>
          <w:p w14:paraId="598FD304" w14:textId="77777777" w:rsidR="00D22856" w:rsidRPr="00D22856" w:rsidRDefault="00D22856" w:rsidP="00D22856">
            <w:pPr>
              <w:pStyle w:val="Corpodetexto"/>
              <w:spacing w:line="360" w:lineRule="auto"/>
              <w:ind w:right="17"/>
              <w:rPr>
                <w:rFonts w:ascii="Arial" w:hAnsi="Arial" w:cs="Arial"/>
                <w:kern w:val="3"/>
                <w:sz w:val="14"/>
                <w:szCs w:val="14"/>
                <w:lang w:val="pt-BR"/>
              </w:rPr>
            </w:pPr>
            <w:r w:rsidRPr="00D22856">
              <w:rPr>
                <w:rFonts w:ascii="Arial" w:hAnsi="Arial" w:cs="Arial"/>
                <w:kern w:val="3"/>
                <w:sz w:val="14"/>
                <w:szCs w:val="14"/>
                <w:lang w:val="pt-BR"/>
              </w:rPr>
              <w:t>R$49,90</w:t>
            </w:r>
          </w:p>
          <w:p w14:paraId="7D9F1E8F" w14:textId="77777777" w:rsidR="00D22856" w:rsidRPr="00D22856" w:rsidRDefault="00D22856" w:rsidP="00D22856">
            <w:pPr>
              <w:pStyle w:val="Corpodetexto"/>
              <w:spacing w:line="360" w:lineRule="auto"/>
              <w:ind w:right="17"/>
              <w:rPr>
                <w:rFonts w:ascii="Arial" w:hAnsi="Arial" w:cs="Arial"/>
                <w:kern w:val="3"/>
                <w:sz w:val="14"/>
                <w:szCs w:val="14"/>
                <w:lang w:val="pt-BR"/>
              </w:rPr>
            </w:pPr>
            <w:r w:rsidRPr="00D22856">
              <w:rPr>
                <w:rFonts w:ascii="Arial" w:hAnsi="Arial" w:cs="Arial"/>
                <w:kern w:val="3"/>
                <w:sz w:val="14"/>
                <w:szCs w:val="14"/>
                <w:lang w:val="pt-BR"/>
              </w:rPr>
              <w:t>(FONTE: PREF LUISBURGO)</w:t>
            </w:r>
          </w:p>
        </w:tc>
        <w:tc>
          <w:tcPr>
            <w:tcW w:w="992" w:type="dxa"/>
          </w:tcPr>
          <w:p w14:paraId="5C64598C" w14:textId="77777777" w:rsidR="00D22856" w:rsidRPr="00D22856" w:rsidRDefault="00D22856" w:rsidP="00D22856">
            <w:pPr>
              <w:pStyle w:val="Corpodetexto"/>
              <w:spacing w:line="360" w:lineRule="auto"/>
              <w:ind w:right="17"/>
              <w:rPr>
                <w:rFonts w:ascii="Arial" w:hAnsi="Arial" w:cs="Arial"/>
                <w:kern w:val="3"/>
                <w:sz w:val="14"/>
                <w:szCs w:val="14"/>
                <w:lang w:val="pt-BR"/>
              </w:rPr>
            </w:pPr>
            <w:r w:rsidRPr="00D22856">
              <w:rPr>
                <w:rFonts w:ascii="Arial" w:hAnsi="Arial" w:cs="Arial"/>
                <w:kern w:val="3"/>
                <w:sz w:val="14"/>
                <w:szCs w:val="14"/>
                <w:lang w:val="pt-BR"/>
              </w:rPr>
              <w:t>62,95</w:t>
            </w:r>
          </w:p>
        </w:tc>
      </w:tr>
      <w:tr w:rsidR="00177DBD" w:rsidRPr="00D22856" w14:paraId="7AE1B909" w14:textId="77777777" w:rsidTr="00177DBD">
        <w:tc>
          <w:tcPr>
            <w:tcW w:w="710" w:type="dxa"/>
          </w:tcPr>
          <w:p w14:paraId="02A5127F" w14:textId="77777777" w:rsidR="00D22856" w:rsidRPr="00D22856" w:rsidRDefault="00D22856" w:rsidP="00177DBD">
            <w:pPr>
              <w:pStyle w:val="TableParagraph"/>
              <w:ind w:left="-19" w:right="17" w:firstLine="19"/>
              <w:jc w:val="left"/>
              <w:rPr>
                <w:sz w:val="14"/>
                <w:szCs w:val="14"/>
              </w:rPr>
            </w:pPr>
            <w:r w:rsidRPr="00D22856">
              <w:rPr>
                <w:sz w:val="14"/>
                <w:szCs w:val="14"/>
              </w:rPr>
              <w:t>05</w:t>
            </w:r>
          </w:p>
        </w:tc>
        <w:tc>
          <w:tcPr>
            <w:tcW w:w="4536" w:type="dxa"/>
          </w:tcPr>
          <w:p w14:paraId="11C350DB" w14:textId="77777777" w:rsidR="00D22856" w:rsidRPr="00D22856" w:rsidRDefault="00D22856" w:rsidP="00D22856">
            <w:pPr>
              <w:pStyle w:val="TableParagraph"/>
              <w:ind w:left="87" w:right="17"/>
              <w:jc w:val="left"/>
              <w:rPr>
                <w:sz w:val="14"/>
                <w:szCs w:val="14"/>
              </w:rPr>
            </w:pPr>
            <w:r w:rsidRPr="00D22856">
              <w:rPr>
                <w:sz w:val="14"/>
                <w:szCs w:val="14"/>
              </w:rPr>
              <w:t>PLACAS DE SINALIZAÇÃO 0,50X0,60, COM PELICULA REFLETIVA ABNT NBR 14644 TIPO I, COM FURAÇÃO DE 8MM, CONFECCIONADA EM CHAPA 18, PINTURA ANTE FERRUGEM, ADESIVADA DE ADESIVO BRANCO REFLETIVO E LETRAS PRETO REFLETIVO, PARAFUSOS E ABRACADEIRAS PARA INSTALAÇÃO, COM DURABILIDADE MINIMA DE 7 ANOS.</w:t>
            </w:r>
          </w:p>
        </w:tc>
        <w:tc>
          <w:tcPr>
            <w:tcW w:w="1275" w:type="dxa"/>
          </w:tcPr>
          <w:p w14:paraId="0D019650" w14:textId="77777777" w:rsidR="00D22856" w:rsidRPr="00D22856" w:rsidRDefault="00D22856" w:rsidP="00D22856">
            <w:pPr>
              <w:pStyle w:val="TableParagraph"/>
              <w:ind w:left="410" w:right="17"/>
              <w:jc w:val="left"/>
              <w:rPr>
                <w:sz w:val="14"/>
                <w:szCs w:val="14"/>
              </w:rPr>
            </w:pPr>
            <w:r w:rsidRPr="00D22856">
              <w:rPr>
                <w:sz w:val="14"/>
                <w:szCs w:val="14"/>
              </w:rPr>
              <w:t>UN</w:t>
            </w:r>
          </w:p>
        </w:tc>
        <w:tc>
          <w:tcPr>
            <w:tcW w:w="851" w:type="dxa"/>
          </w:tcPr>
          <w:p w14:paraId="10F040C0" w14:textId="77777777" w:rsidR="00D22856" w:rsidRPr="00D22856" w:rsidRDefault="00D22856" w:rsidP="00D22856">
            <w:pPr>
              <w:pStyle w:val="Corpodetexto"/>
              <w:spacing w:line="360" w:lineRule="auto"/>
              <w:ind w:right="17"/>
              <w:rPr>
                <w:rFonts w:ascii="Arial" w:hAnsi="Arial" w:cs="Arial"/>
                <w:kern w:val="3"/>
                <w:sz w:val="14"/>
                <w:szCs w:val="14"/>
                <w:lang w:val="pt-BR"/>
              </w:rPr>
            </w:pPr>
            <w:r w:rsidRPr="00D22856">
              <w:rPr>
                <w:rFonts w:ascii="Arial" w:hAnsi="Arial" w:cs="Arial"/>
                <w:kern w:val="3"/>
                <w:sz w:val="14"/>
                <w:szCs w:val="14"/>
                <w:lang w:val="pt-BR"/>
              </w:rPr>
              <w:t>R$122,30</w:t>
            </w:r>
          </w:p>
          <w:p w14:paraId="6BF0B660" w14:textId="77777777" w:rsidR="00D22856" w:rsidRPr="00D22856" w:rsidRDefault="00D22856" w:rsidP="00D22856">
            <w:pPr>
              <w:pStyle w:val="Corpodetexto"/>
              <w:spacing w:line="360" w:lineRule="auto"/>
              <w:ind w:right="17"/>
              <w:rPr>
                <w:rFonts w:ascii="Arial" w:hAnsi="Arial" w:cs="Arial"/>
                <w:kern w:val="3"/>
                <w:sz w:val="14"/>
                <w:szCs w:val="14"/>
                <w:lang w:val="pt-BR"/>
              </w:rPr>
            </w:pPr>
            <w:r w:rsidRPr="00D22856">
              <w:rPr>
                <w:rFonts w:ascii="Arial" w:hAnsi="Arial" w:cs="Arial"/>
                <w:kern w:val="3"/>
                <w:sz w:val="14"/>
                <w:szCs w:val="14"/>
                <w:lang w:val="pt-BR"/>
              </w:rPr>
              <w:t>((FONTE: PNCP)</w:t>
            </w:r>
          </w:p>
        </w:tc>
        <w:tc>
          <w:tcPr>
            <w:tcW w:w="850" w:type="dxa"/>
          </w:tcPr>
          <w:p w14:paraId="0C917CA9" w14:textId="77777777" w:rsidR="00D22856" w:rsidRPr="00D22856" w:rsidRDefault="00D22856" w:rsidP="00D22856">
            <w:pPr>
              <w:pStyle w:val="Corpodetexto"/>
              <w:spacing w:line="360" w:lineRule="auto"/>
              <w:ind w:right="17"/>
              <w:rPr>
                <w:rFonts w:ascii="Arial" w:hAnsi="Arial" w:cs="Arial"/>
                <w:kern w:val="3"/>
                <w:sz w:val="14"/>
                <w:szCs w:val="14"/>
                <w:lang w:val="pt-BR"/>
              </w:rPr>
            </w:pPr>
            <w:r w:rsidRPr="00D22856">
              <w:rPr>
                <w:rFonts w:ascii="Arial" w:hAnsi="Arial" w:cs="Arial"/>
                <w:kern w:val="3"/>
                <w:sz w:val="14"/>
                <w:szCs w:val="14"/>
                <w:lang w:val="pt-BR"/>
              </w:rPr>
              <w:t>R$76,00</w:t>
            </w:r>
          </w:p>
          <w:p w14:paraId="44681591" w14:textId="77777777" w:rsidR="00D22856" w:rsidRPr="00D22856" w:rsidRDefault="00D22856" w:rsidP="00D22856">
            <w:pPr>
              <w:pStyle w:val="Corpodetexto"/>
              <w:spacing w:line="360" w:lineRule="auto"/>
              <w:ind w:right="17"/>
              <w:rPr>
                <w:rFonts w:ascii="Arial" w:hAnsi="Arial" w:cs="Arial"/>
                <w:kern w:val="3"/>
                <w:sz w:val="14"/>
                <w:szCs w:val="14"/>
                <w:lang w:val="pt-BR"/>
              </w:rPr>
            </w:pPr>
            <w:r w:rsidRPr="00D22856">
              <w:rPr>
                <w:rFonts w:ascii="Arial" w:hAnsi="Arial" w:cs="Arial"/>
                <w:kern w:val="3"/>
                <w:sz w:val="14"/>
                <w:szCs w:val="14"/>
                <w:lang w:val="pt-BR"/>
              </w:rPr>
              <w:t>(FONTE: PNCP)</w:t>
            </w:r>
          </w:p>
        </w:tc>
        <w:tc>
          <w:tcPr>
            <w:tcW w:w="851" w:type="dxa"/>
          </w:tcPr>
          <w:p w14:paraId="68104207" w14:textId="77777777" w:rsidR="00D22856" w:rsidRPr="00D22856" w:rsidRDefault="00D22856" w:rsidP="00D22856">
            <w:pPr>
              <w:pStyle w:val="Corpodetexto"/>
              <w:spacing w:line="360" w:lineRule="auto"/>
              <w:ind w:right="17"/>
              <w:rPr>
                <w:rFonts w:ascii="Arial" w:hAnsi="Arial" w:cs="Arial"/>
                <w:kern w:val="3"/>
                <w:sz w:val="14"/>
                <w:szCs w:val="14"/>
                <w:lang w:val="pt-BR"/>
              </w:rPr>
            </w:pPr>
            <w:r w:rsidRPr="00D22856">
              <w:rPr>
                <w:rFonts w:ascii="Arial" w:hAnsi="Arial" w:cs="Arial"/>
                <w:kern w:val="3"/>
                <w:sz w:val="14"/>
                <w:szCs w:val="14"/>
                <w:lang w:val="pt-BR"/>
              </w:rPr>
              <w:t>R$109,30</w:t>
            </w:r>
          </w:p>
          <w:p w14:paraId="52C1E507" w14:textId="77777777" w:rsidR="00D22856" w:rsidRPr="00D22856" w:rsidRDefault="00D22856" w:rsidP="00D22856">
            <w:pPr>
              <w:pStyle w:val="Corpodetexto"/>
              <w:spacing w:line="360" w:lineRule="auto"/>
              <w:ind w:right="17"/>
              <w:rPr>
                <w:rFonts w:ascii="Arial" w:hAnsi="Arial" w:cs="Arial"/>
                <w:kern w:val="3"/>
                <w:sz w:val="14"/>
                <w:szCs w:val="14"/>
                <w:lang w:val="pt-BR"/>
              </w:rPr>
            </w:pPr>
            <w:r w:rsidRPr="00D22856">
              <w:rPr>
                <w:rFonts w:ascii="Arial" w:hAnsi="Arial" w:cs="Arial"/>
                <w:kern w:val="3"/>
                <w:sz w:val="14"/>
                <w:szCs w:val="14"/>
                <w:lang w:val="pt-BR"/>
              </w:rPr>
              <w:t>(FONTE: LOJA ONLINE)</w:t>
            </w:r>
          </w:p>
        </w:tc>
        <w:tc>
          <w:tcPr>
            <w:tcW w:w="992" w:type="dxa"/>
          </w:tcPr>
          <w:p w14:paraId="737C1941" w14:textId="77777777" w:rsidR="00D22856" w:rsidRPr="00D22856" w:rsidRDefault="00D22856" w:rsidP="00D22856">
            <w:pPr>
              <w:pStyle w:val="Corpodetexto"/>
              <w:spacing w:line="360" w:lineRule="auto"/>
              <w:ind w:right="17"/>
              <w:rPr>
                <w:rFonts w:ascii="Arial" w:hAnsi="Arial" w:cs="Arial"/>
                <w:kern w:val="3"/>
                <w:sz w:val="14"/>
                <w:szCs w:val="14"/>
                <w:lang w:val="pt-BR"/>
              </w:rPr>
            </w:pPr>
            <w:r w:rsidRPr="00D22856">
              <w:rPr>
                <w:rFonts w:ascii="Arial" w:hAnsi="Arial" w:cs="Arial"/>
                <w:kern w:val="3"/>
                <w:sz w:val="14"/>
                <w:szCs w:val="14"/>
                <w:lang w:val="pt-BR"/>
              </w:rPr>
              <w:t>102,53</w:t>
            </w:r>
          </w:p>
        </w:tc>
      </w:tr>
      <w:tr w:rsidR="00177DBD" w:rsidRPr="00D22856" w14:paraId="443C9EE6" w14:textId="77777777" w:rsidTr="00177DBD">
        <w:tc>
          <w:tcPr>
            <w:tcW w:w="710" w:type="dxa"/>
          </w:tcPr>
          <w:p w14:paraId="40849A29" w14:textId="77777777" w:rsidR="00D22856" w:rsidRPr="00D22856" w:rsidRDefault="00D22856" w:rsidP="00177DBD">
            <w:pPr>
              <w:pStyle w:val="TableParagraph"/>
              <w:ind w:left="-19" w:right="17" w:firstLine="19"/>
              <w:jc w:val="left"/>
              <w:rPr>
                <w:sz w:val="14"/>
                <w:szCs w:val="14"/>
              </w:rPr>
            </w:pPr>
            <w:r w:rsidRPr="00D22856">
              <w:rPr>
                <w:sz w:val="14"/>
                <w:szCs w:val="14"/>
              </w:rPr>
              <w:t>06</w:t>
            </w:r>
          </w:p>
        </w:tc>
        <w:tc>
          <w:tcPr>
            <w:tcW w:w="4536" w:type="dxa"/>
          </w:tcPr>
          <w:p w14:paraId="3A1AF588" w14:textId="77777777" w:rsidR="00D22856" w:rsidRPr="00D22856" w:rsidRDefault="00D22856" w:rsidP="00D22856">
            <w:pPr>
              <w:pStyle w:val="TableParagraph"/>
              <w:ind w:left="87" w:right="17"/>
              <w:jc w:val="left"/>
              <w:rPr>
                <w:sz w:val="14"/>
                <w:szCs w:val="14"/>
              </w:rPr>
            </w:pPr>
            <w:r w:rsidRPr="00D22856">
              <w:rPr>
                <w:sz w:val="14"/>
                <w:szCs w:val="14"/>
              </w:rPr>
              <w:t>PLACA INDICATIVA 2,00X1,00, COM PELICULA REFLETIVA ABNT NBR 14644 TIPO III, COM FURAÇÃO DE 8MM PORTICO E ZONA RURAL, CHAPA 18, CONFECCIONADA EM ACM, ADESIVADA DE ADESIVO AZUL REFLETIVO E LETRAS BRANCAS REFLETIVO, COM PARAFUSOS E ABRAÇADEIRAS PARA INSTALAÇÃO, COM DURABILIDADE MINIMA DE 7 ANOS.</w:t>
            </w:r>
          </w:p>
        </w:tc>
        <w:tc>
          <w:tcPr>
            <w:tcW w:w="1275" w:type="dxa"/>
          </w:tcPr>
          <w:p w14:paraId="374A25B1" w14:textId="77777777" w:rsidR="00D22856" w:rsidRPr="00D22856" w:rsidRDefault="00D22856" w:rsidP="00D22856">
            <w:pPr>
              <w:pStyle w:val="TableParagraph"/>
              <w:ind w:left="410" w:right="17"/>
              <w:jc w:val="left"/>
              <w:rPr>
                <w:sz w:val="14"/>
                <w:szCs w:val="14"/>
              </w:rPr>
            </w:pPr>
            <w:r w:rsidRPr="00D22856">
              <w:rPr>
                <w:sz w:val="14"/>
                <w:szCs w:val="14"/>
              </w:rPr>
              <w:t>UN</w:t>
            </w:r>
          </w:p>
        </w:tc>
        <w:tc>
          <w:tcPr>
            <w:tcW w:w="851" w:type="dxa"/>
          </w:tcPr>
          <w:p w14:paraId="3294D57D" w14:textId="77777777" w:rsidR="00D22856" w:rsidRPr="00D22856" w:rsidRDefault="00D22856" w:rsidP="00D22856">
            <w:pPr>
              <w:pStyle w:val="Corpodetexto"/>
              <w:spacing w:line="360" w:lineRule="auto"/>
              <w:ind w:right="17"/>
              <w:rPr>
                <w:rFonts w:ascii="Arial" w:hAnsi="Arial" w:cs="Arial"/>
                <w:kern w:val="3"/>
                <w:sz w:val="14"/>
                <w:szCs w:val="14"/>
                <w:lang w:val="pt-BR"/>
              </w:rPr>
            </w:pPr>
            <w:r w:rsidRPr="00D22856">
              <w:rPr>
                <w:rFonts w:ascii="Arial" w:hAnsi="Arial" w:cs="Arial"/>
                <w:kern w:val="3"/>
                <w:sz w:val="14"/>
                <w:szCs w:val="14"/>
                <w:lang w:val="pt-BR"/>
              </w:rPr>
              <w:t>R$230,00</w:t>
            </w:r>
          </w:p>
          <w:p w14:paraId="12CEDC41" w14:textId="77777777" w:rsidR="00D22856" w:rsidRPr="00D22856" w:rsidRDefault="00D22856" w:rsidP="00D22856">
            <w:pPr>
              <w:pStyle w:val="Corpodetexto"/>
              <w:spacing w:line="360" w:lineRule="auto"/>
              <w:ind w:right="17"/>
              <w:rPr>
                <w:rFonts w:ascii="Arial" w:hAnsi="Arial" w:cs="Arial"/>
                <w:kern w:val="3"/>
                <w:sz w:val="14"/>
                <w:szCs w:val="14"/>
                <w:lang w:val="pt-BR"/>
              </w:rPr>
            </w:pPr>
            <w:r w:rsidRPr="00D22856">
              <w:rPr>
                <w:rFonts w:ascii="Arial" w:hAnsi="Arial" w:cs="Arial"/>
                <w:kern w:val="3"/>
                <w:sz w:val="14"/>
                <w:szCs w:val="14"/>
                <w:lang w:val="pt-BR"/>
              </w:rPr>
              <w:t>(FONTE: PREF CLÁUDIO)</w:t>
            </w:r>
          </w:p>
        </w:tc>
        <w:tc>
          <w:tcPr>
            <w:tcW w:w="850" w:type="dxa"/>
          </w:tcPr>
          <w:p w14:paraId="24E453CD" w14:textId="77777777" w:rsidR="00D22856" w:rsidRPr="00D22856" w:rsidRDefault="00D22856" w:rsidP="00D22856">
            <w:pPr>
              <w:pStyle w:val="Corpodetexto"/>
              <w:spacing w:line="360" w:lineRule="auto"/>
              <w:ind w:right="17"/>
              <w:rPr>
                <w:rFonts w:ascii="Arial" w:hAnsi="Arial" w:cs="Arial"/>
                <w:kern w:val="3"/>
                <w:sz w:val="14"/>
                <w:szCs w:val="14"/>
                <w:lang w:val="pt-BR"/>
              </w:rPr>
            </w:pPr>
            <w:r w:rsidRPr="00D22856">
              <w:rPr>
                <w:rFonts w:ascii="Arial" w:hAnsi="Arial" w:cs="Arial"/>
                <w:kern w:val="3"/>
                <w:sz w:val="14"/>
                <w:szCs w:val="14"/>
                <w:lang w:val="pt-BR"/>
              </w:rPr>
              <w:t>R$802,66</w:t>
            </w:r>
          </w:p>
          <w:p w14:paraId="666F9D10" w14:textId="77777777" w:rsidR="00D22856" w:rsidRPr="00D22856" w:rsidRDefault="00D22856" w:rsidP="00D22856">
            <w:pPr>
              <w:pStyle w:val="Corpodetexto"/>
              <w:spacing w:line="360" w:lineRule="auto"/>
              <w:ind w:right="17"/>
              <w:rPr>
                <w:rFonts w:ascii="Arial" w:hAnsi="Arial" w:cs="Arial"/>
                <w:kern w:val="3"/>
                <w:sz w:val="14"/>
                <w:szCs w:val="14"/>
                <w:lang w:val="pt-BR"/>
              </w:rPr>
            </w:pPr>
            <w:r w:rsidRPr="00D22856">
              <w:rPr>
                <w:rFonts w:ascii="Arial" w:hAnsi="Arial" w:cs="Arial"/>
                <w:kern w:val="3"/>
                <w:sz w:val="14"/>
                <w:szCs w:val="14"/>
                <w:lang w:val="pt-BR"/>
              </w:rPr>
              <w:t>(FONTE: PNCP)</w:t>
            </w:r>
          </w:p>
        </w:tc>
        <w:tc>
          <w:tcPr>
            <w:tcW w:w="851" w:type="dxa"/>
          </w:tcPr>
          <w:p w14:paraId="62E9547D" w14:textId="77777777" w:rsidR="00D22856" w:rsidRPr="00D22856" w:rsidRDefault="00D22856" w:rsidP="00D22856">
            <w:pPr>
              <w:pStyle w:val="Corpodetexto"/>
              <w:spacing w:line="360" w:lineRule="auto"/>
              <w:ind w:right="17"/>
              <w:rPr>
                <w:rFonts w:ascii="Arial" w:hAnsi="Arial" w:cs="Arial"/>
                <w:kern w:val="3"/>
                <w:sz w:val="14"/>
                <w:szCs w:val="14"/>
                <w:lang w:val="pt-BR"/>
              </w:rPr>
            </w:pPr>
            <w:r w:rsidRPr="00D22856">
              <w:rPr>
                <w:rFonts w:ascii="Arial" w:hAnsi="Arial" w:cs="Arial"/>
                <w:kern w:val="3"/>
                <w:sz w:val="14"/>
                <w:szCs w:val="14"/>
                <w:lang w:val="pt-BR"/>
              </w:rPr>
              <w:t>R$520,00</w:t>
            </w:r>
          </w:p>
          <w:p w14:paraId="2C5B2BE8" w14:textId="77777777" w:rsidR="00D22856" w:rsidRPr="00D22856" w:rsidRDefault="00D22856" w:rsidP="00D22856">
            <w:pPr>
              <w:pStyle w:val="Corpodetexto"/>
              <w:spacing w:line="360" w:lineRule="auto"/>
              <w:ind w:right="17"/>
              <w:rPr>
                <w:rFonts w:ascii="Arial" w:hAnsi="Arial" w:cs="Arial"/>
                <w:kern w:val="3"/>
                <w:sz w:val="14"/>
                <w:szCs w:val="14"/>
                <w:lang w:val="pt-BR"/>
              </w:rPr>
            </w:pPr>
            <w:r w:rsidRPr="00D22856">
              <w:rPr>
                <w:rFonts w:ascii="Arial" w:hAnsi="Arial" w:cs="Arial"/>
                <w:kern w:val="3"/>
                <w:sz w:val="14"/>
                <w:szCs w:val="14"/>
                <w:lang w:val="pt-BR"/>
              </w:rPr>
              <w:t>(FONTE: PNCP)</w:t>
            </w:r>
          </w:p>
        </w:tc>
        <w:tc>
          <w:tcPr>
            <w:tcW w:w="992" w:type="dxa"/>
          </w:tcPr>
          <w:p w14:paraId="40B03DB8" w14:textId="77777777" w:rsidR="00D22856" w:rsidRPr="00D22856" w:rsidRDefault="00D22856" w:rsidP="00D22856">
            <w:pPr>
              <w:pStyle w:val="Corpodetexto"/>
              <w:spacing w:line="360" w:lineRule="auto"/>
              <w:ind w:right="17"/>
              <w:rPr>
                <w:rFonts w:ascii="Arial" w:hAnsi="Arial" w:cs="Arial"/>
                <w:kern w:val="3"/>
                <w:sz w:val="14"/>
                <w:szCs w:val="14"/>
                <w:lang w:val="pt-BR"/>
              </w:rPr>
            </w:pPr>
            <w:r w:rsidRPr="00D22856">
              <w:rPr>
                <w:rFonts w:ascii="Arial" w:hAnsi="Arial" w:cs="Arial"/>
                <w:kern w:val="3"/>
                <w:sz w:val="14"/>
                <w:szCs w:val="14"/>
                <w:lang w:val="pt-BR"/>
              </w:rPr>
              <w:t>517,55</w:t>
            </w:r>
          </w:p>
        </w:tc>
      </w:tr>
      <w:tr w:rsidR="00177DBD" w:rsidRPr="00D22856" w14:paraId="7E2054AA" w14:textId="77777777" w:rsidTr="00177DBD">
        <w:tc>
          <w:tcPr>
            <w:tcW w:w="710" w:type="dxa"/>
          </w:tcPr>
          <w:p w14:paraId="64A8BC56" w14:textId="77777777" w:rsidR="00D22856" w:rsidRPr="00D22856" w:rsidRDefault="00D22856" w:rsidP="00177DBD">
            <w:pPr>
              <w:pStyle w:val="TableParagraph"/>
              <w:ind w:left="-19" w:right="17" w:firstLine="19"/>
              <w:jc w:val="left"/>
              <w:rPr>
                <w:sz w:val="14"/>
                <w:szCs w:val="14"/>
              </w:rPr>
            </w:pPr>
            <w:r w:rsidRPr="00D22856">
              <w:rPr>
                <w:sz w:val="14"/>
                <w:szCs w:val="14"/>
              </w:rPr>
              <w:t>07</w:t>
            </w:r>
          </w:p>
        </w:tc>
        <w:tc>
          <w:tcPr>
            <w:tcW w:w="4536" w:type="dxa"/>
          </w:tcPr>
          <w:p w14:paraId="384E26D4" w14:textId="77777777" w:rsidR="00D22856" w:rsidRPr="00D22856" w:rsidRDefault="00D22856" w:rsidP="00D22856">
            <w:pPr>
              <w:pStyle w:val="TableParagraph"/>
              <w:ind w:left="87" w:right="17"/>
              <w:jc w:val="left"/>
              <w:rPr>
                <w:sz w:val="14"/>
                <w:szCs w:val="14"/>
              </w:rPr>
            </w:pPr>
            <w:r w:rsidRPr="00D22856">
              <w:rPr>
                <w:sz w:val="14"/>
                <w:szCs w:val="14"/>
              </w:rPr>
              <w:t>TUBO 2 POLEGADAS CHAPA 16 GALVANIZADOS. 3 METROS DE ALTURA COM TAMPÃO ANTE DENGUE</w:t>
            </w:r>
          </w:p>
        </w:tc>
        <w:tc>
          <w:tcPr>
            <w:tcW w:w="1275" w:type="dxa"/>
          </w:tcPr>
          <w:p w14:paraId="293468F6" w14:textId="77777777" w:rsidR="00D22856" w:rsidRPr="00D22856" w:rsidRDefault="00D22856" w:rsidP="00D22856">
            <w:pPr>
              <w:pStyle w:val="TableParagraph"/>
              <w:ind w:left="410" w:right="17"/>
              <w:jc w:val="left"/>
              <w:rPr>
                <w:sz w:val="14"/>
                <w:szCs w:val="14"/>
              </w:rPr>
            </w:pPr>
            <w:r w:rsidRPr="00D22856">
              <w:rPr>
                <w:sz w:val="14"/>
                <w:szCs w:val="14"/>
              </w:rPr>
              <w:t>UN</w:t>
            </w:r>
          </w:p>
        </w:tc>
        <w:tc>
          <w:tcPr>
            <w:tcW w:w="851" w:type="dxa"/>
          </w:tcPr>
          <w:p w14:paraId="5AAB65F4" w14:textId="77777777" w:rsidR="00D22856" w:rsidRPr="00D22856" w:rsidRDefault="00D22856" w:rsidP="00D22856">
            <w:pPr>
              <w:pStyle w:val="Corpodetexto"/>
              <w:spacing w:line="360" w:lineRule="auto"/>
              <w:ind w:right="17"/>
              <w:rPr>
                <w:rFonts w:ascii="Arial" w:hAnsi="Arial" w:cs="Arial"/>
                <w:kern w:val="3"/>
                <w:sz w:val="14"/>
                <w:szCs w:val="14"/>
                <w:lang w:val="pt-BR"/>
              </w:rPr>
            </w:pPr>
            <w:r w:rsidRPr="00D22856">
              <w:rPr>
                <w:rFonts w:ascii="Arial" w:hAnsi="Arial" w:cs="Arial"/>
                <w:kern w:val="3"/>
                <w:sz w:val="14"/>
                <w:szCs w:val="14"/>
                <w:lang w:val="pt-BR"/>
              </w:rPr>
              <w:t>R$300,00</w:t>
            </w:r>
          </w:p>
          <w:p w14:paraId="7C733181" w14:textId="77777777" w:rsidR="00D22856" w:rsidRPr="00D22856" w:rsidRDefault="00D22856" w:rsidP="00D22856">
            <w:pPr>
              <w:pStyle w:val="Corpodetexto"/>
              <w:spacing w:line="360" w:lineRule="auto"/>
              <w:ind w:right="17"/>
              <w:rPr>
                <w:rFonts w:ascii="Arial" w:hAnsi="Arial" w:cs="Arial"/>
                <w:kern w:val="3"/>
                <w:sz w:val="14"/>
                <w:szCs w:val="14"/>
                <w:lang w:val="pt-BR"/>
              </w:rPr>
            </w:pPr>
            <w:r w:rsidRPr="00D22856">
              <w:rPr>
                <w:rFonts w:ascii="Arial" w:hAnsi="Arial" w:cs="Arial"/>
                <w:kern w:val="3"/>
                <w:sz w:val="14"/>
                <w:szCs w:val="14"/>
                <w:lang w:val="pt-BR"/>
              </w:rPr>
              <w:t>(FONTE: PNCP)</w:t>
            </w:r>
          </w:p>
        </w:tc>
        <w:tc>
          <w:tcPr>
            <w:tcW w:w="850" w:type="dxa"/>
          </w:tcPr>
          <w:p w14:paraId="6A3F2955" w14:textId="77777777" w:rsidR="00D22856" w:rsidRPr="00D22856" w:rsidRDefault="00D22856" w:rsidP="00D22856">
            <w:pPr>
              <w:pStyle w:val="Corpodetexto"/>
              <w:spacing w:line="360" w:lineRule="auto"/>
              <w:ind w:right="17"/>
              <w:rPr>
                <w:rFonts w:ascii="Arial" w:hAnsi="Arial" w:cs="Arial"/>
                <w:kern w:val="3"/>
                <w:sz w:val="14"/>
                <w:szCs w:val="14"/>
                <w:lang w:val="pt-BR"/>
              </w:rPr>
            </w:pPr>
            <w:r w:rsidRPr="00D22856">
              <w:rPr>
                <w:rFonts w:ascii="Arial" w:hAnsi="Arial" w:cs="Arial"/>
                <w:kern w:val="3"/>
                <w:sz w:val="14"/>
                <w:szCs w:val="14"/>
                <w:lang w:val="pt-BR"/>
              </w:rPr>
              <w:t>R$608,91</w:t>
            </w:r>
          </w:p>
          <w:p w14:paraId="14218B4E" w14:textId="77777777" w:rsidR="00D22856" w:rsidRPr="00D22856" w:rsidRDefault="00D22856" w:rsidP="00D22856">
            <w:pPr>
              <w:pStyle w:val="Corpodetexto"/>
              <w:spacing w:line="360" w:lineRule="auto"/>
              <w:ind w:right="17"/>
              <w:rPr>
                <w:rFonts w:ascii="Arial" w:hAnsi="Arial" w:cs="Arial"/>
                <w:kern w:val="3"/>
                <w:sz w:val="14"/>
                <w:szCs w:val="14"/>
                <w:lang w:val="pt-BR"/>
              </w:rPr>
            </w:pPr>
            <w:r w:rsidRPr="00D22856">
              <w:rPr>
                <w:rFonts w:ascii="Arial" w:hAnsi="Arial" w:cs="Arial"/>
                <w:kern w:val="3"/>
                <w:sz w:val="14"/>
                <w:szCs w:val="14"/>
                <w:lang w:val="pt-BR"/>
              </w:rPr>
              <w:t>(FONTE: PNCP)</w:t>
            </w:r>
          </w:p>
        </w:tc>
        <w:tc>
          <w:tcPr>
            <w:tcW w:w="851" w:type="dxa"/>
          </w:tcPr>
          <w:p w14:paraId="65E9F89D" w14:textId="77777777" w:rsidR="00D22856" w:rsidRPr="00D22856" w:rsidRDefault="00D22856" w:rsidP="00D22856">
            <w:pPr>
              <w:pStyle w:val="Corpodetexto"/>
              <w:spacing w:line="360" w:lineRule="auto"/>
              <w:ind w:right="17"/>
              <w:rPr>
                <w:rFonts w:ascii="Arial" w:hAnsi="Arial" w:cs="Arial"/>
                <w:kern w:val="3"/>
                <w:sz w:val="14"/>
                <w:szCs w:val="14"/>
                <w:lang w:val="pt-BR"/>
              </w:rPr>
            </w:pPr>
            <w:r w:rsidRPr="00D22856">
              <w:rPr>
                <w:rFonts w:ascii="Arial" w:hAnsi="Arial" w:cs="Arial"/>
                <w:kern w:val="3"/>
                <w:sz w:val="14"/>
                <w:szCs w:val="14"/>
                <w:lang w:val="pt-BR"/>
              </w:rPr>
              <w:t>R$189,33</w:t>
            </w:r>
          </w:p>
          <w:p w14:paraId="5BF39199" w14:textId="77777777" w:rsidR="00D22856" w:rsidRPr="00D22856" w:rsidRDefault="00D22856" w:rsidP="00D22856">
            <w:pPr>
              <w:pStyle w:val="Corpodetexto"/>
              <w:spacing w:line="360" w:lineRule="auto"/>
              <w:ind w:right="17"/>
              <w:rPr>
                <w:rFonts w:ascii="Arial" w:hAnsi="Arial" w:cs="Arial"/>
                <w:kern w:val="3"/>
                <w:sz w:val="14"/>
                <w:szCs w:val="14"/>
                <w:lang w:val="pt-BR"/>
              </w:rPr>
            </w:pPr>
            <w:r w:rsidRPr="00D22856">
              <w:rPr>
                <w:rFonts w:ascii="Arial" w:hAnsi="Arial" w:cs="Arial"/>
                <w:kern w:val="3"/>
                <w:sz w:val="14"/>
                <w:szCs w:val="14"/>
                <w:lang w:val="pt-BR"/>
              </w:rPr>
              <w:t>(FONTE: PNCP)</w:t>
            </w:r>
          </w:p>
        </w:tc>
        <w:tc>
          <w:tcPr>
            <w:tcW w:w="992" w:type="dxa"/>
          </w:tcPr>
          <w:p w14:paraId="2A25905F" w14:textId="77777777" w:rsidR="00D22856" w:rsidRPr="00D22856" w:rsidRDefault="00D22856" w:rsidP="00D22856">
            <w:pPr>
              <w:pStyle w:val="Corpodetexto"/>
              <w:spacing w:line="360" w:lineRule="auto"/>
              <w:ind w:right="17"/>
              <w:rPr>
                <w:rFonts w:ascii="Arial" w:hAnsi="Arial" w:cs="Arial"/>
                <w:kern w:val="3"/>
                <w:sz w:val="14"/>
                <w:szCs w:val="14"/>
                <w:lang w:val="pt-BR"/>
              </w:rPr>
            </w:pPr>
            <w:r w:rsidRPr="00D22856">
              <w:rPr>
                <w:rFonts w:ascii="Arial" w:hAnsi="Arial" w:cs="Arial"/>
                <w:kern w:val="3"/>
                <w:sz w:val="14"/>
                <w:szCs w:val="14"/>
                <w:lang w:val="pt-BR"/>
              </w:rPr>
              <w:t>366,08</w:t>
            </w:r>
          </w:p>
        </w:tc>
      </w:tr>
      <w:tr w:rsidR="00177DBD" w:rsidRPr="00D22856" w14:paraId="4D664E6F" w14:textId="77777777" w:rsidTr="00177DBD">
        <w:tc>
          <w:tcPr>
            <w:tcW w:w="710" w:type="dxa"/>
          </w:tcPr>
          <w:p w14:paraId="395CFAE4" w14:textId="77777777" w:rsidR="00D22856" w:rsidRPr="00D22856" w:rsidRDefault="00D22856" w:rsidP="00177DBD">
            <w:pPr>
              <w:pStyle w:val="TableParagraph"/>
              <w:ind w:left="-19" w:right="17" w:firstLine="19"/>
              <w:jc w:val="left"/>
              <w:rPr>
                <w:sz w:val="14"/>
                <w:szCs w:val="14"/>
              </w:rPr>
            </w:pPr>
            <w:r w:rsidRPr="00D22856">
              <w:rPr>
                <w:sz w:val="14"/>
                <w:szCs w:val="14"/>
              </w:rPr>
              <w:t>08</w:t>
            </w:r>
          </w:p>
        </w:tc>
        <w:tc>
          <w:tcPr>
            <w:tcW w:w="4536" w:type="dxa"/>
          </w:tcPr>
          <w:p w14:paraId="3F11BD7E" w14:textId="77777777" w:rsidR="00D22856" w:rsidRPr="00D22856" w:rsidRDefault="00D22856" w:rsidP="00D22856">
            <w:pPr>
              <w:pStyle w:val="TableParagraph"/>
              <w:ind w:left="87" w:right="17"/>
              <w:jc w:val="left"/>
              <w:rPr>
                <w:sz w:val="14"/>
                <w:szCs w:val="14"/>
              </w:rPr>
            </w:pPr>
            <w:r w:rsidRPr="00D22856">
              <w:rPr>
                <w:sz w:val="14"/>
                <w:szCs w:val="14"/>
              </w:rPr>
              <w:t>TACHAO BI DIRECIONAL 250X30X15 REFLETIVEL</w:t>
            </w:r>
          </w:p>
        </w:tc>
        <w:tc>
          <w:tcPr>
            <w:tcW w:w="1275" w:type="dxa"/>
          </w:tcPr>
          <w:p w14:paraId="269F5B40" w14:textId="77777777" w:rsidR="00D22856" w:rsidRPr="00D22856" w:rsidRDefault="00D22856" w:rsidP="00D22856">
            <w:pPr>
              <w:pStyle w:val="TableParagraph"/>
              <w:ind w:left="410" w:right="17"/>
              <w:jc w:val="left"/>
              <w:rPr>
                <w:sz w:val="14"/>
                <w:szCs w:val="14"/>
              </w:rPr>
            </w:pPr>
            <w:r w:rsidRPr="00D22856">
              <w:rPr>
                <w:sz w:val="14"/>
                <w:szCs w:val="14"/>
              </w:rPr>
              <w:t>UN</w:t>
            </w:r>
          </w:p>
        </w:tc>
        <w:tc>
          <w:tcPr>
            <w:tcW w:w="851" w:type="dxa"/>
          </w:tcPr>
          <w:p w14:paraId="4A7C5CDF" w14:textId="77777777" w:rsidR="00D22856" w:rsidRPr="00D22856" w:rsidRDefault="00D22856" w:rsidP="00D22856">
            <w:pPr>
              <w:pStyle w:val="Corpodetexto"/>
              <w:spacing w:line="360" w:lineRule="auto"/>
              <w:ind w:right="17"/>
              <w:rPr>
                <w:rFonts w:ascii="Arial" w:hAnsi="Arial" w:cs="Arial"/>
                <w:kern w:val="3"/>
                <w:sz w:val="14"/>
                <w:szCs w:val="14"/>
                <w:lang w:val="pt-BR"/>
              </w:rPr>
            </w:pPr>
            <w:r w:rsidRPr="00D22856">
              <w:rPr>
                <w:rFonts w:ascii="Arial" w:hAnsi="Arial" w:cs="Arial"/>
                <w:kern w:val="3"/>
                <w:sz w:val="14"/>
                <w:szCs w:val="14"/>
                <w:lang w:val="pt-BR"/>
              </w:rPr>
              <w:t>R$64,08</w:t>
            </w:r>
          </w:p>
          <w:p w14:paraId="2003C0D0" w14:textId="77777777" w:rsidR="00D22856" w:rsidRPr="00D22856" w:rsidRDefault="00D22856" w:rsidP="00D22856">
            <w:pPr>
              <w:pStyle w:val="Corpodetexto"/>
              <w:spacing w:line="360" w:lineRule="auto"/>
              <w:ind w:right="17"/>
              <w:rPr>
                <w:rFonts w:ascii="Arial" w:hAnsi="Arial" w:cs="Arial"/>
                <w:kern w:val="3"/>
                <w:sz w:val="14"/>
                <w:szCs w:val="14"/>
                <w:lang w:val="pt-BR"/>
              </w:rPr>
            </w:pPr>
            <w:r w:rsidRPr="00D22856">
              <w:rPr>
                <w:rFonts w:ascii="Arial" w:hAnsi="Arial" w:cs="Arial"/>
                <w:kern w:val="3"/>
                <w:sz w:val="14"/>
                <w:szCs w:val="14"/>
                <w:lang w:val="pt-BR"/>
              </w:rPr>
              <w:t>(FONTE: PNCP)</w:t>
            </w:r>
          </w:p>
        </w:tc>
        <w:tc>
          <w:tcPr>
            <w:tcW w:w="850" w:type="dxa"/>
          </w:tcPr>
          <w:p w14:paraId="4B08B152" w14:textId="77777777" w:rsidR="00D22856" w:rsidRPr="00D22856" w:rsidRDefault="00D22856" w:rsidP="00D22856">
            <w:pPr>
              <w:pStyle w:val="Corpodetexto"/>
              <w:spacing w:line="360" w:lineRule="auto"/>
              <w:ind w:right="17"/>
              <w:rPr>
                <w:rFonts w:ascii="Arial" w:hAnsi="Arial" w:cs="Arial"/>
                <w:kern w:val="3"/>
                <w:sz w:val="14"/>
                <w:szCs w:val="14"/>
                <w:lang w:val="pt-BR"/>
              </w:rPr>
            </w:pPr>
            <w:r w:rsidRPr="00D22856">
              <w:rPr>
                <w:rFonts w:ascii="Arial" w:hAnsi="Arial" w:cs="Arial"/>
                <w:kern w:val="3"/>
                <w:sz w:val="14"/>
                <w:szCs w:val="14"/>
                <w:lang w:val="pt-BR"/>
              </w:rPr>
              <w:t>R$24,84</w:t>
            </w:r>
          </w:p>
          <w:p w14:paraId="278774C0" w14:textId="77777777" w:rsidR="00D22856" w:rsidRPr="00D22856" w:rsidRDefault="00D22856" w:rsidP="00D22856">
            <w:pPr>
              <w:pStyle w:val="Corpodetexto"/>
              <w:spacing w:line="360" w:lineRule="auto"/>
              <w:ind w:right="17"/>
              <w:rPr>
                <w:rFonts w:ascii="Arial" w:hAnsi="Arial" w:cs="Arial"/>
                <w:kern w:val="3"/>
                <w:sz w:val="14"/>
                <w:szCs w:val="14"/>
                <w:lang w:val="pt-BR"/>
              </w:rPr>
            </w:pPr>
            <w:r w:rsidRPr="00D22856">
              <w:rPr>
                <w:rFonts w:ascii="Arial" w:hAnsi="Arial" w:cs="Arial"/>
                <w:kern w:val="3"/>
                <w:sz w:val="14"/>
                <w:szCs w:val="14"/>
                <w:lang w:val="pt-BR"/>
              </w:rPr>
              <w:t>(FONTE: PNCP)</w:t>
            </w:r>
          </w:p>
        </w:tc>
        <w:tc>
          <w:tcPr>
            <w:tcW w:w="851" w:type="dxa"/>
          </w:tcPr>
          <w:p w14:paraId="1296BB0D" w14:textId="77777777" w:rsidR="00D22856" w:rsidRPr="00D22856" w:rsidRDefault="00D22856" w:rsidP="00D22856">
            <w:pPr>
              <w:pStyle w:val="Corpodetexto"/>
              <w:spacing w:line="360" w:lineRule="auto"/>
              <w:ind w:right="17"/>
              <w:rPr>
                <w:rFonts w:ascii="Arial" w:hAnsi="Arial" w:cs="Arial"/>
                <w:kern w:val="3"/>
                <w:sz w:val="14"/>
                <w:szCs w:val="14"/>
                <w:lang w:val="pt-BR"/>
              </w:rPr>
            </w:pPr>
            <w:r w:rsidRPr="00D22856">
              <w:rPr>
                <w:rFonts w:ascii="Arial" w:hAnsi="Arial" w:cs="Arial"/>
                <w:kern w:val="3"/>
                <w:sz w:val="14"/>
                <w:szCs w:val="14"/>
                <w:lang w:val="pt-BR"/>
              </w:rPr>
              <w:t>R$93,16</w:t>
            </w:r>
          </w:p>
          <w:p w14:paraId="3B929845" w14:textId="77777777" w:rsidR="00D22856" w:rsidRPr="00D22856" w:rsidRDefault="00D22856" w:rsidP="00D22856">
            <w:pPr>
              <w:pStyle w:val="Corpodetexto"/>
              <w:spacing w:line="360" w:lineRule="auto"/>
              <w:ind w:right="17"/>
              <w:rPr>
                <w:rFonts w:ascii="Arial" w:hAnsi="Arial" w:cs="Arial"/>
                <w:kern w:val="3"/>
                <w:sz w:val="14"/>
                <w:szCs w:val="14"/>
                <w:lang w:val="pt-BR"/>
              </w:rPr>
            </w:pPr>
            <w:r w:rsidRPr="00D22856">
              <w:rPr>
                <w:rFonts w:ascii="Arial" w:hAnsi="Arial" w:cs="Arial"/>
                <w:kern w:val="3"/>
                <w:sz w:val="14"/>
                <w:szCs w:val="14"/>
                <w:lang w:val="pt-BR"/>
              </w:rPr>
              <w:t>(FONTE: PNCP)</w:t>
            </w:r>
          </w:p>
        </w:tc>
        <w:tc>
          <w:tcPr>
            <w:tcW w:w="992" w:type="dxa"/>
          </w:tcPr>
          <w:p w14:paraId="01E871E7" w14:textId="77777777" w:rsidR="00D22856" w:rsidRPr="00D22856" w:rsidRDefault="00D22856" w:rsidP="00D22856">
            <w:pPr>
              <w:pStyle w:val="Corpodetexto"/>
              <w:spacing w:line="360" w:lineRule="auto"/>
              <w:ind w:right="17"/>
              <w:rPr>
                <w:rFonts w:ascii="Arial" w:hAnsi="Arial" w:cs="Arial"/>
                <w:kern w:val="3"/>
                <w:sz w:val="14"/>
                <w:szCs w:val="14"/>
                <w:lang w:val="pt-BR"/>
              </w:rPr>
            </w:pPr>
            <w:r w:rsidRPr="00D22856">
              <w:rPr>
                <w:rFonts w:ascii="Arial" w:hAnsi="Arial" w:cs="Arial"/>
                <w:kern w:val="3"/>
                <w:sz w:val="14"/>
                <w:szCs w:val="14"/>
                <w:lang w:val="pt-BR"/>
              </w:rPr>
              <w:t>60,69</w:t>
            </w:r>
          </w:p>
        </w:tc>
      </w:tr>
    </w:tbl>
    <w:p w14:paraId="0C3B3025" w14:textId="77777777" w:rsidR="00D22856" w:rsidRDefault="00D22856" w:rsidP="00564419">
      <w:pPr>
        <w:spacing w:line="360" w:lineRule="auto"/>
        <w:jc w:val="center"/>
        <w:rPr>
          <w:rFonts w:ascii="Arial" w:hAnsi="Arial" w:cs="Arial"/>
          <w:b/>
          <w:sz w:val="21"/>
          <w:szCs w:val="21"/>
        </w:rPr>
      </w:pPr>
    </w:p>
    <w:p w14:paraId="29109EA6" w14:textId="77777777" w:rsidR="00177DBD" w:rsidRDefault="00177DBD" w:rsidP="00564419">
      <w:pPr>
        <w:spacing w:line="360" w:lineRule="auto"/>
        <w:jc w:val="center"/>
        <w:rPr>
          <w:rFonts w:ascii="Arial" w:hAnsi="Arial" w:cs="Arial"/>
          <w:b/>
          <w:sz w:val="21"/>
          <w:szCs w:val="21"/>
        </w:rPr>
      </w:pPr>
    </w:p>
    <w:p w14:paraId="7DA30491" w14:textId="77777777" w:rsidR="00177DBD" w:rsidRDefault="00177DBD" w:rsidP="00564419">
      <w:pPr>
        <w:spacing w:line="360" w:lineRule="auto"/>
        <w:jc w:val="center"/>
        <w:rPr>
          <w:rFonts w:ascii="Arial" w:hAnsi="Arial" w:cs="Arial"/>
          <w:b/>
          <w:sz w:val="21"/>
          <w:szCs w:val="21"/>
        </w:rPr>
      </w:pPr>
    </w:p>
    <w:p w14:paraId="71F32CB4" w14:textId="77777777" w:rsidR="00177DBD" w:rsidRDefault="00177DBD" w:rsidP="00564419">
      <w:pPr>
        <w:spacing w:line="360" w:lineRule="auto"/>
        <w:jc w:val="center"/>
        <w:rPr>
          <w:rFonts w:ascii="Arial" w:hAnsi="Arial" w:cs="Arial"/>
          <w:b/>
          <w:sz w:val="21"/>
          <w:szCs w:val="21"/>
        </w:rPr>
      </w:pPr>
    </w:p>
    <w:p w14:paraId="1906E350" w14:textId="77777777" w:rsidR="00177DBD" w:rsidRDefault="00177DBD" w:rsidP="00564419">
      <w:pPr>
        <w:spacing w:line="360" w:lineRule="auto"/>
        <w:jc w:val="center"/>
        <w:rPr>
          <w:rFonts w:ascii="Arial" w:hAnsi="Arial" w:cs="Arial"/>
          <w:b/>
          <w:sz w:val="21"/>
          <w:szCs w:val="21"/>
        </w:rPr>
      </w:pPr>
    </w:p>
    <w:p w14:paraId="384B3986" w14:textId="77777777" w:rsidR="00177DBD" w:rsidRDefault="00177DBD" w:rsidP="00564419">
      <w:pPr>
        <w:spacing w:line="360" w:lineRule="auto"/>
        <w:jc w:val="center"/>
        <w:rPr>
          <w:rFonts w:ascii="Arial" w:hAnsi="Arial" w:cs="Arial"/>
          <w:b/>
          <w:sz w:val="21"/>
          <w:szCs w:val="21"/>
        </w:rPr>
      </w:pPr>
    </w:p>
    <w:p w14:paraId="38EA8BC4" w14:textId="77777777" w:rsidR="00177DBD" w:rsidRDefault="00177DBD" w:rsidP="00564419">
      <w:pPr>
        <w:spacing w:line="360" w:lineRule="auto"/>
        <w:jc w:val="center"/>
        <w:rPr>
          <w:rFonts w:ascii="Arial" w:hAnsi="Arial" w:cs="Arial"/>
          <w:b/>
          <w:sz w:val="21"/>
          <w:szCs w:val="21"/>
        </w:rPr>
      </w:pPr>
    </w:p>
    <w:p w14:paraId="1900BFFD" w14:textId="77777777" w:rsidR="00177DBD" w:rsidRDefault="00177DBD" w:rsidP="00564419">
      <w:pPr>
        <w:spacing w:line="360" w:lineRule="auto"/>
        <w:jc w:val="center"/>
        <w:rPr>
          <w:rFonts w:ascii="Arial" w:hAnsi="Arial" w:cs="Arial"/>
          <w:b/>
          <w:sz w:val="21"/>
          <w:szCs w:val="21"/>
        </w:rPr>
      </w:pPr>
    </w:p>
    <w:p w14:paraId="4CD201F5" w14:textId="77777777" w:rsidR="00177DBD" w:rsidRDefault="00177DBD" w:rsidP="00564419">
      <w:pPr>
        <w:spacing w:line="360" w:lineRule="auto"/>
        <w:jc w:val="center"/>
        <w:rPr>
          <w:rFonts w:ascii="Arial" w:hAnsi="Arial" w:cs="Arial"/>
          <w:b/>
          <w:sz w:val="21"/>
          <w:szCs w:val="21"/>
        </w:rPr>
      </w:pPr>
    </w:p>
    <w:p w14:paraId="2FA204EC" w14:textId="77777777" w:rsidR="00177DBD" w:rsidRDefault="00177DBD" w:rsidP="00564419">
      <w:pPr>
        <w:spacing w:line="360" w:lineRule="auto"/>
        <w:jc w:val="center"/>
        <w:rPr>
          <w:rFonts w:ascii="Arial" w:hAnsi="Arial" w:cs="Arial"/>
          <w:b/>
          <w:sz w:val="21"/>
          <w:szCs w:val="21"/>
        </w:rPr>
      </w:pPr>
    </w:p>
    <w:p w14:paraId="75A3A14E" w14:textId="77777777" w:rsidR="00177DBD" w:rsidRDefault="00177DBD" w:rsidP="00177DBD">
      <w:pPr>
        <w:spacing w:line="360" w:lineRule="auto"/>
        <w:ind w:left="-567"/>
        <w:jc w:val="center"/>
        <w:rPr>
          <w:rFonts w:ascii="Arial" w:hAnsi="Arial" w:cs="Arial"/>
          <w:b/>
          <w:sz w:val="21"/>
          <w:szCs w:val="21"/>
        </w:rPr>
      </w:pPr>
    </w:p>
    <w:p w14:paraId="34103044" w14:textId="23605C99" w:rsidR="00501C86" w:rsidRPr="00564419" w:rsidRDefault="00501C86" w:rsidP="00564419">
      <w:pPr>
        <w:spacing w:line="360" w:lineRule="auto"/>
        <w:jc w:val="center"/>
        <w:rPr>
          <w:rFonts w:ascii="Arial" w:hAnsi="Arial" w:cs="Arial"/>
          <w:b/>
          <w:sz w:val="21"/>
          <w:szCs w:val="21"/>
        </w:rPr>
      </w:pPr>
      <w:r w:rsidRPr="00564419">
        <w:rPr>
          <w:rFonts w:ascii="Arial" w:hAnsi="Arial" w:cs="Arial"/>
          <w:b/>
          <w:sz w:val="21"/>
          <w:szCs w:val="21"/>
        </w:rPr>
        <w:lastRenderedPageBreak/>
        <w:t>ANEXO I</w:t>
      </w:r>
      <w:r w:rsidR="00064E2A">
        <w:rPr>
          <w:rFonts w:ascii="Arial" w:hAnsi="Arial" w:cs="Arial"/>
          <w:b/>
          <w:sz w:val="21"/>
          <w:szCs w:val="21"/>
        </w:rPr>
        <w:t>V</w:t>
      </w:r>
    </w:p>
    <w:p w14:paraId="67358763" w14:textId="77777777" w:rsidR="009A77B9" w:rsidRPr="00564419" w:rsidRDefault="009A77B9" w:rsidP="009A77B9">
      <w:pPr>
        <w:tabs>
          <w:tab w:val="center" w:pos="4252"/>
        </w:tabs>
        <w:spacing w:line="360" w:lineRule="auto"/>
        <w:jc w:val="both"/>
        <w:rPr>
          <w:rFonts w:ascii="Arial" w:hAnsi="Arial" w:cs="Arial"/>
          <w:b/>
          <w:color w:val="FF0000"/>
          <w:sz w:val="21"/>
          <w:szCs w:val="21"/>
        </w:rPr>
      </w:pPr>
      <w:r w:rsidRPr="00564419">
        <w:rPr>
          <w:rFonts w:ascii="Arial" w:hAnsi="Arial" w:cs="Arial"/>
          <w:b/>
          <w:color w:val="FF0000"/>
          <w:sz w:val="21"/>
          <w:szCs w:val="21"/>
        </w:rPr>
        <w:t>PREGÃO ELETRONICO Nº 0</w:t>
      </w:r>
      <w:r>
        <w:rPr>
          <w:rFonts w:ascii="Arial" w:hAnsi="Arial" w:cs="Arial"/>
          <w:b/>
          <w:color w:val="FF0000"/>
          <w:sz w:val="21"/>
          <w:szCs w:val="21"/>
        </w:rPr>
        <w:t>02</w:t>
      </w:r>
      <w:r w:rsidRPr="00564419">
        <w:rPr>
          <w:rFonts w:ascii="Arial" w:hAnsi="Arial" w:cs="Arial"/>
          <w:b/>
          <w:color w:val="FF0000"/>
          <w:sz w:val="21"/>
          <w:szCs w:val="21"/>
        </w:rPr>
        <w:t>/2026</w:t>
      </w:r>
      <w:r>
        <w:rPr>
          <w:rFonts w:ascii="Arial" w:hAnsi="Arial" w:cs="Arial"/>
          <w:b/>
          <w:color w:val="FF0000"/>
          <w:sz w:val="21"/>
          <w:szCs w:val="21"/>
        </w:rPr>
        <w:tab/>
      </w:r>
    </w:p>
    <w:p w14:paraId="0B97C932" w14:textId="77777777" w:rsidR="009A77B9" w:rsidRPr="00564419" w:rsidRDefault="009A77B9" w:rsidP="009A77B9">
      <w:pPr>
        <w:spacing w:line="360" w:lineRule="auto"/>
        <w:jc w:val="both"/>
        <w:rPr>
          <w:rFonts w:ascii="Arial" w:hAnsi="Arial" w:cs="Arial"/>
          <w:b/>
          <w:color w:val="FF0000"/>
          <w:sz w:val="21"/>
          <w:szCs w:val="21"/>
        </w:rPr>
      </w:pPr>
      <w:r w:rsidRPr="00564419">
        <w:rPr>
          <w:rFonts w:ascii="Arial" w:hAnsi="Arial" w:cs="Arial"/>
          <w:b/>
          <w:color w:val="FF0000"/>
          <w:sz w:val="21"/>
          <w:szCs w:val="21"/>
        </w:rPr>
        <w:t>PROCESSO DE LICITAÇÃO Nº 0</w:t>
      </w:r>
      <w:r>
        <w:rPr>
          <w:rFonts w:ascii="Arial" w:hAnsi="Arial" w:cs="Arial"/>
          <w:b/>
          <w:color w:val="FF0000"/>
          <w:sz w:val="21"/>
          <w:szCs w:val="21"/>
        </w:rPr>
        <w:t>03</w:t>
      </w:r>
      <w:r w:rsidRPr="00564419">
        <w:rPr>
          <w:rFonts w:ascii="Arial" w:hAnsi="Arial" w:cs="Arial"/>
          <w:b/>
          <w:color w:val="FF0000"/>
          <w:sz w:val="21"/>
          <w:szCs w:val="21"/>
        </w:rPr>
        <w:t xml:space="preserve">/2026 </w:t>
      </w:r>
    </w:p>
    <w:p w14:paraId="4F177498" w14:textId="77777777" w:rsidR="00501C86" w:rsidRPr="00564419" w:rsidRDefault="00501C86" w:rsidP="00564419">
      <w:pPr>
        <w:spacing w:line="360" w:lineRule="auto"/>
        <w:jc w:val="both"/>
        <w:rPr>
          <w:rFonts w:ascii="Arial" w:hAnsi="Arial" w:cs="Arial"/>
          <w:b/>
          <w:sz w:val="21"/>
          <w:szCs w:val="21"/>
        </w:rPr>
      </w:pPr>
    </w:p>
    <w:p w14:paraId="51E0BCAA" w14:textId="7B2F2C2B" w:rsidR="00501C86" w:rsidRPr="00564419" w:rsidRDefault="00501C86" w:rsidP="00564419">
      <w:pPr>
        <w:spacing w:line="360" w:lineRule="auto"/>
        <w:jc w:val="center"/>
        <w:rPr>
          <w:rFonts w:ascii="Arial" w:hAnsi="Arial" w:cs="Arial"/>
          <w:b/>
          <w:sz w:val="21"/>
          <w:szCs w:val="21"/>
        </w:rPr>
      </w:pPr>
      <w:r w:rsidRPr="00564419">
        <w:rPr>
          <w:rFonts w:ascii="Arial" w:hAnsi="Arial" w:cs="Arial"/>
          <w:b/>
          <w:sz w:val="21"/>
          <w:szCs w:val="21"/>
        </w:rPr>
        <w:t xml:space="preserve">MINUTA DE ATA DE REGISTRO DE PREÇOS CONSÓRCIO INTERMUNICIPAL MULTIFINALITÁRIO DO </w:t>
      </w:r>
      <w:r w:rsidR="008823A6">
        <w:rPr>
          <w:rFonts w:ascii="Arial" w:hAnsi="Arial" w:cs="Arial"/>
          <w:b/>
          <w:sz w:val="21"/>
          <w:szCs w:val="21"/>
        </w:rPr>
        <w:t>MUNICI</w:t>
      </w:r>
      <w:r w:rsidRPr="00564419">
        <w:rPr>
          <w:rFonts w:ascii="Arial" w:hAnsi="Arial" w:cs="Arial"/>
          <w:b/>
          <w:sz w:val="21"/>
          <w:szCs w:val="21"/>
        </w:rPr>
        <w:t xml:space="preserve"> – </w:t>
      </w:r>
      <w:r w:rsidR="00500143">
        <w:rPr>
          <w:rFonts w:ascii="Arial" w:hAnsi="Arial" w:cs="Arial"/>
          <w:b/>
          <w:sz w:val="21"/>
          <w:szCs w:val="21"/>
        </w:rPr>
        <w:t>CIMERP</w:t>
      </w:r>
    </w:p>
    <w:p w14:paraId="35B2B09B" w14:textId="77777777" w:rsidR="00501C86" w:rsidRPr="00564419" w:rsidRDefault="00501C86" w:rsidP="00564419">
      <w:pPr>
        <w:spacing w:line="360" w:lineRule="auto"/>
        <w:jc w:val="both"/>
        <w:rPr>
          <w:rFonts w:ascii="Arial" w:hAnsi="Arial" w:cs="Arial"/>
          <w:b/>
          <w:sz w:val="21"/>
          <w:szCs w:val="21"/>
        </w:rPr>
      </w:pPr>
    </w:p>
    <w:p w14:paraId="232E04E6" w14:textId="52D10450" w:rsidR="00501C86" w:rsidRPr="00564419" w:rsidRDefault="00501C86" w:rsidP="00564419">
      <w:pPr>
        <w:spacing w:line="360" w:lineRule="auto"/>
        <w:jc w:val="both"/>
        <w:rPr>
          <w:rFonts w:ascii="Arial" w:hAnsi="Arial" w:cs="Arial"/>
          <w:sz w:val="21"/>
          <w:szCs w:val="21"/>
        </w:rPr>
      </w:pPr>
      <w:r w:rsidRPr="00564419">
        <w:rPr>
          <w:rFonts w:ascii="Arial" w:hAnsi="Arial" w:cs="Arial"/>
          <w:b/>
          <w:sz w:val="21"/>
          <w:szCs w:val="21"/>
        </w:rPr>
        <w:t xml:space="preserve">ATA DE REGISTRO DE PREÇOS N.º 001/2024 </w:t>
      </w:r>
      <w:r w:rsidR="008823A6">
        <w:rPr>
          <w:rFonts w:ascii="Arial" w:hAnsi="Arial" w:cs="Arial"/>
          <w:b/>
          <w:sz w:val="21"/>
          <w:szCs w:val="21"/>
        </w:rPr>
        <w:t xml:space="preserve">CONSÓRCIO INTERMUNICIPAL MULTIFINALITÁRIO DA MICRIORREGIAO DO MEIO RIO POMBA </w:t>
      </w:r>
      <w:r w:rsidRPr="00564419">
        <w:rPr>
          <w:rFonts w:ascii="Arial" w:hAnsi="Arial" w:cs="Arial"/>
          <w:b/>
          <w:sz w:val="21"/>
          <w:szCs w:val="21"/>
        </w:rPr>
        <w:t xml:space="preserve">– </w:t>
      </w:r>
      <w:r w:rsidR="00500143">
        <w:rPr>
          <w:rFonts w:ascii="Arial" w:hAnsi="Arial" w:cs="Arial"/>
          <w:b/>
          <w:sz w:val="21"/>
          <w:szCs w:val="21"/>
        </w:rPr>
        <w:t>CIMERP</w:t>
      </w:r>
      <w:r w:rsidRPr="00564419">
        <w:rPr>
          <w:rFonts w:ascii="Arial" w:hAnsi="Arial" w:cs="Arial"/>
          <w:sz w:val="21"/>
          <w:szCs w:val="21"/>
        </w:rPr>
        <w:t xml:space="preserve"> sediado na Av. Rui Barbosa, nº 642, Bairro Santa Terezinha, Juiz de Fora/MG, CEP 36.145-410, inscrito no CNPJ/MF sob o nº 21.565.740/0001-455, neste ato representado pelo seu Exmo. Presidente, Sr. David Carvalho Pimenta, inscrito no </w:t>
      </w:r>
      <w:r w:rsidRPr="00564419">
        <w:rPr>
          <w:rFonts w:ascii="Arial" w:hAnsi="Arial" w:cs="Arial"/>
          <w:color w:val="000000" w:themeColor="text1"/>
          <w:sz w:val="21"/>
          <w:szCs w:val="21"/>
        </w:rPr>
        <w:t xml:space="preserve">CPF/MF n° 056.250.876-79, considerando o julgamento da licitação na modalidade de pregão, na forma eletrônica, para </w:t>
      </w:r>
      <w:r w:rsidRPr="00B90D10">
        <w:rPr>
          <w:rFonts w:ascii="Arial" w:hAnsi="Arial" w:cs="Arial"/>
          <w:b/>
          <w:color w:val="FF0000"/>
          <w:sz w:val="21"/>
          <w:szCs w:val="21"/>
        </w:rPr>
        <w:t>REGISTRO DE PREÇOS – PREGÃO ELETRONICO nº 0</w:t>
      </w:r>
      <w:r w:rsidR="009A77B9">
        <w:rPr>
          <w:rFonts w:ascii="Arial" w:hAnsi="Arial" w:cs="Arial"/>
          <w:b/>
          <w:color w:val="FF0000"/>
          <w:sz w:val="21"/>
          <w:szCs w:val="21"/>
        </w:rPr>
        <w:t>02</w:t>
      </w:r>
      <w:r w:rsidRPr="00B90D10">
        <w:rPr>
          <w:rFonts w:ascii="Arial" w:hAnsi="Arial" w:cs="Arial"/>
          <w:b/>
          <w:color w:val="FF0000"/>
          <w:sz w:val="21"/>
          <w:szCs w:val="21"/>
        </w:rPr>
        <w:t>/202</w:t>
      </w:r>
      <w:r w:rsidR="00B90D10">
        <w:rPr>
          <w:rFonts w:ascii="Arial" w:hAnsi="Arial" w:cs="Arial"/>
          <w:b/>
          <w:color w:val="FF0000"/>
          <w:sz w:val="21"/>
          <w:szCs w:val="21"/>
        </w:rPr>
        <w:t>6</w:t>
      </w:r>
      <w:r w:rsidRPr="00564419">
        <w:rPr>
          <w:rFonts w:ascii="Arial" w:hAnsi="Arial" w:cs="Arial"/>
          <w:color w:val="FF0000"/>
          <w:sz w:val="21"/>
          <w:szCs w:val="21"/>
        </w:rPr>
        <w:t xml:space="preserve">, </w:t>
      </w:r>
      <w:r w:rsidRPr="00564419">
        <w:rPr>
          <w:rFonts w:ascii="Arial" w:hAnsi="Arial" w:cs="Arial"/>
          <w:color w:val="000000" w:themeColor="text1"/>
          <w:sz w:val="21"/>
          <w:szCs w:val="21"/>
        </w:rPr>
        <w:t xml:space="preserve">publicada nos jornais da união, do estado e do município em </w:t>
      </w:r>
      <w:r w:rsidR="008823A6">
        <w:rPr>
          <w:rFonts w:ascii="Arial" w:hAnsi="Arial" w:cs="Arial"/>
          <w:color w:val="FF0000"/>
          <w:sz w:val="21"/>
          <w:szCs w:val="21"/>
        </w:rPr>
        <w:t>05/05</w:t>
      </w:r>
      <w:r w:rsidR="008823A6" w:rsidRPr="00564419">
        <w:rPr>
          <w:rFonts w:ascii="Arial" w:hAnsi="Arial" w:cs="Arial"/>
          <w:color w:val="FF0000"/>
          <w:sz w:val="21"/>
          <w:szCs w:val="21"/>
        </w:rPr>
        <w:t>/2026</w:t>
      </w:r>
      <w:r w:rsidRPr="00564419">
        <w:rPr>
          <w:rFonts w:ascii="Arial" w:hAnsi="Arial" w:cs="Arial"/>
          <w:color w:val="FF0000"/>
          <w:sz w:val="21"/>
          <w:szCs w:val="21"/>
        </w:rPr>
        <w:t>, processo de licitação n.º 0</w:t>
      </w:r>
      <w:r w:rsidR="009A77B9">
        <w:rPr>
          <w:rFonts w:ascii="Arial" w:hAnsi="Arial" w:cs="Arial"/>
          <w:color w:val="FF0000"/>
          <w:sz w:val="21"/>
          <w:szCs w:val="21"/>
        </w:rPr>
        <w:t>03</w:t>
      </w:r>
      <w:r w:rsidRPr="00564419">
        <w:rPr>
          <w:rFonts w:ascii="Arial" w:hAnsi="Arial" w:cs="Arial"/>
          <w:color w:val="FF0000"/>
          <w:sz w:val="21"/>
          <w:szCs w:val="21"/>
        </w:rPr>
        <w:t>/202</w:t>
      </w:r>
      <w:r w:rsidR="00B90D10">
        <w:rPr>
          <w:rFonts w:ascii="Arial" w:hAnsi="Arial" w:cs="Arial"/>
          <w:color w:val="FF0000"/>
          <w:sz w:val="21"/>
          <w:szCs w:val="21"/>
        </w:rPr>
        <w:t>6</w:t>
      </w:r>
      <w:r w:rsidRPr="00564419">
        <w:rPr>
          <w:rFonts w:ascii="Arial" w:hAnsi="Arial" w:cs="Arial"/>
          <w:color w:val="FF0000"/>
          <w:sz w:val="21"/>
          <w:szCs w:val="21"/>
        </w:rPr>
        <w:t xml:space="preserve">, </w:t>
      </w:r>
      <w:r w:rsidRPr="00564419">
        <w:rPr>
          <w:rFonts w:ascii="Arial" w:hAnsi="Arial" w:cs="Arial"/>
          <w:sz w:val="21"/>
          <w:szCs w:val="21"/>
        </w:rPr>
        <w:t xml:space="preserve">RESOLVE registrar os preços da empresa indicada e qualificada nesta ATA, de acordo com a classificação por ela alcançada e na quantidade cotada, atendendo as condições previstas no Edital de licitação, sujeitando-se as partes às normas constantes na </w:t>
      </w:r>
      <w:r w:rsidRPr="00564419">
        <w:rPr>
          <w:rFonts w:ascii="Arial" w:hAnsi="Arial" w:cs="Arial"/>
          <w:b/>
          <w:sz w:val="21"/>
          <w:szCs w:val="21"/>
        </w:rPr>
        <w:t xml:space="preserve">Lei Federal nº 14.133, de 1º de abril de 2021, </w:t>
      </w:r>
      <w:r w:rsidRPr="00B77D75">
        <w:rPr>
          <w:rFonts w:ascii="Arial" w:hAnsi="Arial" w:cs="Arial"/>
          <w:b/>
          <w:sz w:val="21"/>
          <w:szCs w:val="21"/>
        </w:rPr>
        <w:t>Resoluç</w:t>
      </w:r>
      <w:r w:rsidR="009A77B9" w:rsidRPr="00B77D75">
        <w:rPr>
          <w:rFonts w:ascii="Arial" w:hAnsi="Arial" w:cs="Arial"/>
          <w:b/>
          <w:sz w:val="21"/>
          <w:szCs w:val="21"/>
        </w:rPr>
        <w:t xml:space="preserve">ão </w:t>
      </w:r>
      <w:r w:rsidR="00500143" w:rsidRPr="00B77D75">
        <w:rPr>
          <w:rFonts w:ascii="Arial" w:hAnsi="Arial" w:cs="Arial"/>
          <w:b/>
          <w:sz w:val="21"/>
          <w:szCs w:val="21"/>
        </w:rPr>
        <w:t>CIMERP</w:t>
      </w:r>
      <w:r w:rsidRPr="00B77D75">
        <w:rPr>
          <w:rFonts w:ascii="Arial" w:hAnsi="Arial" w:cs="Arial"/>
          <w:b/>
          <w:sz w:val="21"/>
          <w:szCs w:val="21"/>
        </w:rPr>
        <w:t xml:space="preserve"> n.º</w:t>
      </w:r>
      <w:r w:rsidR="009A77B9" w:rsidRPr="00B77D75">
        <w:rPr>
          <w:rFonts w:ascii="Arial" w:hAnsi="Arial" w:cs="Arial"/>
          <w:b/>
          <w:sz w:val="21"/>
          <w:szCs w:val="21"/>
        </w:rPr>
        <w:t xml:space="preserve"> 005/2023</w:t>
      </w:r>
      <w:r w:rsidRPr="00B77D75">
        <w:rPr>
          <w:rFonts w:ascii="Arial" w:hAnsi="Arial" w:cs="Arial"/>
          <w:b/>
          <w:sz w:val="21"/>
          <w:szCs w:val="21"/>
        </w:rPr>
        <w:t xml:space="preserve">, </w:t>
      </w:r>
      <w:r w:rsidRPr="00564419">
        <w:rPr>
          <w:rFonts w:ascii="Arial" w:hAnsi="Arial" w:cs="Arial"/>
          <w:b/>
          <w:sz w:val="21"/>
          <w:szCs w:val="21"/>
        </w:rPr>
        <w:t>IN SEGES/ME nº 73/2022</w:t>
      </w:r>
      <w:r w:rsidRPr="00564419">
        <w:rPr>
          <w:rFonts w:ascii="Arial" w:hAnsi="Arial" w:cs="Arial"/>
          <w:color w:val="FF0000"/>
          <w:sz w:val="21"/>
          <w:szCs w:val="21"/>
        </w:rPr>
        <w:t xml:space="preserve">, </w:t>
      </w:r>
      <w:r w:rsidRPr="00564419">
        <w:rPr>
          <w:rFonts w:ascii="Arial" w:hAnsi="Arial" w:cs="Arial"/>
          <w:sz w:val="21"/>
          <w:szCs w:val="21"/>
        </w:rPr>
        <w:t xml:space="preserve">e em conformidade com as disposições a seguir: </w:t>
      </w:r>
    </w:p>
    <w:p w14:paraId="377EB62F" w14:textId="77777777" w:rsidR="00501C86" w:rsidRPr="00564419" w:rsidRDefault="00501C86" w:rsidP="00564419">
      <w:pPr>
        <w:spacing w:line="360" w:lineRule="auto"/>
        <w:jc w:val="both"/>
        <w:rPr>
          <w:rFonts w:ascii="Arial" w:hAnsi="Arial" w:cs="Arial"/>
          <w:sz w:val="21"/>
          <w:szCs w:val="21"/>
        </w:rPr>
      </w:pPr>
    </w:p>
    <w:p w14:paraId="131FFF9F" w14:textId="77777777" w:rsidR="00501C86" w:rsidRPr="00564419" w:rsidRDefault="00501C86" w:rsidP="00564419">
      <w:pPr>
        <w:spacing w:line="360" w:lineRule="auto"/>
        <w:jc w:val="both"/>
        <w:rPr>
          <w:rFonts w:ascii="Arial" w:hAnsi="Arial" w:cs="Arial"/>
          <w:b/>
          <w:sz w:val="21"/>
          <w:szCs w:val="21"/>
        </w:rPr>
      </w:pPr>
      <w:r w:rsidRPr="00564419">
        <w:rPr>
          <w:rFonts w:ascii="Arial" w:hAnsi="Arial" w:cs="Arial"/>
          <w:b/>
          <w:sz w:val="21"/>
          <w:szCs w:val="21"/>
        </w:rPr>
        <w:t xml:space="preserve">1. DO OBJETO </w:t>
      </w:r>
    </w:p>
    <w:p w14:paraId="4D9E225F" w14:textId="1771050C"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1.1. A presente Ata tem por objeto o registro de preços </w:t>
      </w:r>
      <w:r w:rsidRPr="00564419">
        <w:rPr>
          <w:rFonts w:ascii="Arial" w:hAnsi="Arial" w:cs="Arial"/>
          <w:i/>
          <w:sz w:val="21"/>
          <w:szCs w:val="21"/>
        </w:rPr>
        <w:t xml:space="preserve">visando </w:t>
      </w:r>
      <w:r w:rsidR="00B90D10" w:rsidRPr="00564419">
        <w:rPr>
          <w:rFonts w:ascii="Arial" w:hAnsi="Arial" w:cs="Arial"/>
          <w:i/>
          <w:sz w:val="21"/>
          <w:szCs w:val="21"/>
        </w:rPr>
        <w:t>eventual e futura contratação de empresa ou consórcio de empresas para a fornecimento parcelado de p</w:t>
      </w:r>
      <w:r w:rsidR="00B90D10">
        <w:rPr>
          <w:rFonts w:ascii="Arial" w:hAnsi="Arial" w:cs="Arial"/>
          <w:i/>
          <w:sz w:val="21"/>
          <w:szCs w:val="21"/>
        </w:rPr>
        <w:t>lacas indicativas e de sinalização para atendimento das necessidades</w:t>
      </w:r>
      <w:r w:rsidR="00B90D10" w:rsidRPr="00564419">
        <w:rPr>
          <w:rFonts w:ascii="Arial" w:hAnsi="Arial" w:cs="Arial"/>
          <w:i/>
          <w:sz w:val="21"/>
          <w:szCs w:val="21"/>
        </w:rPr>
        <w:t xml:space="preserve"> dos Municípios que compoem o Consórcio Intermunicipal Multifinalitário </w:t>
      </w:r>
      <w:r w:rsidR="00B90D10">
        <w:rPr>
          <w:rFonts w:ascii="Arial" w:hAnsi="Arial" w:cs="Arial"/>
          <w:i/>
          <w:sz w:val="21"/>
          <w:szCs w:val="21"/>
        </w:rPr>
        <w:t>da Micriorregiao do Meio Rio Pomba</w:t>
      </w:r>
      <w:r w:rsidR="00B90D10" w:rsidRPr="00564419">
        <w:rPr>
          <w:rFonts w:ascii="Arial" w:hAnsi="Arial" w:cs="Arial"/>
          <w:i/>
          <w:sz w:val="21"/>
          <w:szCs w:val="21"/>
        </w:rPr>
        <w:t xml:space="preserve"> – CIM</w:t>
      </w:r>
      <w:r w:rsidR="00B90D10">
        <w:rPr>
          <w:rFonts w:ascii="Arial" w:hAnsi="Arial" w:cs="Arial"/>
          <w:i/>
          <w:sz w:val="21"/>
          <w:szCs w:val="21"/>
        </w:rPr>
        <w:t>ER</w:t>
      </w:r>
      <w:r w:rsidR="00B90D10" w:rsidRPr="00564419">
        <w:rPr>
          <w:rFonts w:ascii="Arial" w:hAnsi="Arial" w:cs="Arial"/>
          <w:i/>
          <w:sz w:val="21"/>
          <w:szCs w:val="21"/>
        </w:rPr>
        <w:t>P</w:t>
      </w:r>
      <w:r w:rsidR="00B90D10" w:rsidRPr="00564419">
        <w:rPr>
          <w:rFonts w:ascii="Arial" w:hAnsi="Arial" w:cs="Arial"/>
          <w:sz w:val="21"/>
          <w:szCs w:val="21"/>
        </w:rPr>
        <w:t>,</w:t>
      </w:r>
      <w:r w:rsidRPr="00564419">
        <w:rPr>
          <w:rFonts w:ascii="Arial" w:hAnsi="Arial" w:cs="Arial"/>
          <w:sz w:val="21"/>
          <w:szCs w:val="21"/>
        </w:rPr>
        <w:t>, conforme especificações definidas no Termo de Referência (TR).</w:t>
      </w:r>
    </w:p>
    <w:p w14:paraId="46996569" w14:textId="77777777" w:rsidR="00501C86" w:rsidRPr="00564419" w:rsidRDefault="00501C86" w:rsidP="00564419">
      <w:pPr>
        <w:spacing w:line="360" w:lineRule="auto"/>
        <w:jc w:val="both"/>
        <w:rPr>
          <w:rFonts w:ascii="Arial" w:hAnsi="Arial" w:cs="Arial"/>
          <w:sz w:val="21"/>
          <w:szCs w:val="21"/>
        </w:rPr>
      </w:pPr>
    </w:p>
    <w:p w14:paraId="05D45141" w14:textId="77777777" w:rsidR="00501C86" w:rsidRPr="00564419" w:rsidRDefault="00501C86" w:rsidP="00564419">
      <w:pPr>
        <w:spacing w:line="360" w:lineRule="auto"/>
        <w:jc w:val="both"/>
        <w:rPr>
          <w:rFonts w:ascii="Arial" w:hAnsi="Arial" w:cs="Arial"/>
          <w:b/>
          <w:sz w:val="21"/>
          <w:szCs w:val="21"/>
        </w:rPr>
      </w:pPr>
      <w:r w:rsidRPr="00564419">
        <w:rPr>
          <w:rFonts w:ascii="Arial" w:hAnsi="Arial" w:cs="Arial"/>
          <w:b/>
          <w:sz w:val="21"/>
          <w:szCs w:val="21"/>
        </w:rPr>
        <w:t xml:space="preserve">2. DOS PREÇOS, ESPECIFICAÇÕES E QUANTITATIVOS </w:t>
      </w:r>
    </w:p>
    <w:p w14:paraId="3D3DD180"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2.1. O preço/desconto registrado, as especificações do objeto, as quantidades, fornecedor e as demais condições ofertadas na(s) proposta(s) são as que seguem:</w:t>
      </w:r>
    </w:p>
    <w:p w14:paraId="079AFFC2" w14:textId="77777777" w:rsidR="00501C86" w:rsidRPr="00564419" w:rsidRDefault="00501C86" w:rsidP="00564419">
      <w:pPr>
        <w:spacing w:line="360" w:lineRule="auto"/>
        <w:jc w:val="both"/>
        <w:rPr>
          <w:rFonts w:ascii="Arial" w:hAnsi="Arial" w:cs="Arial"/>
          <w:sz w:val="21"/>
          <w:szCs w:val="21"/>
        </w:rPr>
      </w:pPr>
    </w:p>
    <w:tbl>
      <w:tblPr>
        <w:tblStyle w:val="Tabelacomgrade"/>
        <w:tblW w:w="10196" w:type="dxa"/>
        <w:tblLook w:val="04A0" w:firstRow="1" w:lastRow="0" w:firstColumn="1" w:lastColumn="0" w:noHBand="0" w:noVBand="1"/>
      </w:tblPr>
      <w:tblGrid>
        <w:gridCol w:w="774"/>
        <w:gridCol w:w="4552"/>
        <w:gridCol w:w="906"/>
        <w:gridCol w:w="1276"/>
        <w:gridCol w:w="1168"/>
        <w:gridCol w:w="1520"/>
      </w:tblGrid>
      <w:tr w:rsidR="00020765" w:rsidRPr="0017130B" w14:paraId="5BA54E8B" w14:textId="77777777" w:rsidTr="00020765">
        <w:tc>
          <w:tcPr>
            <w:tcW w:w="774" w:type="dxa"/>
          </w:tcPr>
          <w:p w14:paraId="60526A4D" w14:textId="77777777" w:rsidR="00020765" w:rsidRPr="0017130B" w:rsidRDefault="00020765" w:rsidP="00564419">
            <w:pPr>
              <w:spacing w:line="360" w:lineRule="auto"/>
              <w:jc w:val="both"/>
              <w:rPr>
                <w:rFonts w:ascii="Arial" w:hAnsi="Arial" w:cs="Arial"/>
                <w:b/>
                <w:sz w:val="18"/>
                <w:szCs w:val="18"/>
              </w:rPr>
            </w:pPr>
            <w:r w:rsidRPr="0017130B">
              <w:rPr>
                <w:rFonts w:ascii="Arial" w:hAnsi="Arial" w:cs="Arial"/>
                <w:b/>
                <w:sz w:val="18"/>
                <w:szCs w:val="18"/>
              </w:rPr>
              <w:t xml:space="preserve">ITEM </w:t>
            </w:r>
          </w:p>
        </w:tc>
        <w:tc>
          <w:tcPr>
            <w:tcW w:w="4552" w:type="dxa"/>
          </w:tcPr>
          <w:p w14:paraId="54C4E7FC" w14:textId="77777777" w:rsidR="00020765" w:rsidRPr="0017130B" w:rsidRDefault="00020765" w:rsidP="00564419">
            <w:pPr>
              <w:spacing w:line="360" w:lineRule="auto"/>
              <w:jc w:val="both"/>
              <w:rPr>
                <w:rFonts w:ascii="Arial" w:hAnsi="Arial" w:cs="Arial"/>
                <w:b/>
                <w:sz w:val="18"/>
                <w:szCs w:val="18"/>
              </w:rPr>
            </w:pPr>
            <w:r w:rsidRPr="0017130B">
              <w:rPr>
                <w:rFonts w:ascii="Arial" w:hAnsi="Arial" w:cs="Arial"/>
                <w:b/>
                <w:sz w:val="18"/>
                <w:szCs w:val="18"/>
              </w:rPr>
              <w:t xml:space="preserve">DESCRIÇÃO </w:t>
            </w:r>
          </w:p>
        </w:tc>
        <w:tc>
          <w:tcPr>
            <w:tcW w:w="906" w:type="dxa"/>
          </w:tcPr>
          <w:p w14:paraId="25C6D69C" w14:textId="20BDEF89" w:rsidR="00020765" w:rsidRPr="0017130B" w:rsidRDefault="00020765" w:rsidP="00020765">
            <w:pPr>
              <w:spacing w:line="360" w:lineRule="auto"/>
              <w:jc w:val="both"/>
              <w:rPr>
                <w:rFonts w:ascii="Arial" w:hAnsi="Arial" w:cs="Arial"/>
                <w:b/>
                <w:sz w:val="18"/>
                <w:szCs w:val="18"/>
              </w:rPr>
            </w:pPr>
            <w:r w:rsidRPr="0017130B">
              <w:rPr>
                <w:rFonts w:ascii="Arial" w:hAnsi="Arial" w:cs="Arial"/>
                <w:b/>
                <w:sz w:val="18"/>
                <w:szCs w:val="18"/>
              </w:rPr>
              <w:t xml:space="preserve">QUANT. </w:t>
            </w:r>
          </w:p>
        </w:tc>
        <w:tc>
          <w:tcPr>
            <w:tcW w:w="1276" w:type="dxa"/>
          </w:tcPr>
          <w:p w14:paraId="21048A7C" w14:textId="6D236899" w:rsidR="00020765" w:rsidRPr="0017130B" w:rsidRDefault="00020765" w:rsidP="00020765">
            <w:pPr>
              <w:spacing w:line="360" w:lineRule="auto"/>
              <w:ind w:left="-70" w:right="-108"/>
              <w:jc w:val="both"/>
              <w:rPr>
                <w:rFonts w:ascii="Arial" w:hAnsi="Arial" w:cs="Arial"/>
                <w:b/>
                <w:sz w:val="18"/>
                <w:szCs w:val="18"/>
              </w:rPr>
            </w:pPr>
            <w:r w:rsidRPr="0017130B">
              <w:rPr>
                <w:rFonts w:ascii="Arial" w:hAnsi="Arial" w:cs="Arial"/>
                <w:b/>
                <w:sz w:val="18"/>
                <w:szCs w:val="18"/>
              </w:rPr>
              <w:t>VALOR UNITARIO R$</w:t>
            </w:r>
          </w:p>
        </w:tc>
        <w:tc>
          <w:tcPr>
            <w:tcW w:w="1168" w:type="dxa"/>
          </w:tcPr>
          <w:p w14:paraId="59E362DE" w14:textId="6EE0090E" w:rsidR="00020765" w:rsidRPr="0017130B" w:rsidRDefault="00020765" w:rsidP="00020765">
            <w:pPr>
              <w:spacing w:line="360" w:lineRule="auto"/>
              <w:jc w:val="both"/>
              <w:rPr>
                <w:rFonts w:ascii="Arial" w:hAnsi="Arial" w:cs="Arial"/>
                <w:b/>
                <w:sz w:val="18"/>
                <w:szCs w:val="18"/>
              </w:rPr>
            </w:pPr>
            <w:r w:rsidRPr="0017130B">
              <w:rPr>
                <w:rFonts w:ascii="Arial" w:hAnsi="Arial" w:cs="Arial"/>
                <w:b/>
                <w:sz w:val="18"/>
                <w:szCs w:val="18"/>
              </w:rPr>
              <w:t xml:space="preserve">VALOR TOTAL R$ </w:t>
            </w:r>
          </w:p>
        </w:tc>
        <w:tc>
          <w:tcPr>
            <w:tcW w:w="1520" w:type="dxa"/>
          </w:tcPr>
          <w:p w14:paraId="46418C04" w14:textId="076C1EB9" w:rsidR="00020765" w:rsidRPr="0017130B" w:rsidRDefault="00020765" w:rsidP="00564419">
            <w:pPr>
              <w:spacing w:line="360" w:lineRule="auto"/>
              <w:jc w:val="both"/>
              <w:rPr>
                <w:rFonts w:ascii="Arial" w:hAnsi="Arial" w:cs="Arial"/>
                <w:b/>
                <w:sz w:val="18"/>
                <w:szCs w:val="18"/>
              </w:rPr>
            </w:pPr>
            <w:r w:rsidRPr="0017130B">
              <w:rPr>
                <w:rFonts w:ascii="Arial" w:hAnsi="Arial" w:cs="Arial"/>
                <w:b/>
                <w:sz w:val="18"/>
                <w:szCs w:val="18"/>
              </w:rPr>
              <w:t xml:space="preserve">FORNECEDOR </w:t>
            </w:r>
          </w:p>
        </w:tc>
      </w:tr>
      <w:tr w:rsidR="00020765" w:rsidRPr="0017130B" w14:paraId="25E33E44" w14:textId="77777777" w:rsidTr="00020765">
        <w:tc>
          <w:tcPr>
            <w:tcW w:w="774" w:type="dxa"/>
          </w:tcPr>
          <w:p w14:paraId="6FC30335" w14:textId="77777777" w:rsidR="00020765" w:rsidRPr="0017130B" w:rsidRDefault="00020765" w:rsidP="00564419">
            <w:pPr>
              <w:spacing w:line="360" w:lineRule="auto"/>
              <w:jc w:val="both"/>
              <w:rPr>
                <w:rFonts w:ascii="Arial" w:hAnsi="Arial" w:cs="Arial"/>
                <w:sz w:val="18"/>
                <w:szCs w:val="18"/>
              </w:rPr>
            </w:pPr>
            <w:r w:rsidRPr="0017130B">
              <w:rPr>
                <w:rFonts w:ascii="Arial" w:hAnsi="Arial" w:cs="Arial"/>
                <w:sz w:val="18"/>
                <w:szCs w:val="18"/>
              </w:rPr>
              <w:t>01</w:t>
            </w:r>
          </w:p>
        </w:tc>
        <w:tc>
          <w:tcPr>
            <w:tcW w:w="4552" w:type="dxa"/>
          </w:tcPr>
          <w:p w14:paraId="275F0ADB" w14:textId="48342D7A" w:rsidR="00020765" w:rsidRPr="0017130B" w:rsidRDefault="00020765" w:rsidP="00564419">
            <w:pPr>
              <w:spacing w:line="360" w:lineRule="auto"/>
              <w:ind w:right="45"/>
              <w:jc w:val="both"/>
              <w:rPr>
                <w:rFonts w:ascii="Arial" w:hAnsi="Arial" w:cs="Arial"/>
                <w:sz w:val="18"/>
                <w:szCs w:val="18"/>
              </w:rPr>
            </w:pPr>
            <w:r w:rsidRPr="0017130B">
              <w:rPr>
                <w:rFonts w:ascii="Arial" w:hAnsi="Arial" w:cs="Arial"/>
                <w:sz w:val="18"/>
                <w:szCs w:val="18"/>
              </w:rPr>
              <w:t xml:space="preserve">PLACA INDICATIVA 1,00X0,50, COM PELICULA REFLETIVA ABNT NBR 14644 TIPO I, COM FURAÇÃO DE 8MM, CONFECCIONADA EM CHAPA 18, PINTURA ANTE FERRUGEM, ADESIVADA DE ADESIVO AZUL REFLETIVO E LETRAS BRANCAS REFLETIVO. 2 MADEIRAS DE 3 METROS DE ALTURA 7X7 PINTADA DE BRANCO TINTA VIARIA COM PARAFUSOS E ABRAÇADEIRAS PARA </w:t>
            </w:r>
            <w:r w:rsidRPr="0017130B">
              <w:rPr>
                <w:rFonts w:ascii="Arial" w:hAnsi="Arial" w:cs="Arial"/>
                <w:sz w:val="18"/>
                <w:szCs w:val="18"/>
              </w:rPr>
              <w:lastRenderedPageBreak/>
              <w:t>INSTALAÇÃO, COM DURABILIDADE MINIMA DE 7 ANOS.</w:t>
            </w:r>
          </w:p>
        </w:tc>
        <w:tc>
          <w:tcPr>
            <w:tcW w:w="906" w:type="dxa"/>
          </w:tcPr>
          <w:p w14:paraId="06F45DF1" w14:textId="1823FEDA" w:rsidR="00020765" w:rsidRPr="0017130B" w:rsidRDefault="00B77D75" w:rsidP="00564419">
            <w:pPr>
              <w:spacing w:line="360" w:lineRule="auto"/>
              <w:jc w:val="both"/>
              <w:rPr>
                <w:rFonts w:ascii="Arial" w:hAnsi="Arial" w:cs="Arial"/>
                <w:sz w:val="18"/>
                <w:szCs w:val="18"/>
              </w:rPr>
            </w:pPr>
            <w:r w:rsidRPr="0017130B">
              <w:rPr>
                <w:rFonts w:ascii="Arial" w:hAnsi="Arial" w:cs="Arial"/>
                <w:sz w:val="18"/>
                <w:szCs w:val="18"/>
              </w:rPr>
              <w:lastRenderedPageBreak/>
              <w:t>75</w:t>
            </w:r>
          </w:p>
        </w:tc>
        <w:tc>
          <w:tcPr>
            <w:tcW w:w="1276" w:type="dxa"/>
          </w:tcPr>
          <w:p w14:paraId="04303E1E" w14:textId="7C5C9606" w:rsidR="00020765" w:rsidRPr="0017130B" w:rsidRDefault="00020765" w:rsidP="00564419">
            <w:pPr>
              <w:spacing w:line="360" w:lineRule="auto"/>
              <w:jc w:val="both"/>
              <w:rPr>
                <w:rFonts w:ascii="Arial" w:hAnsi="Arial" w:cs="Arial"/>
                <w:sz w:val="18"/>
                <w:szCs w:val="18"/>
              </w:rPr>
            </w:pPr>
          </w:p>
        </w:tc>
        <w:tc>
          <w:tcPr>
            <w:tcW w:w="1168" w:type="dxa"/>
          </w:tcPr>
          <w:p w14:paraId="26450747" w14:textId="77777777" w:rsidR="00020765" w:rsidRPr="0017130B" w:rsidRDefault="00020765" w:rsidP="00564419">
            <w:pPr>
              <w:spacing w:line="360" w:lineRule="auto"/>
              <w:jc w:val="both"/>
              <w:rPr>
                <w:rFonts w:ascii="Arial" w:hAnsi="Arial" w:cs="Arial"/>
                <w:sz w:val="18"/>
                <w:szCs w:val="18"/>
              </w:rPr>
            </w:pPr>
          </w:p>
        </w:tc>
        <w:tc>
          <w:tcPr>
            <w:tcW w:w="1520" w:type="dxa"/>
          </w:tcPr>
          <w:p w14:paraId="49CBAE1C" w14:textId="52D73CD1" w:rsidR="00020765" w:rsidRPr="0017130B" w:rsidRDefault="00020765" w:rsidP="00564419">
            <w:pPr>
              <w:spacing w:line="360" w:lineRule="auto"/>
              <w:jc w:val="both"/>
              <w:rPr>
                <w:rFonts w:ascii="Arial" w:hAnsi="Arial" w:cs="Arial"/>
                <w:sz w:val="18"/>
                <w:szCs w:val="18"/>
              </w:rPr>
            </w:pPr>
          </w:p>
        </w:tc>
      </w:tr>
      <w:tr w:rsidR="00020765" w:rsidRPr="0017130B" w14:paraId="524B3476" w14:textId="77777777" w:rsidTr="00020765">
        <w:tc>
          <w:tcPr>
            <w:tcW w:w="774" w:type="dxa"/>
          </w:tcPr>
          <w:p w14:paraId="19D8853B" w14:textId="77777777" w:rsidR="00020765" w:rsidRPr="0017130B" w:rsidRDefault="00020765" w:rsidP="00564419">
            <w:pPr>
              <w:spacing w:line="360" w:lineRule="auto"/>
              <w:jc w:val="both"/>
              <w:rPr>
                <w:rFonts w:ascii="Arial" w:hAnsi="Arial" w:cs="Arial"/>
                <w:sz w:val="18"/>
                <w:szCs w:val="18"/>
              </w:rPr>
            </w:pPr>
            <w:r w:rsidRPr="0017130B">
              <w:rPr>
                <w:rFonts w:ascii="Arial" w:hAnsi="Arial" w:cs="Arial"/>
                <w:sz w:val="18"/>
                <w:szCs w:val="18"/>
              </w:rPr>
              <w:t>02</w:t>
            </w:r>
          </w:p>
        </w:tc>
        <w:tc>
          <w:tcPr>
            <w:tcW w:w="4552" w:type="dxa"/>
          </w:tcPr>
          <w:p w14:paraId="227BE9B3" w14:textId="3F8BA917" w:rsidR="00020765" w:rsidRPr="0017130B" w:rsidRDefault="00020765" w:rsidP="00564419">
            <w:pPr>
              <w:spacing w:line="360" w:lineRule="auto"/>
              <w:ind w:right="45"/>
              <w:jc w:val="both"/>
              <w:rPr>
                <w:rFonts w:ascii="Arial" w:hAnsi="Arial" w:cs="Arial"/>
                <w:sz w:val="18"/>
                <w:szCs w:val="18"/>
              </w:rPr>
            </w:pPr>
            <w:r w:rsidRPr="0017130B">
              <w:rPr>
                <w:rFonts w:ascii="Arial" w:hAnsi="Arial" w:cs="Arial"/>
                <w:sz w:val="18"/>
                <w:szCs w:val="18"/>
              </w:rPr>
              <w:t>PLACA INDICATIVA 1,00X0,80, COM PELICULA REFLETIVA ABNT NBR 14644 TIPO I, COM FURAÇÃO DE 8MM, CONFECCIONADA EM CHAPA 18, PINTURA ANTE FERRUGEM, ADESIVADA DE ADESIVO AZUL REFLETIVO E LETRAS BRANCAS REFLETIVO. 2 MADEIRAS DE 3 METROS DE ALTURA 7X7 PINTADA DE BRANCO TINTA VIARIA COM PARAFUSOS E ABRAÇADEIRAS PARA INSTALAÇÃO, COM DURABILIDADE MINIMA DE 7 ANOS.</w:t>
            </w:r>
          </w:p>
        </w:tc>
        <w:tc>
          <w:tcPr>
            <w:tcW w:w="906" w:type="dxa"/>
          </w:tcPr>
          <w:p w14:paraId="58C1A740" w14:textId="34451765" w:rsidR="00020765" w:rsidRPr="0017130B" w:rsidRDefault="00B77D75" w:rsidP="00564419">
            <w:pPr>
              <w:spacing w:line="360" w:lineRule="auto"/>
              <w:jc w:val="both"/>
              <w:rPr>
                <w:rFonts w:ascii="Arial" w:hAnsi="Arial" w:cs="Arial"/>
                <w:sz w:val="18"/>
                <w:szCs w:val="18"/>
              </w:rPr>
            </w:pPr>
            <w:r w:rsidRPr="0017130B">
              <w:rPr>
                <w:rFonts w:ascii="Arial" w:hAnsi="Arial" w:cs="Arial"/>
                <w:sz w:val="18"/>
                <w:szCs w:val="18"/>
              </w:rPr>
              <w:t>486</w:t>
            </w:r>
          </w:p>
        </w:tc>
        <w:tc>
          <w:tcPr>
            <w:tcW w:w="1276" w:type="dxa"/>
          </w:tcPr>
          <w:p w14:paraId="06C13386" w14:textId="0EC939F8" w:rsidR="00020765" w:rsidRPr="0017130B" w:rsidRDefault="00020765" w:rsidP="00564419">
            <w:pPr>
              <w:spacing w:line="360" w:lineRule="auto"/>
              <w:jc w:val="both"/>
              <w:rPr>
                <w:rFonts w:ascii="Arial" w:hAnsi="Arial" w:cs="Arial"/>
                <w:sz w:val="18"/>
                <w:szCs w:val="18"/>
              </w:rPr>
            </w:pPr>
          </w:p>
        </w:tc>
        <w:tc>
          <w:tcPr>
            <w:tcW w:w="1168" w:type="dxa"/>
          </w:tcPr>
          <w:p w14:paraId="34E09719" w14:textId="77777777" w:rsidR="00020765" w:rsidRPr="0017130B" w:rsidRDefault="00020765" w:rsidP="00564419">
            <w:pPr>
              <w:spacing w:line="360" w:lineRule="auto"/>
              <w:jc w:val="both"/>
              <w:rPr>
                <w:rFonts w:ascii="Arial" w:hAnsi="Arial" w:cs="Arial"/>
                <w:sz w:val="18"/>
                <w:szCs w:val="18"/>
              </w:rPr>
            </w:pPr>
          </w:p>
        </w:tc>
        <w:tc>
          <w:tcPr>
            <w:tcW w:w="1520" w:type="dxa"/>
          </w:tcPr>
          <w:p w14:paraId="3CE257B3" w14:textId="08580C68" w:rsidR="00020765" w:rsidRPr="0017130B" w:rsidRDefault="00020765" w:rsidP="00564419">
            <w:pPr>
              <w:spacing w:line="360" w:lineRule="auto"/>
              <w:jc w:val="both"/>
              <w:rPr>
                <w:rFonts w:ascii="Arial" w:hAnsi="Arial" w:cs="Arial"/>
                <w:sz w:val="18"/>
                <w:szCs w:val="18"/>
              </w:rPr>
            </w:pPr>
          </w:p>
        </w:tc>
      </w:tr>
      <w:tr w:rsidR="00020765" w:rsidRPr="0017130B" w14:paraId="4D42D4C2" w14:textId="77777777" w:rsidTr="00020765">
        <w:tc>
          <w:tcPr>
            <w:tcW w:w="774" w:type="dxa"/>
          </w:tcPr>
          <w:p w14:paraId="2A2862D1" w14:textId="77777777" w:rsidR="00020765" w:rsidRPr="0017130B" w:rsidRDefault="00020765" w:rsidP="00564419">
            <w:pPr>
              <w:spacing w:line="360" w:lineRule="auto"/>
              <w:jc w:val="both"/>
              <w:rPr>
                <w:rFonts w:ascii="Arial" w:hAnsi="Arial" w:cs="Arial"/>
                <w:sz w:val="18"/>
                <w:szCs w:val="18"/>
              </w:rPr>
            </w:pPr>
            <w:r w:rsidRPr="0017130B">
              <w:rPr>
                <w:rFonts w:ascii="Arial" w:hAnsi="Arial" w:cs="Arial"/>
                <w:sz w:val="18"/>
                <w:szCs w:val="18"/>
              </w:rPr>
              <w:t>03</w:t>
            </w:r>
          </w:p>
        </w:tc>
        <w:tc>
          <w:tcPr>
            <w:tcW w:w="4552" w:type="dxa"/>
          </w:tcPr>
          <w:p w14:paraId="6A63BE7F" w14:textId="22159E29" w:rsidR="00020765" w:rsidRPr="0017130B" w:rsidRDefault="00020765" w:rsidP="00564419">
            <w:pPr>
              <w:spacing w:line="360" w:lineRule="auto"/>
              <w:ind w:right="45"/>
              <w:jc w:val="both"/>
              <w:rPr>
                <w:rFonts w:ascii="Arial" w:hAnsi="Arial" w:cs="Arial"/>
                <w:sz w:val="18"/>
                <w:szCs w:val="18"/>
              </w:rPr>
            </w:pPr>
            <w:r w:rsidRPr="0017130B">
              <w:rPr>
                <w:rFonts w:ascii="Arial" w:hAnsi="Arial" w:cs="Arial"/>
                <w:sz w:val="18"/>
                <w:szCs w:val="18"/>
              </w:rPr>
              <w:t>PLACAS DE SINALIZAÇÃO 0,70X0,50, COM PELICULA REFLETIVA ABNT NBR 14644 TIPO I, COM FURAÇÃO DE 8MM, CONFECCIONADA EM CHAPA 18, PINTURA ANTE FERRUGEM, ADESIVADA DE ADESIVO BRANCO REFLETIVO E LETRAS PRETO REFLETIVO, PARAFUSOS E ABRACADEIRAS PARA INSTALAÇÃO, COM DURABILIDADE MINIMA DE 7 ANOS.</w:t>
            </w:r>
          </w:p>
        </w:tc>
        <w:tc>
          <w:tcPr>
            <w:tcW w:w="906" w:type="dxa"/>
          </w:tcPr>
          <w:p w14:paraId="68FDE7BC" w14:textId="7BD71AF0" w:rsidR="00020765" w:rsidRPr="0017130B" w:rsidRDefault="00B77D75" w:rsidP="00564419">
            <w:pPr>
              <w:spacing w:line="360" w:lineRule="auto"/>
              <w:jc w:val="both"/>
              <w:rPr>
                <w:rFonts w:ascii="Arial" w:hAnsi="Arial" w:cs="Arial"/>
                <w:sz w:val="18"/>
                <w:szCs w:val="18"/>
              </w:rPr>
            </w:pPr>
            <w:r w:rsidRPr="0017130B">
              <w:rPr>
                <w:rFonts w:ascii="Arial" w:hAnsi="Arial" w:cs="Arial"/>
                <w:sz w:val="18"/>
                <w:szCs w:val="18"/>
              </w:rPr>
              <w:t>354</w:t>
            </w:r>
          </w:p>
        </w:tc>
        <w:tc>
          <w:tcPr>
            <w:tcW w:w="1276" w:type="dxa"/>
          </w:tcPr>
          <w:p w14:paraId="0F8FEE6C" w14:textId="0113A06B" w:rsidR="00020765" w:rsidRPr="0017130B" w:rsidRDefault="00020765" w:rsidP="00564419">
            <w:pPr>
              <w:spacing w:line="360" w:lineRule="auto"/>
              <w:jc w:val="both"/>
              <w:rPr>
                <w:rFonts w:ascii="Arial" w:hAnsi="Arial" w:cs="Arial"/>
                <w:sz w:val="18"/>
                <w:szCs w:val="18"/>
              </w:rPr>
            </w:pPr>
          </w:p>
        </w:tc>
        <w:tc>
          <w:tcPr>
            <w:tcW w:w="1168" w:type="dxa"/>
          </w:tcPr>
          <w:p w14:paraId="42B9C6D7" w14:textId="77777777" w:rsidR="00020765" w:rsidRPr="0017130B" w:rsidRDefault="00020765" w:rsidP="00564419">
            <w:pPr>
              <w:spacing w:line="360" w:lineRule="auto"/>
              <w:jc w:val="both"/>
              <w:rPr>
                <w:rFonts w:ascii="Arial" w:hAnsi="Arial" w:cs="Arial"/>
                <w:sz w:val="18"/>
                <w:szCs w:val="18"/>
              </w:rPr>
            </w:pPr>
          </w:p>
        </w:tc>
        <w:tc>
          <w:tcPr>
            <w:tcW w:w="1520" w:type="dxa"/>
          </w:tcPr>
          <w:p w14:paraId="1FBA685F" w14:textId="3DBACF91" w:rsidR="00020765" w:rsidRPr="0017130B" w:rsidRDefault="00020765" w:rsidP="00564419">
            <w:pPr>
              <w:spacing w:line="360" w:lineRule="auto"/>
              <w:jc w:val="both"/>
              <w:rPr>
                <w:rFonts w:ascii="Arial" w:hAnsi="Arial" w:cs="Arial"/>
                <w:sz w:val="18"/>
                <w:szCs w:val="18"/>
              </w:rPr>
            </w:pPr>
          </w:p>
        </w:tc>
      </w:tr>
      <w:tr w:rsidR="00020765" w:rsidRPr="0017130B" w14:paraId="47987260" w14:textId="77777777" w:rsidTr="00020765">
        <w:tc>
          <w:tcPr>
            <w:tcW w:w="774" w:type="dxa"/>
          </w:tcPr>
          <w:p w14:paraId="17E904EC" w14:textId="77777777" w:rsidR="00020765" w:rsidRPr="0017130B" w:rsidRDefault="00020765" w:rsidP="00564419">
            <w:pPr>
              <w:spacing w:line="360" w:lineRule="auto"/>
              <w:jc w:val="both"/>
              <w:rPr>
                <w:rFonts w:ascii="Arial" w:hAnsi="Arial" w:cs="Arial"/>
                <w:sz w:val="18"/>
                <w:szCs w:val="18"/>
              </w:rPr>
            </w:pPr>
            <w:r w:rsidRPr="0017130B">
              <w:rPr>
                <w:rFonts w:ascii="Arial" w:hAnsi="Arial" w:cs="Arial"/>
                <w:sz w:val="18"/>
                <w:szCs w:val="18"/>
              </w:rPr>
              <w:t>04</w:t>
            </w:r>
          </w:p>
        </w:tc>
        <w:tc>
          <w:tcPr>
            <w:tcW w:w="4552" w:type="dxa"/>
          </w:tcPr>
          <w:p w14:paraId="616EA188" w14:textId="131BA877" w:rsidR="00020765" w:rsidRPr="0017130B" w:rsidRDefault="00020765" w:rsidP="00564419">
            <w:pPr>
              <w:spacing w:line="360" w:lineRule="auto"/>
              <w:ind w:right="45"/>
              <w:jc w:val="both"/>
              <w:rPr>
                <w:rFonts w:ascii="Arial" w:hAnsi="Arial" w:cs="Arial"/>
                <w:sz w:val="18"/>
                <w:szCs w:val="18"/>
              </w:rPr>
            </w:pPr>
            <w:r w:rsidRPr="0017130B">
              <w:rPr>
                <w:rFonts w:ascii="Arial" w:hAnsi="Arial" w:cs="Arial"/>
                <w:sz w:val="18"/>
                <w:szCs w:val="18"/>
              </w:rPr>
              <w:t>PLACAS DE SINALIZAÇÃO 0,50X0,50, COM PELICULA REFLETIVA ABNT NBR 14644 TIPO I, COM FURAÇÃO DE 8MM, CONFECCIONADA EM CHAPA 18, PINTURA ANTE FERRUGEM, ADESIVADA DE ADESIVO BRANCO REFLETIVO E LETRAS PRETO REFLETIVO, PARAFUSOS E ABRACADEIRAS PARA INSTALAÇÃO, COM DURABILIDADE MINIMA DE 7 ANOS.</w:t>
            </w:r>
          </w:p>
        </w:tc>
        <w:tc>
          <w:tcPr>
            <w:tcW w:w="906" w:type="dxa"/>
          </w:tcPr>
          <w:p w14:paraId="4FAE55B3" w14:textId="09F458B3" w:rsidR="00020765" w:rsidRPr="0017130B" w:rsidRDefault="00B77D75" w:rsidP="00564419">
            <w:pPr>
              <w:spacing w:line="360" w:lineRule="auto"/>
              <w:jc w:val="both"/>
              <w:rPr>
                <w:rFonts w:ascii="Arial" w:hAnsi="Arial" w:cs="Arial"/>
                <w:sz w:val="18"/>
                <w:szCs w:val="18"/>
              </w:rPr>
            </w:pPr>
            <w:r w:rsidRPr="0017130B">
              <w:rPr>
                <w:rFonts w:ascii="Arial" w:hAnsi="Arial" w:cs="Arial"/>
                <w:sz w:val="18"/>
                <w:szCs w:val="18"/>
              </w:rPr>
              <w:t>733</w:t>
            </w:r>
          </w:p>
        </w:tc>
        <w:tc>
          <w:tcPr>
            <w:tcW w:w="1276" w:type="dxa"/>
          </w:tcPr>
          <w:p w14:paraId="6C37C967" w14:textId="5C29EE78" w:rsidR="00020765" w:rsidRPr="0017130B" w:rsidRDefault="00020765" w:rsidP="00564419">
            <w:pPr>
              <w:spacing w:line="360" w:lineRule="auto"/>
              <w:jc w:val="both"/>
              <w:rPr>
                <w:rFonts w:ascii="Arial" w:hAnsi="Arial" w:cs="Arial"/>
                <w:sz w:val="18"/>
                <w:szCs w:val="18"/>
              </w:rPr>
            </w:pPr>
          </w:p>
        </w:tc>
        <w:tc>
          <w:tcPr>
            <w:tcW w:w="1168" w:type="dxa"/>
          </w:tcPr>
          <w:p w14:paraId="301EBB38" w14:textId="77777777" w:rsidR="00020765" w:rsidRPr="0017130B" w:rsidRDefault="00020765" w:rsidP="00564419">
            <w:pPr>
              <w:spacing w:line="360" w:lineRule="auto"/>
              <w:jc w:val="both"/>
              <w:rPr>
                <w:rFonts w:ascii="Arial" w:hAnsi="Arial" w:cs="Arial"/>
                <w:sz w:val="18"/>
                <w:szCs w:val="18"/>
              </w:rPr>
            </w:pPr>
          </w:p>
        </w:tc>
        <w:tc>
          <w:tcPr>
            <w:tcW w:w="1520" w:type="dxa"/>
          </w:tcPr>
          <w:p w14:paraId="33365CF2" w14:textId="4BCA6F5A" w:rsidR="00020765" w:rsidRPr="0017130B" w:rsidRDefault="00020765" w:rsidP="00564419">
            <w:pPr>
              <w:spacing w:line="360" w:lineRule="auto"/>
              <w:jc w:val="both"/>
              <w:rPr>
                <w:rFonts w:ascii="Arial" w:hAnsi="Arial" w:cs="Arial"/>
                <w:sz w:val="18"/>
                <w:szCs w:val="18"/>
              </w:rPr>
            </w:pPr>
          </w:p>
        </w:tc>
      </w:tr>
      <w:tr w:rsidR="00020765" w:rsidRPr="0017130B" w14:paraId="29F2CB74" w14:textId="77777777" w:rsidTr="00020765">
        <w:tc>
          <w:tcPr>
            <w:tcW w:w="774" w:type="dxa"/>
          </w:tcPr>
          <w:p w14:paraId="64A99C46" w14:textId="75D7BB38" w:rsidR="00020765" w:rsidRPr="0017130B" w:rsidRDefault="00020765" w:rsidP="00564419">
            <w:pPr>
              <w:spacing w:line="360" w:lineRule="auto"/>
              <w:jc w:val="both"/>
              <w:rPr>
                <w:rFonts w:ascii="Arial" w:hAnsi="Arial" w:cs="Arial"/>
                <w:sz w:val="18"/>
                <w:szCs w:val="18"/>
              </w:rPr>
            </w:pPr>
            <w:r w:rsidRPr="0017130B">
              <w:rPr>
                <w:rFonts w:ascii="Arial" w:hAnsi="Arial" w:cs="Arial"/>
                <w:sz w:val="18"/>
                <w:szCs w:val="18"/>
              </w:rPr>
              <w:t>05</w:t>
            </w:r>
          </w:p>
        </w:tc>
        <w:tc>
          <w:tcPr>
            <w:tcW w:w="4552" w:type="dxa"/>
          </w:tcPr>
          <w:p w14:paraId="59DD060A" w14:textId="67E7491A" w:rsidR="00020765" w:rsidRPr="0017130B" w:rsidRDefault="00020765" w:rsidP="00564419">
            <w:pPr>
              <w:spacing w:line="360" w:lineRule="auto"/>
              <w:ind w:right="45"/>
              <w:jc w:val="both"/>
              <w:rPr>
                <w:rFonts w:ascii="Arial" w:hAnsi="Arial" w:cs="Arial"/>
                <w:sz w:val="18"/>
                <w:szCs w:val="18"/>
              </w:rPr>
            </w:pPr>
            <w:r w:rsidRPr="0017130B">
              <w:rPr>
                <w:rFonts w:ascii="Arial" w:hAnsi="Arial" w:cs="Arial"/>
                <w:sz w:val="18"/>
                <w:szCs w:val="18"/>
              </w:rPr>
              <w:t>PLACAS DE SINALIZAÇÃO 0,50X0,60, COM PELICULA REFLETIVA ABNT NBR 14644 TIPO I, COM FURAÇÃO DE 8MM, CONFECCIONADA EM CHAPA 18, PINTURA ANTE FERRUGEM, ADESIVADA DE ADESIVO BRANCO REFLETIVO E LETRAS PRETO REFLETIVO, PARAFUSOS E ABRACADEIRAS PARA INSTALAÇÃO, COM DURABILIDADE MINIMA DE 7 ANOS.</w:t>
            </w:r>
          </w:p>
        </w:tc>
        <w:tc>
          <w:tcPr>
            <w:tcW w:w="906" w:type="dxa"/>
          </w:tcPr>
          <w:p w14:paraId="67728E9C" w14:textId="375B8811" w:rsidR="00020765" w:rsidRPr="0017130B" w:rsidRDefault="00B77D75" w:rsidP="00564419">
            <w:pPr>
              <w:spacing w:line="360" w:lineRule="auto"/>
              <w:jc w:val="both"/>
              <w:rPr>
                <w:rFonts w:ascii="Arial" w:hAnsi="Arial" w:cs="Arial"/>
                <w:sz w:val="18"/>
                <w:szCs w:val="18"/>
              </w:rPr>
            </w:pPr>
            <w:r w:rsidRPr="0017130B">
              <w:rPr>
                <w:rFonts w:ascii="Arial" w:hAnsi="Arial" w:cs="Arial"/>
                <w:sz w:val="18"/>
                <w:szCs w:val="18"/>
              </w:rPr>
              <w:t>21</w:t>
            </w:r>
          </w:p>
        </w:tc>
        <w:tc>
          <w:tcPr>
            <w:tcW w:w="1276" w:type="dxa"/>
          </w:tcPr>
          <w:p w14:paraId="0F3D9AF5" w14:textId="33D758B3" w:rsidR="00020765" w:rsidRPr="0017130B" w:rsidRDefault="00020765" w:rsidP="00564419">
            <w:pPr>
              <w:spacing w:line="360" w:lineRule="auto"/>
              <w:jc w:val="both"/>
              <w:rPr>
                <w:rFonts w:ascii="Arial" w:hAnsi="Arial" w:cs="Arial"/>
                <w:sz w:val="18"/>
                <w:szCs w:val="18"/>
              </w:rPr>
            </w:pPr>
          </w:p>
        </w:tc>
        <w:tc>
          <w:tcPr>
            <w:tcW w:w="1168" w:type="dxa"/>
          </w:tcPr>
          <w:p w14:paraId="297961A1" w14:textId="77777777" w:rsidR="00020765" w:rsidRPr="0017130B" w:rsidRDefault="00020765" w:rsidP="00564419">
            <w:pPr>
              <w:spacing w:line="360" w:lineRule="auto"/>
              <w:jc w:val="both"/>
              <w:rPr>
                <w:rFonts w:ascii="Arial" w:hAnsi="Arial" w:cs="Arial"/>
                <w:sz w:val="18"/>
                <w:szCs w:val="18"/>
              </w:rPr>
            </w:pPr>
          </w:p>
        </w:tc>
        <w:tc>
          <w:tcPr>
            <w:tcW w:w="1520" w:type="dxa"/>
          </w:tcPr>
          <w:p w14:paraId="496E5D01" w14:textId="6D7E8320" w:rsidR="00020765" w:rsidRPr="0017130B" w:rsidRDefault="00020765" w:rsidP="00564419">
            <w:pPr>
              <w:spacing w:line="360" w:lineRule="auto"/>
              <w:jc w:val="both"/>
              <w:rPr>
                <w:rFonts w:ascii="Arial" w:hAnsi="Arial" w:cs="Arial"/>
                <w:sz w:val="18"/>
                <w:szCs w:val="18"/>
              </w:rPr>
            </w:pPr>
          </w:p>
        </w:tc>
      </w:tr>
      <w:tr w:rsidR="00020765" w:rsidRPr="0017130B" w14:paraId="5D18FB62" w14:textId="77777777" w:rsidTr="00020765">
        <w:tc>
          <w:tcPr>
            <w:tcW w:w="774" w:type="dxa"/>
          </w:tcPr>
          <w:p w14:paraId="1D55DAAA" w14:textId="25203D13" w:rsidR="00020765" w:rsidRPr="0017130B" w:rsidRDefault="00020765" w:rsidP="00564419">
            <w:pPr>
              <w:spacing w:line="360" w:lineRule="auto"/>
              <w:jc w:val="both"/>
              <w:rPr>
                <w:rFonts w:ascii="Arial" w:hAnsi="Arial" w:cs="Arial"/>
                <w:sz w:val="18"/>
                <w:szCs w:val="18"/>
              </w:rPr>
            </w:pPr>
            <w:r w:rsidRPr="0017130B">
              <w:rPr>
                <w:rFonts w:ascii="Arial" w:hAnsi="Arial" w:cs="Arial"/>
                <w:sz w:val="18"/>
                <w:szCs w:val="18"/>
              </w:rPr>
              <w:t>06</w:t>
            </w:r>
          </w:p>
        </w:tc>
        <w:tc>
          <w:tcPr>
            <w:tcW w:w="4552" w:type="dxa"/>
          </w:tcPr>
          <w:p w14:paraId="01B26FB9" w14:textId="08A668BF" w:rsidR="00020765" w:rsidRPr="0017130B" w:rsidRDefault="00020765" w:rsidP="00564419">
            <w:pPr>
              <w:spacing w:line="360" w:lineRule="auto"/>
              <w:ind w:right="45"/>
              <w:jc w:val="both"/>
              <w:rPr>
                <w:rFonts w:ascii="Arial" w:hAnsi="Arial" w:cs="Arial"/>
                <w:sz w:val="18"/>
                <w:szCs w:val="18"/>
              </w:rPr>
            </w:pPr>
            <w:r w:rsidRPr="0017130B">
              <w:rPr>
                <w:rFonts w:ascii="Arial" w:hAnsi="Arial" w:cs="Arial"/>
                <w:sz w:val="18"/>
                <w:szCs w:val="18"/>
              </w:rPr>
              <w:t xml:space="preserve">PLACA INDICATIVA 2,00X1,00, COM PELICULA REFLETIVA ABNT NBR 14644 TIPO III, COM FURAÇÃO DE 8MM PORTICO E ZONA RURAL, CHAPA 18, CONFECCIONADA EM ACM, ADESIVADA DE ADESIVO AZUL REFLETIVO E LETRAS BRANCAS REFLETIVO, COM PARAFUSOS E ABRAÇADEIRAS PARA INSTALAÇÃO, COM DURABILIDADE MINIMA DE 7 </w:t>
            </w:r>
            <w:r w:rsidRPr="0017130B">
              <w:rPr>
                <w:rFonts w:ascii="Arial" w:hAnsi="Arial" w:cs="Arial"/>
                <w:sz w:val="18"/>
                <w:szCs w:val="18"/>
              </w:rPr>
              <w:lastRenderedPageBreak/>
              <w:t>ANOS.</w:t>
            </w:r>
          </w:p>
        </w:tc>
        <w:tc>
          <w:tcPr>
            <w:tcW w:w="906" w:type="dxa"/>
          </w:tcPr>
          <w:p w14:paraId="5F685D59" w14:textId="394ED54D" w:rsidR="00020765" w:rsidRPr="0017130B" w:rsidRDefault="00B77D75" w:rsidP="00564419">
            <w:pPr>
              <w:spacing w:line="360" w:lineRule="auto"/>
              <w:jc w:val="both"/>
              <w:rPr>
                <w:rFonts w:ascii="Arial" w:hAnsi="Arial" w:cs="Arial"/>
                <w:sz w:val="18"/>
                <w:szCs w:val="18"/>
              </w:rPr>
            </w:pPr>
            <w:r w:rsidRPr="0017130B">
              <w:rPr>
                <w:rFonts w:ascii="Arial" w:hAnsi="Arial" w:cs="Arial"/>
                <w:sz w:val="18"/>
                <w:szCs w:val="18"/>
              </w:rPr>
              <w:lastRenderedPageBreak/>
              <w:t>91</w:t>
            </w:r>
          </w:p>
        </w:tc>
        <w:tc>
          <w:tcPr>
            <w:tcW w:w="1276" w:type="dxa"/>
          </w:tcPr>
          <w:p w14:paraId="3574B605" w14:textId="63A8D7B6" w:rsidR="00020765" w:rsidRPr="0017130B" w:rsidRDefault="00020765" w:rsidP="00564419">
            <w:pPr>
              <w:spacing w:line="360" w:lineRule="auto"/>
              <w:jc w:val="both"/>
              <w:rPr>
                <w:rFonts w:ascii="Arial" w:hAnsi="Arial" w:cs="Arial"/>
                <w:sz w:val="18"/>
                <w:szCs w:val="18"/>
              </w:rPr>
            </w:pPr>
          </w:p>
        </w:tc>
        <w:tc>
          <w:tcPr>
            <w:tcW w:w="1168" w:type="dxa"/>
          </w:tcPr>
          <w:p w14:paraId="10F02427" w14:textId="77777777" w:rsidR="00020765" w:rsidRPr="0017130B" w:rsidRDefault="00020765" w:rsidP="00564419">
            <w:pPr>
              <w:spacing w:line="360" w:lineRule="auto"/>
              <w:jc w:val="both"/>
              <w:rPr>
                <w:rFonts w:ascii="Arial" w:hAnsi="Arial" w:cs="Arial"/>
                <w:sz w:val="18"/>
                <w:szCs w:val="18"/>
              </w:rPr>
            </w:pPr>
          </w:p>
        </w:tc>
        <w:tc>
          <w:tcPr>
            <w:tcW w:w="1520" w:type="dxa"/>
          </w:tcPr>
          <w:p w14:paraId="59779EEE" w14:textId="18FF3064" w:rsidR="00020765" w:rsidRPr="0017130B" w:rsidRDefault="00020765" w:rsidP="00564419">
            <w:pPr>
              <w:spacing w:line="360" w:lineRule="auto"/>
              <w:jc w:val="both"/>
              <w:rPr>
                <w:rFonts w:ascii="Arial" w:hAnsi="Arial" w:cs="Arial"/>
                <w:sz w:val="18"/>
                <w:szCs w:val="18"/>
              </w:rPr>
            </w:pPr>
          </w:p>
        </w:tc>
      </w:tr>
      <w:tr w:rsidR="00020765" w:rsidRPr="0017130B" w14:paraId="0F285BFD" w14:textId="77777777" w:rsidTr="00020765">
        <w:tc>
          <w:tcPr>
            <w:tcW w:w="774" w:type="dxa"/>
          </w:tcPr>
          <w:p w14:paraId="02BF2B32" w14:textId="3920AB07" w:rsidR="00020765" w:rsidRPr="0017130B" w:rsidRDefault="00020765" w:rsidP="00564419">
            <w:pPr>
              <w:spacing w:line="360" w:lineRule="auto"/>
              <w:jc w:val="both"/>
              <w:rPr>
                <w:rFonts w:ascii="Arial" w:hAnsi="Arial" w:cs="Arial"/>
                <w:sz w:val="18"/>
                <w:szCs w:val="18"/>
              </w:rPr>
            </w:pPr>
            <w:r w:rsidRPr="0017130B">
              <w:rPr>
                <w:rFonts w:ascii="Arial" w:hAnsi="Arial" w:cs="Arial"/>
                <w:sz w:val="18"/>
                <w:szCs w:val="18"/>
              </w:rPr>
              <w:t>07</w:t>
            </w:r>
          </w:p>
        </w:tc>
        <w:tc>
          <w:tcPr>
            <w:tcW w:w="4552" w:type="dxa"/>
          </w:tcPr>
          <w:p w14:paraId="7AE8C0C0" w14:textId="258DA83E" w:rsidR="00020765" w:rsidRPr="0017130B" w:rsidRDefault="00020765" w:rsidP="00564419">
            <w:pPr>
              <w:spacing w:line="360" w:lineRule="auto"/>
              <w:ind w:right="45"/>
              <w:jc w:val="both"/>
              <w:rPr>
                <w:rFonts w:ascii="Arial" w:hAnsi="Arial" w:cs="Arial"/>
                <w:sz w:val="18"/>
                <w:szCs w:val="18"/>
              </w:rPr>
            </w:pPr>
            <w:r w:rsidRPr="0017130B">
              <w:rPr>
                <w:rFonts w:ascii="Arial" w:hAnsi="Arial" w:cs="Arial"/>
                <w:sz w:val="18"/>
                <w:szCs w:val="18"/>
              </w:rPr>
              <w:t>TUBO 2 POLEGADAS CHAPA 16 GALVANIZADOS. 3 METROS DE ALTURA COM TAMPÃO ANTE DENGUE</w:t>
            </w:r>
          </w:p>
        </w:tc>
        <w:tc>
          <w:tcPr>
            <w:tcW w:w="906" w:type="dxa"/>
          </w:tcPr>
          <w:p w14:paraId="27A72A17" w14:textId="6A0BDE66" w:rsidR="00020765" w:rsidRPr="0017130B" w:rsidRDefault="00B77D75" w:rsidP="00564419">
            <w:pPr>
              <w:spacing w:line="360" w:lineRule="auto"/>
              <w:jc w:val="both"/>
              <w:rPr>
                <w:rFonts w:ascii="Arial" w:hAnsi="Arial" w:cs="Arial"/>
                <w:sz w:val="18"/>
                <w:szCs w:val="18"/>
              </w:rPr>
            </w:pPr>
            <w:r w:rsidRPr="0017130B">
              <w:rPr>
                <w:rFonts w:ascii="Arial" w:hAnsi="Arial" w:cs="Arial"/>
                <w:sz w:val="18"/>
                <w:szCs w:val="18"/>
              </w:rPr>
              <w:t>460</w:t>
            </w:r>
          </w:p>
        </w:tc>
        <w:tc>
          <w:tcPr>
            <w:tcW w:w="1276" w:type="dxa"/>
          </w:tcPr>
          <w:p w14:paraId="4E3790AB" w14:textId="1F089775" w:rsidR="00020765" w:rsidRPr="0017130B" w:rsidRDefault="00020765" w:rsidP="00564419">
            <w:pPr>
              <w:spacing w:line="360" w:lineRule="auto"/>
              <w:jc w:val="both"/>
              <w:rPr>
                <w:rFonts w:ascii="Arial" w:hAnsi="Arial" w:cs="Arial"/>
                <w:sz w:val="18"/>
                <w:szCs w:val="18"/>
              </w:rPr>
            </w:pPr>
          </w:p>
        </w:tc>
        <w:tc>
          <w:tcPr>
            <w:tcW w:w="1168" w:type="dxa"/>
          </w:tcPr>
          <w:p w14:paraId="425AF348" w14:textId="77777777" w:rsidR="00020765" w:rsidRPr="0017130B" w:rsidRDefault="00020765" w:rsidP="00564419">
            <w:pPr>
              <w:spacing w:line="360" w:lineRule="auto"/>
              <w:jc w:val="both"/>
              <w:rPr>
                <w:rFonts w:ascii="Arial" w:hAnsi="Arial" w:cs="Arial"/>
                <w:sz w:val="18"/>
                <w:szCs w:val="18"/>
              </w:rPr>
            </w:pPr>
          </w:p>
        </w:tc>
        <w:tc>
          <w:tcPr>
            <w:tcW w:w="1520" w:type="dxa"/>
          </w:tcPr>
          <w:p w14:paraId="44B5D7E6" w14:textId="61CAF662" w:rsidR="00020765" w:rsidRPr="0017130B" w:rsidRDefault="00020765" w:rsidP="00564419">
            <w:pPr>
              <w:spacing w:line="360" w:lineRule="auto"/>
              <w:jc w:val="both"/>
              <w:rPr>
                <w:rFonts w:ascii="Arial" w:hAnsi="Arial" w:cs="Arial"/>
                <w:sz w:val="18"/>
                <w:szCs w:val="18"/>
              </w:rPr>
            </w:pPr>
          </w:p>
        </w:tc>
      </w:tr>
      <w:tr w:rsidR="00020765" w:rsidRPr="0017130B" w14:paraId="499D547A" w14:textId="77777777" w:rsidTr="00020765">
        <w:tc>
          <w:tcPr>
            <w:tcW w:w="774" w:type="dxa"/>
          </w:tcPr>
          <w:p w14:paraId="3ACB4EAF" w14:textId="09A4FB25" w:rsidR="00020765" w:rsidRPr="0017130B" w:rsidRDefault="00020765" w:rsidP="00564419">
            <w:pPr>
              <w:spacing w:line="360" w:lineRule="auto"/>
              <w:jc w:val="both"/>
              <w:rPr>
                <w:rFonts w:ascii="Arial" w:hAnsi="Arial" w:cs="Arial"/>
                <w:sz w:val="18"/>
                <w:szCs w:val="18"/>
              </w:rPr>
            </w:pPr>
            <w:r w:rsidRPr="0017130B">
              <w:rPr>
                <w:rFonts w:ascii="Arial" w:hAnsi="Arial" w:cs="Arial"/>
                <w:sz w:val="18"/>
                <w:szCs w:val="18"/>
              </w:rPr>
              <w:t>08</w:t>
            </w:r>
          </w:p>
        </w:tc>
        <w:tc>
          <w:tcPr>
            <w:tcW w:w="4552" w:type="dxa"/>
          </w:tcPr>
          <w:p w14:paraId="249651F7" w14:textId="3114CAEF" w:rsidR="00020765" w:rsidRPr="0017130B" w:rsidRDefault="00020765" w:rsidP="00564419">
            <w:pPr>
              <w:spacing w:line="360" w:lineRule="auto"/>
              <w:ind w:right="45"/>
              <w:jc w:val="both"/>
              <w:rPr>
                <w:rFonts w:ascii="Arial" w:hAnsi="Arial" w:cs="Arial"/>
                <w:sz w:val="18"/>
                <w:szCs w:val="18"/>
              </w:rPr>
            </w:pPr>
            <w:r w:rsidRPr="0017130B">
              <w:rPr>
                <w:rFonts w:ascii="Arial" w:hAnsi="Arial" w:cs="Arial"/>
                <w:sz w:val="18"/>
                <w:szCs w:val="18"/>
              </w:rPr>
              <w:t>TACHAO BI DIRECIONAL 250X30X15 REFLETIVEL</w:t>
            </w:r>
          </w:p>
        </w:tc>
        <w:tc>
          <w:tcPr>
            <w:tcW w:w="906" w:type="dxa"/>
          </w:tcPr>
          <w:p w14:paraId="391395B6" w14:textId="4406AC7B" w:rsidR="00020765" w:rsidRPr="0017130B" w:rsidRDefault="00B77D75" w:rsidP="00564419">
            <w:pPr>
              <w:spacing w:line="360" w:lineRule="auto"/>
              <w:jc w:val="both"/>
              <w:rPr>
                <w:rFonts w:ascii="Arial" w:hAnsi="Arial" w:cs="Arial"/>
                <w:sz w:val="18"/>
                <w:szCs w:val="18"/>
              </w:rPr>
            </w:pPr>
            <w:r w:rsidRPr="0017130B">
              <w:rPr>
                <w:rFonts w:ascii="Arial" w:hAnsi="Arial" w:cs="Arial"/>
                <w:sz w:val="18"/>
                <w:szCs w:val="18"/>
              </w:rPr>
              <w:t>1000</w:t>
            </w:r>
          </w:p>
        </w:tc>
        <w:tc>
          <w:tcPr>
            <w:tcW w:w="1276" w:type="dxa"/>
          </w:tcPr>
          <w:p w14:paraId="35D32D20" w14:textId="2449AA36" w:rsidR="00020765" w:rsidRPr="0017130B" w:rsidRDefault="00020765" w:rsidP="00564419">
            <w:pPr>
              <w:spacing w:line="360" w:lineRule="auto"/>
              <w:jc w:val="both"/>
              <w:rPr>
                <w:rFonts w:ascii="Arial" w:hAnsi="Arial" w:cs="Arial"/>
                <w:sz w:val="18"/>
                <w:szCs w:val="18"/>
              </w:rPr>
            </w:pPr>
          </w:p>
        </w:tc>
        <w:tc>
          <w:tcPr>
            <w:tcW w:w="1168" w:type="dxa"/>
          </w:tcPr>
          <w:p w14:paraId="358EA567" w14:textId="77777777" w:rsidR="00020765" w:rsidRPr="0017130B" w:rsidRDefault="00020765" w:rsidP="00564419">
            <w:pPr>
              <w:spacing w:line="360" w:lineRule="auto"/>
              <w:jc w:val="both"/>
              <w:rPr>
                <w:rFonts w:ascii="Arial" w:hAnsi="Arial" w:cs="Arial"/>
                <w:sz w:val="18"/>
                <w:szCs w:val="18"/>
              </w:rPr>
            </w:pPr>
          </w:p>
        </w:tc>
        <w:tc>
          <w:tcPr>
            <w:tcW w:w="1520" w:type="dxa"/>
          </w:tcPr>
          <w:p w14:paraId="0176E78A" w14:textId="3E0088D8" w:rsidR="00020765" w:rsidRPr="0017130B" w:rsidRDefault="00020765" w:rsidP="00564419">
            <w:pPr>
              <w:spacing w:line="360" w:lineRule="auto"/>
              <w:jc w:val="both"/>
              <w:rPr>
                <w:rFonts w:ascii="Arial" w:hAnsi="Arial" w:cs="Arial"/>
                <w:sz w:val="18"/>
                <w:szCs w:val="18"/>
              </w:rPr>
            </w:pPr>
          </w:p>
        </w:tc>
      </w:tr>
    </w:tbl>
    <w:p w14:paraId="56DCC2F2" w14:textId="77777777" w:rsidR="00020765" w:rsidRPr="0017130B" w:rsidRDefault="00020765" w:rsidP="00564419">
      <w:pPr>
        <w:spacing w:line="360" w:lineRule="auto"/>
        <w:jc w:val="both"/>
        <w:rPr>
          <w:rFonts w:ascii="Arial" w:hAnsi="Arial" w:cs="Arial"/>
          <w:sz w:val="18"/>
          <w:szCs w:val="18"/>
        </w:rPr>
      </w:pPr>
    </w:p>
    <w:p w14:paraId="507A2485"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2.2. A listagem do cadastro de reserva referente ao presente registro de preços constará junto ao presente Processo. </w:t>
      </w:r>
    </w:p>
    <w:p w14:paraId="78D7F51A" w14:textId="2E327E48" w:rsidR="00501C86" w:rsidRPr="00564419" w:rsidRDefault="00573A43" w:rsidP="00564419">
      <w:pPr>
        <w:spacing w:line="360" w:lineRule="auto"/>
        <w:jc w:val="both"/>
        <w:rPr>
          <w:rFonts w:ascii="Arial" w:hAnsi="Arial" w:cs="Arial"/>
          <w:sz w:val="21"/>
          <w:szCs w:val="21"/>
        </w:rPr>
      </w:pPr>
      <w:r>
        <w:rPr>
          <w:rFonts w:ascii="Arial" w:hAnsi="Arial" w:cs="Arial"/>
          <w:sz w:val="21"/>
          <w:szCs w:val="21"/>
        </w:rPr>
        <w:t>2</w:t>
      </w:r>
      <w:r w:rsidR="00501C86" w:rsidRPr="00564419">
        <w:rPr>
          <w:rFonts w:ascii="Arial" w:hAnsi="Arial" w:cs="Arial"/>
          <w:sz w:val="21"/>
          <w:szCs w:val="21"/>
        </w:rPr>
        <w:t xml:space="preserve">.3. O fornecimento será de acordo com as demandas solicitadas pelo </w:t>
      </w:r>
      <w:r w:rsidR="00500143">
        <w:rPr>
          <w:rFonts w:ascii="Arial" w:hAnsi="Arial" w:cs="Arial"/>
          <w:sz w:val="21"/>
          <w:szCs w:val="21"/>
        </w:rPr>
        <w:t>CIMERP</w:t>
      </w:r>
      <w:r w:rsidR="00501C86" w:rsidRPr="00564419">
        <w:rPr>
          <w:rFonts w:ascii="Arial" w:hAnsi="Arial" w:cs="Arial"/>
          <w:sz w:val="21"/>
          <w:szCs w:val="21"/>
        </w:rPr>
        <w:t xml:space="preserve"> ou pelos Municípios.  </w:t>
      </w:r>
    </w:p>
    <w:p w14:paraId="0FE2F124" w14:textId="2CBC7291" w:rsidR="00501C86" w:rsidRPr="00564419" w:rsidRDefault="00501C86" w:rsidP="00564419">
      <w:pPr>
        <w:widowControl/>
        <w:adjustRightInd w:val="0"/>
        <w:spacing w:line="360" w:lineRule="auto"/>
        <w:jc w:val="both"/>
        <w:rPr>
          <w:rFonts w:ascii="Arial" w:hAnsi="Arial" w:cs="Arial"/>
          <w:sz w:val="21"/>
          <w:szCs w:val="21"/>
        </w:rPr>
      </w:pPr>
      <w:r w:rsidRPr="00564419">
        <w:rPr>
          <w:rFonts w:ascii="Arial" w:hAnsi="Arial" w:cs="Arial"/>
          <w:sz w:val="21"/>
          <w:szCs w:val="21"/>
        </w:rPr>
        <w:t xml:space="preserve">2.4 – Somente serão aceitos o fornecimento de produtos que atendam às exigências de qualidade, observadas os padrões e normas baixadas pelos órgãos competentes de controle de qualidade industrial - ABNT, INMETRO, etc. - atentando-se o proponente, principalmente para as prescrições do art. 39, inciso VIII da Lei nº 8.078/90 (Código de Defesa do Consumidor). </w:t>
      </w:r>
    </w:p>
    <w:p w14:paraId="1049ADF3" w14:textId="77777777" w:rsidR="00501C86" w:rsidRPr="00564419" w:rsidRDefault="00501C86" w:rsidP="00564419">
      <w:pPr>
        <w:widowControl/>
        <w:adjustRightInd w:val="0"/>
        <w:spacing w:line="360" w:lineRule="auto"/>
        <w:jc w:val="both"/>
        <w:rPr>
          <w:rFonts w:ascii="Arial" w:hAnsi="Arial" w:cs="Arial"/>
          <w:sz w:val="21"/>
          <w:szCs w:val="21"/>
        </w:rPr>
      </w:pPr>
    </w:p>
    <w:p w14:paraId="75A2FBC5" w14:textId="77777777" w:rsidR="00501C86" w:rsidRPr="00564419" w:rsidRDefault="00501C86" w:rsidP="00564419">
      <w:pPr>
        <w:spacing w:line="360" w:lineRule="auto"/>
        <w:jc w:val="both"/>
        <w:rPr>
          <w:rFonts w:ascii="Arial" w:hAnsi="Arial" w:cs="Arial"/>
          <w:b/>
          <w:sz w:val="21"/>
          <w:szCs w:val="21"/>
        </w:rPr>
      </w:pPr>
      <w:r w:rsidRPr="00564419">
        <w:rPr>
          <w:rFonts w:ascii="Arial" w:hAnsi="Arial" w:cs="Arial"/>
          <w:b/>
          <w:sz w:val="21"/>
          <w:szCs w:val="21"/>
        </w:rPr>
        <w:t>3. ÓRGÃOS GERENCIADOR E PARTICIPANTES</w:t>
      </w:r>
    </w:p>
    <w:p w14:paraId="08A1B320"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 3.1. O órgão gerenciador será o Consórcio Intermunicipal Multifinalitário do Vale do Paraibuna – </w:t>
      </w:r>
      <w:r w:rsidR="00500143">
        <w:rPr>
          <w:rFonts w:ascii="Arial" w:hAnsi="Arial" w:cs="Arial"/>
          <w:sz w:val="21"/>
          <w:szCs w:val="21"/>
        </w:rPr>
        <w:t>CIMERP</w:t>
      </w:r>
      <w:r w:rsidRPr="00564419">
        <w:rPr>
          <w:rFonts w:ascii="Arial" w:hAnsi="Arial" w:cs="Arial"/>
          <w:sz w:val="21"/>
          <w:szCs w:val="21"/>
        </w:rPr>
        <w:t xml:space="preserve">. </w:t>
      </w:r>
    </w:p>
    <w:p w14:paraId="3E617E29" w14:textId="77777777" w:rsidR="00501C86" w:rsidRPr="00564419" w:rsidRDefault="00501C86" w:rsidP="00564419">
      <w:pPr>
        <w:spacing w:line="360" w:lineRule="auto"/>
        <w:jc w:val="both"/>
        <w:rPr>
          <w:rFonts w:ascii="Arial" w:hAnsi="Arial" w:cs="Arial"/>
          <w:sz w:val="21"/>
          <w:szCs w:val="21"/>
        </w:rPr>
      </w:pPr>
    </w:p>
    <w:p w14:paraId="3D31B2D4" w14:textId="77777777" w:rsidR="00501C86" w:rsidRPr="00564419" w:rsidRDefault="00501C86" w:rsidP="00564419">
      <w:pPr>
        <w:spacing w:line="360" w:lineRule="auto"/>
        <w:jc w:val="both"/>
        <w:rPr>
          <w:rFonts w:ascii="Arial" w:hAnsi="Arial" w:cs="Arial"/>
          <w:b/>
          <w:sz w:val="21"/>
          <w:szCs w:val="21"/>
        </w:rPr>
      </w:pPr>
      <w:r w:rsidRPr="00564419">
        <w:rPr>
          <w:rFonts w:ascii="Arial" w:hAnsi="Arial" w:cs="Arial"/>
          <w:b/>
          <w:sz w:val="21"/>
          <w:szCs w:val="21"/>
        </w:rPr>
        <w:t xml:space="preserve">4. DA ADESÃO À ATA DE REGISTRO DE PREÇOS </w:t>
      </w:r>
    </w:p>
    <w:p w14:paraId="36A630E1"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4.1. Durante a vigência da ata, os órgãos e as entidades da Administração Pública federal, estadual, distrital e municipal que não participaram do procedimento de IRP poderão aderir à ata de registro de preços na condição de não participantes, observados os seguintes requisitos: </w:t>
      </w:r>
    </w:p>
    <w:p w14:paraId="20ADF49E"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4.1.1. apresentação de justificativa da vantagem da adesão, inclusive em situações de provável desabastecimento ou descontinuidade de serviço público; </w:t>
      </w:r>
    </w:p>
    <w:p w14:paraId="4C8E12CF"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4.1.2. demonstração de que os valores registrados estão compatíveis com os valores praticados pelo mercado na forma do art. 23 da Lei nº 14.133, de 2021; e </w:t>
      </w:r>
    </w:p>
    <w:p w14:paraId="01747EFF"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4.1.3. consulta e aceitação prévias do órgão ou da entidade gerenciadora e do fornecedor. </w:t>
      </w:r>
    </w:p>
    <w:p w14:paraId="6D38B069"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4.2. A autorização do órgão ou entidade gerenciadora apenas será realizada após a aceitação da adesão pelo fornecedor.</w:t>
      </w:r>
    </w:p>
    <w:p w14:paraId="32D499B1"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4.2.1. O órgão ou entidade gerenciadora poderá rejeitar adesões caso elas possam acarretar prejuízo à execução de seus próprios contratos ou à sua capacidade de gerenciamento. </w:t>
      </w:r>
    </w:p>
    <w:p w14:paraId="2118EFBF"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4.3. Após a autorização do órgão ou da entidade gerenciadora, o órgão ou entidade não participante deverá efetivar a aquisição ou a contratação solicitada em até noventa dias, observado o prazo de vigência da ata. </w:t>
      </w:r>
    </w:p>
    <w:p w14:paraId="54B2410F"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4.4. O prazo de que trata o subitem anterior, relativo à efetivação da contratação, poderá ser prorrogado excepcionalmente, mediante solicitação do órgão ou da entidade não participante aceita pelo órgão ou pela entidade gerenciadora, desde que respeitado o limite temporal de vigência da ata de registro de preços. </w:t>
      </w:r>
    </w:p>
    <w:p w14:paraId="5576D203"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4.5. O órgão ou a entidade poderá aderir a item da ata de registro de preços da qual seja integrante, na qualidade de não participante, para aqueles itens para os quais não tenha quantitativo registrado, observados os requisitos do item 4.1. </w:t>
      </w:r>
    </w:p>
    <w:p w14:paraId="4A6396B4" w14:textId="77777777" w:rsidR="00501C86" w:rsidRPr="00564419" w:rsidRDefault="00501C86" w:rsidP="00564419">
      <w:pPr>
        <w:spacing w:line="360" w:lineRule="auto"/>
        <w:jc w:val="both"/>
        <w:rPr>
          <w:rFonts w:ascii="Arial" w:hAnsi="Arial" w:cs="Arial"/>
          <w:b/>
          <w:sz w:val="21"/>
          <w:szCs w:val="21"/>
        </w:rPr>
      </w:pPr>
      <w:r w:rsidRPr="00564419">
        <w:rPr>
          <w:rFonts w:ascii="Arial" w:hAnsi="Arial" w:cs="Arial"/>
          <w:b/>
          <w:sz w:val="21"/>
          <w:szCs w:val="21"/>
        </w:rPr>
        <w:t xml:space="preserve">Dos limites para as adesões </w:t>
      </w:r>
    </w:p>
    <w:p w14:paraId="69995A85"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lastRenderedPageBreak/>
        <w:t xml:space="preserve">4.6. As aquisições ou contratações adicionais não poderão exceder, por órgão ou entidade, a cinquenta por cento dos quantitativos dos itens do instrumento convocatório registrados na ata de registro de preços para o gerenciador e para os participantes. </w:t>
      </w:r>
    </w:p>
    <w:p w14:paraId="3B328612"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4.7. 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 </w:t>
      </w:r>
    </w:p>
    <w:p w14:paraId="1C4E2DA5" w14:textId="77777777" w:rsidR="00501C86" w:rsidRPr="00564419" w:rsidRDefault="00501C86" w:rsidP="00564419">
      <w:pPr>
        <w:spacing w:line="360" w:lineRule="auto"/>
        <w:jc w:val="both"/>
        <w:rPr>
          <w:rFonts w:ascii="Arial" w:hAnsi="Arial" w:cs="Arial"/>
          <w:b/>
          <w:sz w:val="21"/>
          <w:szCs w:val="21"/>
        </w:rPr>
      </w:pPr>
      <w:r w:rsidRPr="00564419">
        <w:rPr>
          <w:rFonts w:ascii="Arial" w:hAnsi="Arial" w:cs="Arial"/>
          <w:b/>
          <w:sz w:val="21"/>
          <w:szCs w:val="21"/>
        </w:rPr>
        <w:t xml:space="preserve">Vedação a acréscimo de quantitativos </w:t>
      </w:r>
    </w:p>
    <w:p w14:paraId="7E39C2E4"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4.8. É vedado efetuar acréscimos nos quantitativos fixados na ata de registro de preços. </w:t>
      </w:r>
    </w:p>
    <w:p w14:paraId="08F6AEA0" w14:textId="77777777" w:rsidR="00501C86" w:rsidRPr="00564419" w:rsidRDefault="00501C86" w:rsidP="00564419">
      <w:pPr>
        <w:spacing w:line="360" w:lineRule="auto"/>
        <w:jc w:val="both"/>
        <w:rPr>
          <w:rFonts w:ascii="Arial" w:hAnsi="Arial" w:cs="Arial"/>
          <w:sz w:val="21"/>
          <w:szCs w:val="21"/>
        </w:rPr>
      </w:pPr>
    </w:p>
    <w:p w14:paraId="7A95E519" w14:textId="77777777" w:rsidR="00501C86" w:rsidRPr="00564419" w:rsidRDefault="00501C86" w:rsidP="00564419">
      <w:pPr>
        <w:spacing w:line="360" w:lineRule="auto"/>
        <w:jc w:val="both"/>
        <w:rPr>
          <w:rFonts w:ascii="Arial" w:hAnsi="Arial" w:cs="Arial"/>
          <w:b/>
          <w:sz w:val="21"/>
          <w:szCs w:val="21"/>
        </w:rPr>
      </w:pPr>
      <w:r w:rsidRPr="00564419">
        <w:rPr>
          <w:rFonts w:ascii="Arial" w:hAnsi="Arial" w:cs="Arial"/>
          <w:b/>
          <w:sz w:val="21"/>
          <w:szCs w:val="21"/>
        </w:rPr>
        <w:t xml:space="preserve">5. VALIDADE, FORMALIZAÇÃO DA ATA DE REGISTRO DE PREÇOS E CADASTRO RESERVA </w:t>
      </w:r>
    </w:p>
    <w:p w14:paraId="6382DA07"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5.1. A validade da Ata de Registro de Preços será de 1 (um) ano, contado a partir do primeiro dia útil subsequente à data de divulgação no PNCP, podendo ser prorrogada por igual período, mediante a anuência do fornecedor, desde que comprovado o preço vantajoso. </w:t>
      </w:r>
    </w:p>
    <w:p w14:paraId="2DF338C1"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 </w:t>
      </w:r>
    </w:p>
    <w:p w14:paraId="66D50167"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5.1.2. Na formalização do contrato ou do instrumento substituto deverá haver a indicação da disponibilidade dos créditos orçamentários respectivos. </w:t>
      </w:r>
    </w:p>
    <w:p w14:paraId="14A3BC97"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5.2. A contratação com os fornecedores registrados na ata será formalizada pelo órgão ou pela entidade interessada por intermédio de instrumento contratual, emissão de nota de empenho de despesa, autorização de compra ou outro instrumento hábil, conforme o art. 95 da Lei nº 14.133, de 2021.</w:t>
      </w:r>
    </w:p>
    <w:p w14:paraId="68869D1B"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 5.2.1. O instrumento contratual de que trata o item 5.2. deverá ser assinado no prazo de validade da ata de registro de preços. </w:t>
      </w:r>
    </w:p>
    <w:p w14:paraId="0F46141D"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5.3. Os contratos decorrentes do sistema de registro de preços poderão ser alterados, observado o art. 124 da Lei nº 14.133, de 2021. </w:t>
      </w:r>
    </w:p>
    <w:p w14:paraId="0E7E6751"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5.4. Após a homologação da licitação ou da contratação direta, deverão ser observadas as seguintes condições para formalização da ata de registro de preços: </w:t>
      </w:r>
    </w:p>
    <w:p w14:paraId="224E4C8B"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5.4.1. Serão registrados na ata os preços, descontos e os quantitativos do adjudicatário; </w:t>
      </w:r>
    </w:p>
    <w:p w14:paraId="30DB3A3A"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5.4.2. Será incluído na ata, na forma de anexo, o registro dos licitantes ou dos fornecedores que: </w:t>
      </w:r>
    </w:p>
    <w:p w14:paraId="655592B8"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5.4.2.1. Aceitarem cotar os bens, as obras ou os serviços com preços iguais aos do adjudicatário, observada a classificação da licitação; e </w:t>
      </w:r>
    </w:p>
    <w:p w14:paraId="1EEA79E8"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5.4.2.2. Mantiverem sua proposta original. </w:t>
      </w:r>
    </w:p>
    <w:p w14:paraId="245383B0"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5.4.3. Será respeitada, nas contratações, a ordem de classificação dos licitantes ou dos fornecedores registrados na ata.</w:t>
      </w:r>
    </w:p>
    <w:p w14:paraId="32EFB893"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5.5. O registro a que se refere o item 5.4.2 tem por objetivo a formação de cadastro de reserva para o caso de impossibilidade de atendimento pelo signatário da ata. </w:t>
      </w:r>
    </w:p>
    <w:p w14:paraId="3188BDBD"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5.6. Para fins da ordem de classificação, os licitantes ou fornecedores que aceitarem reduzir suas propostas para o preço do adjudicatário antecederão aqueles que mantiverem sua proposta original. </w:t>
      </w:r>
    </w:p>
    <w:p w14:paraId="65E3C96F"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lastRenderedPageBreak/>
        <w:t xml:space="preserve">5.7. A habilitação dos licitantes que comporão o cadastro de reserva a que se refere o item 5.4.2.2 somente será efetuada quando houver necessidade de contratação dos licitantes remanescentes, nas seguintes hipóteses: </w:t>
      </w:r>
    </w:p>
    <w:p w14:paraId="6EB395FE"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5.7.1. Quando o licitante vencedor não assinar a ata de registro de preços, no prazo e nas condições estabelecidos no edital ou no aviso de contratação direta; e </w:t>
      </w:r>
    </w:p>
    <w:p w14:paraId="7A8E15F9"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5.7.2. Quando houver o cancelamento do registro do licitante ou do registro de preços nas hipóteses previstas no item 9. </w:t>
      </w:r>
    </w:p>
    <w:p w14:paraId="37EDF675"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5.8. O preço registrado com indicação dos licitantes e fornecedores será divulgado no PNCP e ficará disponibilizado durante a vigência da ata de registro de preços. </w:t>
      </w:r>
    </w:p>
    <w:p w14:paraId="3F14A9DD"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5.9. 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 </w:t>
      </w:r>
    </w:p>
    <w:p w14:paraId="16C56871"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5.9.1. O prazo de convocação poderá ser prorrogado 1 (uma) vez, por igual período, mediante solicitação do licitante ou fornecedor convocado, desde que apresentada dentro do prazo, devidamente justificada, e que a justificativa seja aceita pela Administração. </w:t>
      </w:r>
    </w:p>
    <w:p w14:paraId="2E4472C5"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5.10. A ata de registro de preços será assinada por meio de assinatura digital e disponibilizada no Sistema de Registro de Preços. </w:t>
      </w:r>
    </w:p>
    <w:p w14:paraId="12F3C07E"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5.11. Quando o convocado não assinar a ata de registro de preços no prazo e nas condições estabelecidos no edital ou no aviso de contratação, e observado o disposto no item 5.7 e subitens, fica facultado à Administração convocar os licitantes remanescentes do cadastro de reserva, na ordem de classificação, para fazê-lo em igual prazo e nas condições propostas pelo primeiro classificado. </w:t>
      </w:r>
    </w:p>
    <w:p w14:paraId="2C2C5BD8"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5.12. Na hipótese de nenhum dos licitantes que trata o item 5.4.2.1, aceitar a contratação nos termos do item anterior, a Administração, observados o valor estimado e sua eventual atualização nos termos do edital, poderá: </w:t>
      </w:r>
    </w:p>
    <w:p w14:paraId="3CCC3E8B"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5.12.1. Convocar para negociação os demais licitantes ou fornecedores remanescentes cujos preços foram registrados sem redução, observada a ordem de classificação, com vistas à obtenção de preço melhor, mesmo que acima do preço do adjudicatário; ou </w:t>
      </w:r>
    </w:p>
    <w:p w14:paraId="02882282"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5.12.2. Adjudicar e firmar o contrato nas condições ofertadas pelos licitantes ou fornecedores remanescentes, atendida a ordem classificatória, quando frustrada a negociação de melhor condição. </w:t>
      </w:r>
    </w:p>
    <w:p w14:paraId="3BA077B2"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5.13. A existência de preços registrados implicará compromisso de fornecimento nas condições estabelecidas, mas não obrigará a Administração a contratar, facultada a realização de licitação específica para a aquisição pretendida, desde que devidamente justificada. </w:t>
      </w:r>
    </w:p>
    <w:p w14:paraId="161CB06D" w14:textId="560307CF" w:rsidR="00501C86" w:rsidRDefault="00501C86" w:rsidP="00564419">
      <w:pPr>
        <w:spacing w:line="360" w:lineRule="auto"/>
        <w:jc w:val="both"/>
        <w:rPr>
          <w:rFonts w:ascii="Arial" w:hAnsi="Arial" w:cs="Arial"/>
          <w:sz w:val="21"/>
          <w:szCs w:val="21"/>
        </w:rPr>
      </w:pPr>
      <w:r w:rsidRPr="00564419">
        <w:rPr>
          <w:rFonts w:ascii="Arial" w:hAnsi="Arial" w:cs="Arial"/>
          <w:sz w:val="21"/>
          <w:szCs w:val="21"/>
          <w:u w:val="single"/>
        </w:rPr>
        <w:t>5.14. Observados os critérios e condições estabelecidos no Edital, os Municípios associados poder</w:t>
      </w:r>
      <w:r w:rsidR="0017130B">
        <w:rPr>
          <w:rFonts w:ascii="Arial" w:hAnsi="Arial" w:cs="Arial"/>
          <w:sz w:val="21"/>
          <w:szCs w:val="21"/>
          <w:u w:val="single"/>
        </w:rPr>
        <w:t xml:space="preserve">ão </w:t>
      </w:r>
      <w:r w:rsidRPr="00564419">
        <w:rPr>
          <w:rFonts w:ascii="Arial" w:hAnsi="Arial" w:cs="Arial"/>
          <w:sz w:val="21"/>
          <w:szCs w:val="21"/>
          <w:u w:val="single"/>
        </w:rPr>
        <w:t>comprar de mais de um fornecedor registrado, segundo a ordem de classificação, desde que razões de interesse público justifiquem e que o primeiro classificado não possua capacidade de fornecimento compatível com o solicitado pelos Municípios associados, observada as condições do Edital e o preço registrado</w:t>
      </w:r>
      <w:r w:rsidRPr="00564419">
        <w:rPr>
          <w:rFonts w:ascii="Arial" w:hAnsi="Arial" w:cs="Arial"/>
          <w:sz w:val="21"/>
          <w:szCs w:val="21"/>
        </w:rPr>
        <w:t>.</w:t>
      </w:r>
    </w:p>
    <w:p w14:paraId="5EBD3B04" w14:textId="77777777" w:rsidR="00713689" w:rsidRPr="00564419" w:rsidRDefault="00713689" w:rsidP="00564419">
      <w:pPr>
        <w:spacing w:line="360" w:lineRule="auto"/>
        <w:jc w:val="both"/>
        <w:rPr>
          <w:rFonts w:ascii="Arial" w:hAnsi="Arial" w:cs="Arial"/>
          <w:sz w:val="21"/>
          <w:szCs w:val="21"/>
        </w:rPr>
      </w:pPr>
    </w:p>
    <w:p w14:paraId="1E3FE163"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b/>
          <w:sz w:val="21"/>
          <w:szCs w:val="21"/>
        </w:rPr>
        <w:lastRenderedPageBreak/>
        <w:t>6. ALTERAÇÃO OU ATUALIZAÇÃO DOS PREÇOS REGISTRADOS</w:t>
      </w:r>
      <w:r w:rsidRPr="00564419">
        <w:rPr>
          <w:rFonts w:ascii="Arial" w:hAnsi="Arial" w:cs="Arial"/>
          <w:sz w:val="21"/>
          <w:szCs w:val="21"/>
        </w:rPr>
        <w:t xml:space="preserve"> </w:t>
      </w:r>
    </w:p>
    <w:p w14:paraId="13B65953"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6.1. Os preços registrados poderão ser alterados ou atualizados em decorrência de eventual redução dos preços praticados no mercado ou de fato que eleve o custo dos bens, das obras ou dos serviços registrados, nas seguintes situações: </w:t>
      </w:r>
    </w:p>
    <w:p w14:paraId="558D8E22"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 </w:t>
      </w:r>
    </w:p>
    <w:p w14:paraId="3292850B"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6.1.2. Em caso de criação, alteração ou extinção de quaisquer tributos ou encargos legais ou a superveniência de disposições legais, com comprovada repercussão sobre os preços registrados;</w:t>
      </w:r>
    </w:p>
    <w:p w14:paraId="3A06D6E8"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6.1.3. Na hipótese de previsão no edital ou no aviso de contratação direta de cláusula de reajustamento ou repactuação sobre os preços registrados, nos termos da Lei nº 14.133, de 2021.</w:t>
      </w:r>
    </w:p>
    <w:p w14:paraId="336F48F1"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6.1.3.1. No caso do reajustamento, deverá ser respeitada a contagem da anualidade e o índice previstos para a contratação; </w:t>
      </w:r>
    </w:p>
    <w:p w14:paraId="4F4E040A"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6.1.3.2. No caso da repactuação, poderá ser a pedido do interessado, conforme critérios definidos para a contratação. </w:t>
      </w:r>
    </w:p>
    <w:p w14:paraId="7EFDE033" w14:textId="77777777" w:rsidR="00501C86" w:rsidRPr="00564419" w:rsidRDefault="00501C86" w:rsidP="00564419">
      <w:pPr>
        <w:spacing w:line="360" w:lineRule="auto"/>
        <w:jc w:val="both"/>
        <w:rPr>
          <w:rFonts w:ascii="Arial" w:hAnsi="Arial" w:cs="Arial"/>
          <w:sz w:val="21"/>
          <w:szCs w:val="21"/>
        </w:rPr>
      </w:pPr>
    </w:p>
    <w:p w14:paraId="6C8F0C4C" w14:textId="77777777" w:rsidR="00501C86" w:rsidRPr="00564419" w:rsidRDefault="00501C86" w:rsidP="00564419">
      <w:pPr>
        <w:spacing w:line="360" w:lineRule="auto"/>
        <w:jc w:val="both"/>
        <w:rPr>
          <w:rFonts w:ascii="Arial" w:hAnsi="Arial" w:cs="Arial"/>
          <w:b/>
          <w:sz w:val="21"/>
          <w:szCs w:val="21"/>
        </w:rPr>
      </w:pPr>
      <w:r w:rsidRPr="00564419">
        <w:rPr>
          <w:rFonts w:ascii="Arial" w:hAnsi="Arial" w:cs="Arial"/>
          <w:b/>
          <w:sz w:val="21"/>
          <w:szCs w:val="21"/>
        </w:rPr>
        <w:t xml:space="preserve">7. NEGOCIAÇÃO DE PREÇOS REGISTRADOS </w:t>
      </w:r>
    </w:p>
    <w:p w14:paraId="46D79E8B"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7.1. Na hipótese de o preço registrado tornar-se superior ao preço praticado no mercado por motivo superveniente, o órgão ou entidade gerenciadora convocará o fornecedor para negociar a redução do preço registrado. </w:t>
      </w:r>
    </w:p>
    <w:p w14:paraId="58EA19BB"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7.1.1. Caso não aceite reduzir seu preço aos valores praticados pelo mercado, o fornecedor será liberado do compromisso assumido quanto ao item registrado, sem aplicação de penalidades administrativas. </w:t>
      </w:r>
    </w:p>
    <w:p w14:paraId="27E9EF9B"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7.1.2. 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499CA86"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7.1.3. Se não obtiver êxito nas negociações, o órgão ou entidade gerenciadora procederá ao cancelamento da ata de registro de preços, adotando as medidas cabíveis para obtenção de contratação mais vantajosa. </w:t>
      </w:r>
    </w:p>
    <w:p w14:paraId="2AFB5FE1"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7.1.4. 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 </w:t>
      </w:r>
    </w:p>
    <w:p w14:paraId="089A157B"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 </w:t>
      </w:r>
    </w:p>
    <w:p w14:paraId="1A36C1E3"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7.2.1. Neste caso, o fornecedor encaminhará, juntamente com o pedido de alteração, a documentação comprobatória ou a planilha de custos que demonstre a inviabilidade do preço registrado em relação às condições inicialmente pactuadas. </w:t>
      </w:r>
    </w:p>
    <w:p w14:paraId="41B8EFC4"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lastRenderedPageBreak/>
        <w:t xml:space="preserve">7.2.2. Na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do item 9.1, sem prejuízo das sanções previstas na Lei nº 14.133, de 2021, e na legislação aplicável. </w:t>
      </w:r>
    </w:p>
    <w:p w14:paraId="6ED304EC"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7.2.3. Na hipótese de cancelamento do registro do fornecedor, nos termos do item anterior, o gerenciador convocará os fornecedores do cadastro de reserva, na ordem de classificação, para verificar se aceitam manter seus preços registrados, observado o disposto no item 5.7. </w:t>
      </w:r>
    </w:p>
    <w:p w14:paraId="3070BFF5"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7.2.4. Se não obtiver êxito nas negociações, o órgão ou entidade gerenciadora procederá ao cancelamento da ata de registro de preços, nos termos do item 9.4, e adotará as medidas cabíveis para a obtenção da contratação mais vantajosa. </w:t>
      </w:r>
    </w:p>
    <w:p w14:paraId="7080D4F8"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7.2.5. Na hipótese de comprovação da majoração do preço de mercado que inviabilize o preço registrado, conforme previsto no item 7.2 e no item 7.2.1, o órgão ou entidade gerenciadora atualizará o preço registrado, de acordo com a realidade dos valores praticados pelo mercado.</w:t>
      </w:r>
    </w:p>
    <w:p w14:paraId="19772C6D"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7.2.6. 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 </w:t>
      </w:r>
    </w:p>
    <w:p w14:paraId="0BF00EAB" w14:textId="77777777" w:rsidR="00501C86" w:rsidRPr="00564419" w:rsidRDefault="00501C86" w:rsidP="00564419">
      <w:pPr>
        <w:spacing w:line="360" w:lineRule="auto"/>
        <w:jc w:val="both"/>
        <w:rPr>
          <w:rFonts w:ascii="Arial" w:hAnsi="Arial" w:cs="Arial"/>
          <w:sz w:val="21"/>
          <w:szCs w:val="21"/>
        </w:rPr>
      </w:pPr>
    </w:p>
    <w:p w14:paraId="136F6B06" w14:textId="77777777" w:rsidR="00501C86" w:rsidRPr="00564419" w:rsidRDefault="00501C86" w:rsidP="00564419">
      <w:pPr>
        <w:spacing w:line="360" w:lineRule="auto"/>
        <w:jc w:val="both"/>
        <w:rPr>
          <w:rFonts w:ascii="Arial" w:hAnsi="Arial" w:cs="Arial"/>
          <w:b/>
          <w:sz w:val="21"/>
          <w:szCs w:val="21"/>
        </w:rPr>
      </w:pPr>
      <w:r w:rsidRPr="00564419">
        <w:rPr>
          <w:rFonts w:ascii="Arial" w:hAnsi="Arial" w:cs="Arial"/>
          <w:b/>
          <w:sz w:val="21"/>
          <w:szCs w:val="21"/>
        </w:rPr>
        <w:t xml:space="preserve">8. REMANEJAMENTO DAS QUANTIDADES REGISTRADAS NA ATA DE REGISTRO DE PREÇOS </w:t>
      </w:r>
    </w:p>
    <w:p w14:paraId="346981CC"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8.1. As quantidades previstas para os itens com preços registrados nas atas de registro de preços poderão ser remanejadas pelo órgão ou entidade gerenciadora entre os órgãos ou as entidades participantes e não participantes do registro de preços. </w:t>
      </w:r>
    </w:p>
    <w:p w14:paraId="4EA546ED"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8.2. O remanejamento somente poderá ser feito: </w:t>
      </w:r>
    </w:p>
    <w:p w14:paraId="359EC771"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8.2.1. De órgão ou entidade participante para órgão ou entidade participante; </w:t>
      </w:r>
    </w:p>
    <w:p w14:paraId="27560F9F"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8.3. O órgão ou entidade gerenciadora que tiver estimado as quantidades que pretende contratar será considerado participante para efeito do remanejamento. </w:t>
      </w:r>
    </w:p>
    <w:p w14:paraId="2BA20AE0" w14:textId="77777777" w:rsidR="00501C86" w:rsidRPr="00564419" w:rsidRDefault="00501C86" w:rsidP="00564419">
      <w:pPr>
        <w:spacing w:line="360" w:lineRule="auto"/>
        <w:jc w:val="both"/>
        <w:rPr>
          <w:rFonts w:ascii="Arial" w:hAnsi="Arial" w:cs="Arial"/>
          <w:color w:val="FF0000"/>
          <w:sz w:val="21"/>
          <w:szCs w:val="21"/>
        </w:rPr>
      </w:pPr>
      <w:r w:rsidRPr="00564419">
        <w:rPr>
          <w:rFonts w:ascii="Arial" w:hAnsi="Arial" w:cs="Arial"/>
          <w:sz w:val="21"/>
          <w:szCs w:val="21"/>
        </w:rPr>
        <w:t xml:space="preserve">8.4. Na hipótese de remanejamento de órgão ou entidade participante para órgão ou entidade não participante, serão observados os limites previstos na Lei de Licitaçoes e Contratos. </w:t>
      </w:r>
      <w:r w:rsidRPr="00564419">
        <w:rPr>
          <w:rFonts w:ascii="Arial" w:hAnsi="Arial" w:cs="Arial"/>
          <w:color w:val="FF0000"/>
          <w:sz w:val="21"/>
          <w:szCs w:val="21"/>
        </w:rPr>
        <w:t xml:space="preserve"> </w:t>
      </w:r>
    </w:p>
    <w:p w14:paraId="0287EB20"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8.5. Competirá ao órgão ou à entidade gerenciadora autorizar o remanejamento solicitado, com a redução do quantitativo inicialmente informado pelo órgão ou pela entidade participante, desde que haja prévia anuência do órgão ou da entidade que sofrer redução dos quantitativos informados. </w:t>
      </w:r>
    </w:p>
    <w:p w14:paraId="3353E37F"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8.6. 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 </w:t>
      </w:r>
    </w:p>
    <w:p w14:paraId="344B53CF"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8.7. Na hipótese da compra centralizada, não havendo indicação pelo órgão ou pela entidade gerenciadora, dos quantitativos dos participantes da compra centralizada, nos termos do item 8.3, a distribuição das quantidades para a execução descentralizada será por meio do remanejamento. </w:t>
      </w:r>
    </w:p>
    <w:p w14:paraId="48DB006B" w14:textId="77777777" w:rsidR="00501C86" w:rsidRPr="00564419" w:rsidRDefault="00501C86" w:rsidP="00564419">
      <w:pPr>
        <w:spacing w:line="360" w:lineRule="auto"/>
        <w:jc w:val="both"/>
        <w:rPr>
          <w:rFonts w:ascii="Arial" w:hAnsi="Arial" w:cs="Arial"/>
          <w:sz w:val="21"/>
          <w:szCs w:val="21"/>
        </w:rPr>
      </w:pPr>
    </w:p>
    <w:p w14:paraId="14ABE902" w14:textId="77777777" w:rsidR="00501C86" w:rsidRPr="00564419" w:rsidRDefault="00501C86" w:rsidP="00564419">
      <w:pPr>
        <w:spacing w:line="360" w:lineRule="auto"/>
        <w:jc w:val="both"/>
        <w:rPr>
          <w:rFonts w:ascii="Arial" w:hAnsi="Arial" w:cs="Arial"/>
          <w:b/>
          <w:sz w:val="21"/>
          <w:szCs w:val="21"/>
        </w:rPr>
      </w:pPr>
      <w:r w:rsidRPr="00564419">
        <w:rPr>
          <w:rFonts w:ascii="Arial" w:hAnsi="Arial" w:cs="Arial"/>
          <w:b/>
          <w:sz w:val="21"/>
          <w:szCs w:val="21"/>
        </w:rPr>
        <w:t xml:space="preserve">9. CANCELAMENTO DO REGISTRO DO LICITANTE VENCEDOR E DOS PREÇOS REGISTRADOS </w:t>
      </w:r>
    </w:p>
    <w:p w14:paraId="2216A6EE"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lastRenderedPageBreak/>
        <w:t xml:space="preserve">9.1. O registro do fornecedor será cancelado pelo gerenciador, quando o fornecedor: </w:t>
      </w:r>
    </w:p>
    <w:p w14:paraId="5A0EAA96"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9.1.1. Descumprir as condições da ata de registro de preços, sem motivo justificado;</w:t>
      </w:r>
    </w:p>
    <w:p w14:paraId="7FB32A2F"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9.1.2. Não retirar a nota de empenho, ou instrumento equivalente, no prazo estabelecido pela Administração sem justificativa razoável; </w:t>
      </w:r>
    </w:p>
    <w:p w14:paraId="17664A48"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9.1.3. Não aceitar manter seu preço registrado; ou </w:t>
      </w:r>
    </w:p>
    <w:p w14:paraId="4A3C73B6"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9.1.4. Sofrer sanção prevista nos incisos III ou IV do caput do art. 156 da Lei nº 14.133, de 2021. </w:t>
      </w:r>
    </w:p>
    <w:p w14:paraId="0C2FF8DE"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9.1.4.1. 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 </w:t>
      </w:r>
    </w:p>
    <w:p w14:paraId="276B17C5"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9.2. O cancelamento de registros nas hipóteses previstas no item 9.1 será formalizado por despacho do órgão ou da entidade gerenciadora, garantidos os princípios do contraditório e da ampla defesa. </w:t>
      </w:r>
    </w:p>
    <w:p w14:paraId="527BA01B"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9.3. Na hipótese de cancelamento do registro do fornecedor, o órgão ou a entidade gerenciadora poderá convocar os licitantes que compõem o cadastro de reserva, observada a ordem de classificação. </w:t>
      </w:r>
    </w:p>
    <w:p w14:paraId="6BBA06D8"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9.4. O cancelamento dos preços registrados poderá ser realizado pelo gerenciador, em determinada ata de registro de preços, total ou parcialmente, nas seguintes hipóteses, desde que devidamente comprovadas e justificadas: </w:t>
      </w:r>
    </w:p>
    <w:p w14:paraId="5AA580E8"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9.4.1. Por razão de interesse público; </w:t>
      </w:r>
    </w:p>
    <w:p w14:paraId="1A4F289D"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9.4.2. A pedido do fornecedor, decorrente de caso fortuito ou força maior; ou </w:t>
      </w:r>
    </w:p>
    <w:p w14:paraId="69D5CAD3"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9.4.3. Se não houver êxito nas negociações, nas hipóteses em que o preço de mercado tornar-se superior ou inferior ao preço registrado. </w:t>
      </w:r>
    </w:p>
    <w:p w14:paraId="49D2FEE8" w14:textId="77777777" w:rsidR="00501C86" w:rsidRPr="00564419" w:rsidRDefault="00501C86" w:rsidP="00564419">
      <w:pPr>
        <w:spacing w:line="360" w:lineRule="auto"/>
        <w:jc w:val="both"/>
        <w:rPr>
          <w:rFonts w:ascii="Arial" w:hAnsi="Arial" w:cs="Arial"/>
          <w:color w:val="FF0000"/>
          <w:sz w:val="21"/>
          <w:szCs w:val="21"/>
        </w:rPr>
      </w:pPr>
    </w:p>
    <w:p w14:paraId="3E89E698" w14:textId="77777777" w:rsidR="00501C86" w:rsidRPr="00564419" w:rsidRDefault="00501C86" w:rsidP="00564419">
      <w:pPr>
        <w:spacing w:line="360" w:lineRule="auto"/>
        <w:jc w:val="both"/>
        <w:rPr>
          <w:rFonts w:ascii="Arial" w:hAnsi="Arial" w:cs="Arial"/>
          <w:b/>
          <w:sz w:val="21"/>
          <w:szCs w:val="21"/>
        </w:rPr>
      </w:pPr>
      <w:r w:rsidRPr="00564419">
        <w:rPr>
          <w:rFonts w:ascii="Arial" w:hAnsi="Arial" w:cs="Arial"/>
          <w:b/>
          <w:sz w:val="21"/>
          <w:szCs w:val="21"/>
        </w:rPr>
        <w:t xml:space="preserve">10. DAS PENALIDADES </w:t>
      </w:r>
    </w:p>
    <w:p w14:paraId="4B6026AA"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10.1. O descumprimento da Ata de Registro de Preços ensejará aplicação das penalidades estabelecidas no edital. </w:t>
      </w:r>
    </w:p>
    <w:p w14:paraId="42B8329B"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10.1.1. As sanções também se aplicam aos integrantes do cadastro de reserva no registro de preços que, convocados, não honrarem o compromisso assumido injustificadamente após terem assinado a ata. </w:t>
      </w:r>
    </w:p>
    <w:p w14:paraId="2F7A3EE6"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10.2.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 </w:t>
      </w:r>
    </w:p>
    <w:p w14:paraId="7FCBC82E"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10.3. O órgão ou entidade participante deverá comunicar ao órgão gerenciador qualquer das ocorrências previstas no item 9.1, dada a necessidade de instauração de procedimento para cancelamento do registro do fornecedor. </w:t>
      </w:r>
    </w:p>
    <w:p w14:paraId="47CB899E" w14:textId="77777777" w:rsidR="00501C86" w:rsidRPr="00564419" w:rsidRDefault="00501C86" w:rsidP="00564419">
      <w:pPr>
        <w:spacing w:line="360" w:lineRule="auto"/>
        <w:jc w:val="both"/>
        <w:rPr>
          <w:rFonts w:ascii="Arial" w:hAnsi="Arial" w:cs="Arial"/>
          <w:sz w:val="21"/>
          <w:szCs w:val="21"/>
        </w:rPr>
      </w:pPr>
    </w:p>
    <w:p w14:paraId="666B4471" w14:textId="77777777" w:rsidR="00501C86" w:rsidRPr="00564419" w:rsidRDefault="00501C86" w:rsidP="00564419">
      <w:pPr>
        <w:spacing w:line="360" w:lineRule="auto"/>
        <w:jc w:val="both"/>
        <w:rPr>
          <w:rFonts w:ascii="Arial" w:hAnsi="Arial" w:cs="Arial"/>
          <w:b/>
          <w:sz w:val="21"/>
          <w:szCs w:val="21"/>
        </w:rPr>
      </w:pPr>
      <w:r w:rsidRPr="00564419">
        <w:rPr>
          <w:rFonts w:ascii="Arial" w:hAnsi="Arial" w:cs="Arial"/>
          <w:b/>
          <w:sz w:val="21"/>
          <w:szCs w:val="21"/>
        </w:rPr>
        <w:t xml:space="preserve">11. DA PROTEÇÃO E TRANSMISSÃO DE INFORMAÇÃO, DADOS PESSOAIS E/OU BASE DE DADOS: </w:t>
      </w:r>
    </w:p>
    <w:p w14:paraId="3C2D9F48"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11.1. A detentora da Ata de Registro de Preços obriga-se ao dever de proteção, confidencialidade e sigilo de </w:t>
      </w:r>
      <w:r w:rsidRPr="00564419">
        <w:rPr>
          <w:rFonts w:ascii="Arial" w:hAnsi="Arial" w:cs="Arial"/>
          <w:sz w:val="21"/>
          <w:szCs w:val="21"/>
        </w:rPr>
        <w:lastRenderedPageBreak/>
        <w:t xml:space="preserve">toda informação, dados pessoais e/ou base de dados a que tenha acesso, inclusive em razão de licenciamento ou da operação dos programas/sistemas, nos termos da Lei Federal nº 13.709/2018, suas alterações e regulamentações posteriores, durante o cumprimento do objeto descrito no presente na presente Ata de Registro de Preços. </w:t>
      </w:r>
    </w:p>
    <w:p w14:paraId="3D446D24"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11.2. A detentora da Ata de Registro de Preços obriga-se a implementar medidas técnicas e administrativas suficientes visando a segurança, a proteção, a confidencialidade e o sigilo de toda informação, dados pessoais e/ou base de dados a que tenha acesso a fim de evitar acessos não autorizados, acidentes, vazamentos acidentais ou ilícitos que causem destruição, perda, alteração, comunicação ou qualquer outra forma de tratamento não previstos.</w:t>
      </w:r>
    </w:p>
    <w:p w14:paraId="051BCBB5"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11.3. A detentora da Ata de Registro de Preços deve assegurar-se de que todos os seus colaboradores, consultores e/ou prestadores de serviços que, no exercício das suas atividades, tenham acesso e/ou conhecimento da informação e/ou dos dados pessoais, respeitem o dever de proteção, confidencialidade e sigilo. </w:t>
      </w:r>
    </w:p>
    <w:p w14:paraId="16629920"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11.4. A detentora da Ata de Registro de Preços não poderá utilizar-se de informação, dados pessoais e/ou base de dados a que tenha acesso, para fins distintos ao cumprimento do objeto desta Ata. </w:t>
      </w:r>
    </w:p>
    <w:p w14:paraId="5F992735"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11.5. A detentora da Ata de Registro de Preços não poderá disponibilizar e/ou transmitir a terceiros, sem prévia autorização escrita, informação, dados pessoais e/ou base de dados a que tenha acesso em razão do cumprimento do objeto deste instrumento contratual. </w:t>
      </w:r>
    </w:p>
    <w:p w14:paraId="1181FA24"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11.6. Quando expressamente autorizada a transmissão a terceiros, as partes obrigam-se a fornecer a informação, os dados pessoais e/ou a base de dados estritamente necessários durante o cumprimento do objeto descrito neste instrumento, observados os deveres de proteção, confidencialidade e sigilo aplicáveis. </w:t>
      </w:r>
    </w:p>
    <w:p w14:paraId="42660168"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11.7. A detentora da Ata de Registro de Preços fica obrigada a devolver todos os documentos, registros e cópias que contenham informação, dados pessoais e/ou base de dados a que tenha tido acesso durante a execução do cumprimento do objeto deste instrumento no prazo de 30 (trinta) dias corridos contados da do término de sua vigência, restando autorizada a conservação apenas nas hipóteses legalmente previstas. </w:t>
      </w:r>
    </w:p>
    <w:p w14:paraId="5E50D3D0"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11.8. À detentora da Ata de Registro de Preços não será permitido, fora das hipóteses legais, deter cópias ou backups, informação, dados pessoais e/ou base de dados a que tenha tido acesso durante a execução do cumprimento do objeto deste instrumento. </w:t>
      </w:r>
    </w:p>
    <w:p w14:paraId="5DDAB504"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11.9. A detentora da Ata de Registro de Preços deverá providenciar a eliminação dos dados pessoais a que tiver conhecimento ou posse em razão do cumprimento do objeto deste instrumento contratual tão logo não haja necessidade de realizar seu tratamento.</w:t>
      </w:r>
    </w:p>
    <w:p w14:paraId="2A5F4E38"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11.10. A detentora da Ata de Registro de Preços deverá notificar, imediatamente, no caso de vazamento, perda parcial ou total de informação, dados pessoais e/ou base de dados. </w:t>
      </w:r>
    </w:p>
    <w:p w14:paraId="2548862C"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11.11. A notificação não eximirá a detentora da Ata de Registro de Preços das obrigações e/ou sanções que possam incidir em razão da perda de informação, dados pessoais e/ou base de dados. </w:t>
      </w:r>
    </w:p>
    <w:p w14:paraId="6A5018EE"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11.12. A detentora da Ata de Registro de Preços que descumprir os termos da Lei Federal nº 13.709/2018, suas alterações e regulamentações posteriores, durante ou após a execução do objeto descrito no presente instrumento, fica obrigada a assumir total responsabilidade e ao ressarcimento por todo e qualquer dano e/ou </w:t>
      </w:r>
      <w:r w:rsidRPr="00564419">
        <w:rPr>
          <w:rFonts w:ascii="Arial" w:hAnsi="Arial" w:cs="Arial"/>
          <w:sz w:val="21"/>
          <w:szCs w:val="21"/>
        </w:rPr>
        <w:lastRenderedPageBreak/>
        <w:t xml:space="preserve">prejuízo sofrido, incluindo sanções aplicadas pela autoridade competente. </w:t>
      </w:r>
    </w:p>
    <w:p w14:paraId="1DD93F39"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11.13. As partes ficam obrigadas a manter preposto para comunicação relativa aos assuntos pertinentes à esta cláusula. </w:t>
      </w:r>
    </w:p>
    <w:p w14:paraId="325B429A"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11.14. O dever de sigilo e confidencialidade e as demais obrigações descritas na presente cláusula permanecerão em vigor após a extinção das relações entre as partes, bem como, entre o fornecedor e os seus colaboradores, subcontratados, consultores e/ou prestadores de serviços, sob pena das sanções previstas na Lei Federal nº 13.709/2018, suas alterações e regulamentações posteriores, salvo decisão judicial contrária. </w:t>
      </w:r>
    </w:p>
    <w:p w14:paraId="7216E010"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11.15. Eventuais responsabilidades serão apuradas conforme estabelecido nesta Ata de Registro de Preços e também de acordo com o que dispõe o Capítulo VI, Seção III, da Lei Federal nº 13.709/2018 (Lei Geral de Proteção de Dados). </w:t>
      </w:r>
    </w:p>
    <w:p w14:paraId="729EC902" w14:textId="77777777" w:rsidR="00501C86" w:rsidRPr="00564419" w:rsidRDefault="00501C86" w:rsidP="00564419">
      <w:pPr>
        <w:spacing w:line="360" w:lineRule="auto"/>
        <w:jc w:val="both"/>
        <w:rPr>
          <w:rFonts w:ascii="Arial" w:hAnsi="Arial" w:cs="Arial"/>
          <w:sz w:val="21"/>
          <w:szCs w:val="21"/>
        </w:rPr>
      </w:pPr>
    </w:p>
    <w:p w14:paraId="50925407" w14:textId="77777777" w:rsidR="00501C86" w:rsidRPr="00564419" w:rsidRDefault="00501C86" w:rsidP="00564419">
      <w:pPr>
        <w:pStyle w:val="Recuodecorpodetexto31"/>
        <w:widowControl w:val="0"/>
        <w:suppressAutoHyphens w:val="0"/>
        <w:spacing w:line="360" w:lineRule="auto"/>
        <w:ind w:firstLine="0"/>
        <w:rPr>
          <w:rFonts w:ascii="Arial" w:hAnsi="Arial" w:cs="Arial"/>
          <w:color w:val="auto"/>
          <w:sz w:val="21"/>
          <w:szCs w:val="21"/>
        </w:rPr>
      </w:pPr>
      <w:r w:rsidRPr="00564419">
        <w:rPr>
          <w:rFonts w:ascii="Arial" w:hAnsi="Arial" w:cs="Arial"/>
          <w:b/>
          <w:color w:val="auto"/>
          <w:sz w:val="21"/>
          <w:szCs w:val="21"/>
        </w:rPr>
        <w:t>12 - DO PAGAMENTO</w:t>
      </w:r>
    </w:p>
    <w:p w14:paraId="18AE6597" w14:textId="77777777" w:rsidR="00501C86" w:rsidRPr="00564419" w:rsidRDefault="00501C86" w:rsidP="00564419">
      <w:pPr>
        <w:tabs>
          <w:tab w:val="left" w:pos="1490"/>
        </w:tabs>
        <w:spacing w:line="360" w:lineRule="auto"/>
        <w:ind w:right="96"/>
        <w:jc w:val="both"/>
        <w:rPr>
          <w:rFonts w:ascii="Arial" w:hAnsi="Arial" w:cs="Arial"/>
          <w:sz w:val="21"/>
          <w:szCs w:val="21"/>
        </w:rPr>
      </w:pPr>
      <w:r w:rsidRPr="00564419">
        <w:rPr>
          <w:rFonts w:ascii="Arial" w:hAnsi="Arial" w:cs="Arial"/>
          <w:sz w:val="21"/>
          <w:szCs w:val="21"/>
        </w:rPr>
        <w:t>12.1. Os pagamentos serão efetuados através de depósito na conta corrente da empresa, no</w:t>
      </w:r>
      <w:r w:rsidRPr="00564419">
        <w:rPr>
          <w:rFonts w:ascii="Arial" w:hAnsi="Arial" w:cs="Arial"/>
          <w:spacing w:val="1"/>
          <w:sz w:val="21"/>
          <w:szCs w:val="21"/>
        </w:rPr>
        <w:t xml:space="preserve"> </w:t>
      </w:r>
      <w:r w:rsidRPr="00564419">
        <w:rPr>
          <w:rFonts w:ascii="Arial" w:hAnsi="Arial" w:cs="Arial"/>
          <w:sz w:val="21"/>
          <w:szCs w:val="21"/>
        </w:rPr>
        <w:t>Banco a ser informado no ato da assinatura da ata, no prazo máximo de até 30 (trinta) dias a</w:t>
      </w:r>
      <w:r w:rsidRPr="00564419">
        <w:rPr>
          <w:rFonts w:ascii="Arial" w:hAnsi="Arial" w:cs="Arial"/>
          <w:spacing w:val="1"/>
          <w:sz w:val="21"/>
          <w:szCs w:val="21"/>
        </w:rPr>
        <w:t xml:space="preserve"> </w:t>
      </w:r>
      <w:r w:rsidRPr="00564419">
        <w:rPr>
          <w:rFonts w:ascii="Arial" w:hAnsi="Arial" w:cs="Arial"/>
          <w:sz w:val="21"/>
          <w:szCs w:val="21"/>
        </w:rPr>
        <w:t>contar do fornecimento do produto, mediante apresentação das notas fiscais devidamente</w:t>
      </w:r>
      <w:r w:rsidRPr="00564419">
        <w:rPr>
          <w:rFonts w:ascii="Arial" w:hAnsi="Arial" w:cs="Arial"/>
          <w:spacing w:val="1"/>
          <w:sz w:val="21"/>
          <w:szCs w:val="21"/>
        </w:rPr>
        <w:t xml:space="preserve"> </w:t>
      </w:r>
      <w:r w:rsidRPr="00564419">
        <w:rPr>
          <w:rFonts w:ascii="Arial" w:hAnsi="Arial" w:cs="Arial"/>
          <w:sz w:val="21"/>
          <w:szCs w:val="21"/>
        </w:rPr>
        <w:t>atestadas</w:t>
      </w:r>
      <w:r w:rsidRPr="00564419">
        <w:rPr>
          <w:rFonts w:ascii="Arial" w:hAnsi="Arial" w:cs="Arial"/>
          <w:spacing w:val="1"/>
          <w:sz w:val="21"/>
          <w:szCs w:val="21"/>
        </w:rPr>
        <w:t xml:space="preserve"> </w:t>
      </w:r>
      <w:r w:rsidRPr="00564419">
        <w:rPr>
          <w:rFonts w:ascii="Arial" w:hAnsi="Arial" w:cs="Arial"/>
          <w:sz w:val="21"/>
          <w:szCs w:val="21"/>
        </w:rPr>
        <w:t>pela Fiscalização</w:t>
      </w:r>
      <w:r w:rsidRPr="00564419">
        <w:rPr>
          <w:rFonts w:ascii="Arial" w:hAnsi="Arial" w:cs="Arial"/>
          <w:spacing w:val="1"/>
          <w:sz w:val="21"/>
          <w:szCs w:val="21"/>
        </w:rPr>
        <w:t xml:space="preserve"> </w:t>
      </w:r>
      <w:r w:rsidRPr="00564419">
        <w:rPr>
          <w:rFonts w:ascii="Arial" w:hAnsi="Arial" w:cs="Arial"/>
          <w:sz w:val="21"/>
          <w:szCs w:val="21"/>
        </w:rPr>
        <w:t>da</w:t>
      </w:r>
      <w:r w:rsidRPr="00564419">
        <w:rPr>
          <w:rFonts w:ascii="Arial" w:hAnsi="Arial" w:cs="Arial"/>
          <w:spacing w:val="1"/>
          <w:sz w:val="21"/>
          <w:szCs w:val="21"/>
        </w:rPr>
        <w:t xml:space="preserve"> </w:t>
      </w:r>
      <w:r w:rsidRPr="00564419">
        <w:rPr>
          <w:rFonts w:ascii="Arial" w:hAnsi="Arial" w:cs="Arial"/>
          <w:sz w:val="21"/>
          <w:szCs w:val="21"/>
        </w:rPr>
        <w:t>Prefeitura.</w:t>
      </w:r>
    </w:p>
    <w:p w14:paraId="757C0B8C" w14:textId="77777777" w:rsidR="00501C86" w:rsidRPr="00564419" w:rsidRDefault="00501C86" w:rsidP="00564419">
      <w:pPr>
        <w:pStyle w:val="PargrafodaLista"/>
        <w:tabs>
          <w:tab w:val="left" w:pos="-709"/>
        </w:tabs>
        <w:spacing w:line="360" w:lineRule="auto"/>
        <w:mirrorIndents/>
        <w:jc w:val="both"/>
        <w:rPr>
          <w:rFonts w:ascii="Arial" w:hAnsi="Arial" w:cs="Arial"/>
          <w:sz w:val="21"/>
          <w:szCs w:val="21"/>
        </w:rPr>
      </w:pPr>
      <w:r w:rsidRPr="00564419">
        <w:rPr>
          <w:rFonts w:ascii="Arial" w:hAnsi="Arial" w:cs="Arial"/>
          <w:sz w:val="21"/>
          <w:szCs w:val="21"/>
        </w:rPr>
        <w:t>12.2. Quando da apresentação das notas fiscais, a contratada deverá demonstrar a permanência de sua situação regular perante as Fazendas Nacional, Estadual e Municipal, bem como perante o Sistema de Seguridade Social e o FGTS, apresentando cópias das pertinentes certidões negativas.</w:t>
      </w:r>
    </w:p>
    <w:p w14:paraId="32D3F4D1" w14:textId="77777777" w:rsidR="00501C86" w:rsidRPr="00564419" w:rsidRDefault="00501C86" w:rsidP="00564419">
      <w:pPr>
        <w:pStyle w:val="PargrafodaLista"/>
        <w:tabs>
          <w:tab w:val="left" w:pos="-709"/>
        </w:tabs>
        <w:spacing w:line="360" w:lineRule="auto"/>
        <w:jc w:val="both"/>
        <w:rPr>
          <w:rFonts w:ascii="Arial" w:hAnsi="Arial" w:cs="Arial"/>
          <w:sz w:val="21"/>
          <w:szCs w:val="21"/>
        </w:rPr>
      </w:pPr>
      <w:r w:rsidRPr="00564419">
        <w:rPr>
          <w:rFonts w:ascii="Arial" w:hAnsi="Arial" w:cs="Arial"/>
          <w:sz w:val="21"/>
          <w:szCs w:val="21"/>
        </w:rPr>
        <w:t>12.3. Ao receber a fatura mensal, a fiscalização passará a conferir a perfeita adequação da nota fiscal ao serviço ofertado ao poder público.</w:t>
      </w:r>
    </w:p>
    <w:p w14:paraId="0863D29E" w14:textId="77777777" w:rsidR="00501C86" w:rsidRPr="00564419" w:rsidRDefault="00501C86" w:rsidP="00564419">
      <w:pPr>
        <w:pStyle w:val="PargrafodaLista"/>
        <w:tabs>
          <w:tab w:val="left" w:pos="-709"/>
        </w:tabs>
        <w:spacing w:line="360" w:lineRule="auto"/>
        <w:jc w:val="both"/>
        <w:rPr>
          <w:rFonts w:ascii="Arial" w:hAnsi="Arial" w:cs="Arial"/>
          <w:sz w:val="21"/>
          <w:szCs w:val="21"/>
        </w:rPr>
      </w:pPr>
      <w:r w:rsidRPr="00564419">
        <w:rPr>
          <w:rFonts w:ascii="Arial" w:hAnsi="Arial" w:cs="Arial"/>
          <w:sz w:val="21"/>
          <w:szCs w:val="21"/>
        </w:rPr>
        <w:t>12.4. Se aprovado o serviço pela fiscalização, esta deverá enviar a fatura mensal, juntamente com seu atestado, à Contabilidade.</w:t>
      </w:r>
    </w:p>
    <w:p w14:paraId="78939EF5" w14:textId="77777777" w:rsidR="00501C86" w:rsidRPr="00564419" w:rsidRDefault="00501C86" w:rsidP="00564419">
      <w:pPr>
        <w:pStyle w:val="PargrafodaLista"/>
        <w:tabs>
          <w:tab w:val="left" w:pos="-709"/>
        </w:tabs>
        <w:spacing w:line="360" w:lineRule="auto"/>
        <w:jc w:val="both"/>
        <w:rPr>
          <w:rFonts w:ascii="Arial" w:hAnsi="Arial" w:cs="Arial"/>
          <w:sz w:val="21"/>
          <w:szCs w:val="21"/>
        </w:rPr>
      </w:pPr>
      <w:r w:rsidRPr="00564419">
        <w:rPr>
          <w:rFonts w:ascii="Arial" w:hAnsi="Arial" w:cs="Arial"/>
          <w:sz w:val="21"/>
          <w:szCs w:val="21"/>
        </w:rPr>
        <w:t>12.5. Com o recebimento da nota fiscal, o atestado positivo emitido pela fiscalização contratual e a aprovação pela SMF/Contabilidade considerar-se-á liquidada a despesa.</w:t>
      </w:r>
    </w:p>
    <w:p w14:paraId="5246199C" w14:textId="77777777" w:rsidR="00501C86" w:rsidRPr="00564419" w:rsidRDefault="00501C86" w:rsidP="00564419">
      <w:pPr>
        <w:pStyle w:val="PargrafodaLista"/>
        <w:tabs>
          <w:tab w:val="left" w:pos="-709"/>
        </w:tabs>
        <w:spacing w:line="360" w:lineRule="auto"/>
        <w:jc w:val="both"/>
        <w:rPr>
          <w:rFonts w:ascii="Arial" w:hAnsi="Arial" w:cs="Arial"/>
          <w:sz w:val="21"/>
          <w:szCs w:val="21"/>
        </w:rPr>
      </w:pPr>
      <w:r w:rsidRPr="00564419">
        <w:rPr>
          <w:rFonts w:ascii="Arial" w:hAnsi="Arial" w:cs="Arial"/>
          <w:sz w:val="21"/>
          <w:szCs w:val="21"/>
        </w:rPr>
        <w:t>12.6. O pagamento à contratada será realizado no prazo de 30(trinta) dias após o recebimento da nota fiscal e do atestado da Contabilidade.</w:t>
      </w:r>
    </w:p>
    <w:p w14:paraId="66515235" w14:textId="77777777" w:rsidR="00501C86" w:rsidRPr="00564419" w:rsidRDefault="00501C86" w:rsidP="00564419">
      <w:pPr>
        <w:pStyle w:val="PargrafodaLista"/>
        <w:tabs>
          <w:tab w:val="left" w:pos="-709"/>
        </w:tabs>
        <w:spacing w:line="360" w:lineRule="auto"/>
        <w:jc w:val="both"/>
        <w:rPr>
          <w:rFonts w:ascii="Arial" w:hAnsi="Arial" w:cs="Arial"/>
          <w:sz w:val="21"/>
          <w:szCs w:val="21"/>
        </w:rPr>
      </w:pPr>
      <w:r w:rsidRPr="00564419">
        <w:rPr>
          <w:rFonts w:ascii="Arial" w:hAnsi="Arial" w:cs="Arial"/>
          <w:sz w:val="21"/>
          <w:szCs w:val="21"/>
        </w:rPr>
        <w:t>12.7. O prazo de pagamento previsto no item acima não transcorrerá caso verificado inconformidades na nota fiscal apresentada.</w:t>
      </w:r>
    </w:p>
    <w:p w14:paraId="58CBA19B" w14:textId="77777777" w:rsidR="00501C86" w:rsidRPr="00564419" w:rsidRDefault="00501C86" w:rsidP="00564419">
      <w:pPr>
        <w:pStyle w:val="PargrafodaLista"/>
        <w:tabs>
          <w:tab w:val="left" w:pos="-709"/>
        </w:tabs>
        <w:spacing w:line="360" w:lineRule="auto"/>
        <w:jc w:val="both"/>
        <w:rPr>
          <w:rFonts w:ascii="Arial" w:hAnsi="Arial" w:cs="Arial"/>
          <w:sz w:val="21"/>
          <w:szCs w:val="21"/>
        </w:rPr>
      </w:pPr>
      <w:r w:rsidRPr="00564419">
        <w:rPr>
          <w:rFonts w:ascii="Arial" w:hAnsi="Arial" w:cs="Arial"/>
          <w:sz w:val="21"/>
          <w:szCs w:val="21"/>
        </w:rPr>
        <w:t>12.8. Em recaindo o dia de pagamento no sábado, domingo ou feriado, o pagamento será efetuado no primeiro dia útil subsequente ao mesmo.</w:t>
      </w:r>
    </w:p>
    <w:p w14:paraId="170395CC" w14:textId="77777777" w:rsidR="00501C86" w:rsidRPr="00564419" w:rsidRDefault="00501C86" w:rsidP="00564419">
      <w:pPr>
        <w:pStyle w:val="PargrafodaLista"/>
        <w:tabs>
          <w:tab w:val="left" w:pos="-709"/>
        </w:tabs>
        <w:spacing w:line="360" w:lineRule="auto"/>
        <w:jc w:val="both"/>
        <w:rPr>
          <w:rFonts w:ascii="Arial" w:hAnsi="Arial" w:cs="Arial"/>
          <w:sz w:val="21"/>
          <w:szCs w:val="21"/>
        </w:rPr>
      </w:pPr>
      <w:r w:rsidRPr="00564419">
        <w:rPr>
          <w:rFonts w:ascii="Arial" w:hAnsi="Arial" w:cs="Arial"/>
          <w:sz w:val="21"/>
          <w:szCs w:val="21"/>
        </w:rPr>
        <w:t>12.9. O pagamento será efetuado em Conta Bancária indicada pela CONTRATADA, de sua titularidade ou de representante legal, previamente credenciado perante a Administração Pública.</w:t>
      </w:r>
    </w:p>
    <w:p w14:paraId="7F966874" w14:textId="77777777" w:rsidR="00501C86" w:rsidRPr="00564419" w:rsidRDefault="00501C86" w:rsidP="00564419">
      <w:pPr>
        <w:pStyle w:val="PargrafodaLista"/>
        <w:tabs>
          <w:tab w:val="left" w:pos="-709"/>
        </w:tabs>
        <w:spacing w:line="360" w:lineRule="auto"/>
        <w:jc w:val="both"/>
        <w:rPr>
          <w:rFonts w:ascii="Arial" w:hAnsi="Arial" w:cs="Arial"/>
          <w:sz w:val="21"/>
          <w:szCs w:val="21"/>
        </w:rPr>
      </w:pPr>
      <w:r w:rsidRPr="00564419">
        <w:rPr>
          <w:rFonts w:ascii="Arial" w:hAnsi="Arial" w:cs="Arial"/>
          <w:sz w:val="21"/>
          <w:szCs w:val="21"/>
        </w:rPr>
        <w:t>12.10. Caso se verifique erro nas faturas mensais, o pagamento será sustado até que providências pertinentes sejam tomadas por parte da CONTRATADA.</w:t>
      </w:r>
    </w:p>
    <w:p w14:paraId="483236EE" w14:textId="77777777" w:rsidR="00501C86" w:rsidRPr="00564419" w:rsidRDefault="00501C86" w:rsidP="00564419">
      <w:pPr>
        <w:pStyle w:val="PargrafodaLista"/>
        <w:tabs>
          <w:tab w:val="left" w:pos="-709"/>
        </w:tabs>
        <w:spacing w:line="360" w:lineRule="auto"/>
        <w:jc w:val="both"/>
        <w:rPr>
          <w:rFonts w:ascii="Arial" w:hAnsi="Arial" w:cs="Arial"/>
          <w:sz w:val="21"/>
          <w:szCs w:val="21"/>
        </w:rPr>
      </w:pPr>
      <w:r w:rsidRPr="00564419">
        <w:rPr>
          <w:rFonts w:ascii="Arial" w:hAnsi="Arial" w:cs="Arial"/>
          <w:sz w:val="21"/>
          <w:szCs w:val="21"/>
        </w:rPr>
        <w:t>12.11. Em caso de não cumprimento pela CONTRATADA de disposição contratual, os pagamentos poderão ficar retidos até posterior solução, sem prejuízos de quaisquer outras disposições contratuais.</w:t>
      </w:r>
    </w:p>
    <w:p w14:paraId="49722DFD" w14:textId="77777777" w:rsidR="00501C86" w:rsidRPr="00564419" w:rsidRDefault="00501C86" w:rsidP="00564419">
      <w:pPr>
        <w:pStyle w:val="PargrafodaLista"/>
        <w:tabs>
          <w:tab w:val="left" w:pos="-709"/>
        </w:tabs>
        <w:spacing w:line="360" w:lineRule="auto"/>
        <w:jc w:val="both"/>
        <w:rPr>
          <w:rFonts w:ascii="Arial" w:hAnsi="Arial" w:cs="Arial"/>
          <w:sz w:val="21"/>
          <w:szCs w:val="21"/>
        </w:rPr>
      </w:pPr>
      <w:r w:rsidRPr="00564419">
        <w:rPr>
          <w:rFonts w:ascii="Arial" w:hAnsi="Arial" w:cs="Arial"/>
          <w:sz w:val="21"/>
          <w:szCs w:val="21"/>
        </w:rPr>
        <w:t xml:space="preserve">12.12. Os pagamentos poderão ser retidos, quando houver incidência de ação judicial em que o Município for demandado, direta ou indiretamente, quer seja solidário ou subsidiariamente, relativamente a encargos sociais, </w:t>
      </w:r>
      <w:r w:rsidRPr="00564419">
        <w:rPr>
          <w:rFonts w:ascii="Arial" w:hAnsi="Arial" w:cs="Arial"/>
          <w:sz w:val="21"/>
          <w:szCs w:val="21"/>
        </w:rPr>
        <w:lastRenderedPageBreak/>
        <w:t>trabalhistas e demais responsabilidades relativas à mão de obra envolvida na prestação dos serviços, ou a ela vinculada sob qualquer circunstância.</w:t>
      </w:r>
    </w:p>
    <w:p w14:paraId="3C5B2178" w14:textId="77777777" w:rsidR="00501C86" w:rsidRPr="00564419" w:rsidRDefault="00501C86" w:rsidP="00564419">
      <w:pPr>
        <w:spacing w:line="360" w:lineRule="auto"/>
        <w:jc w:val="both"/>
        <w:rPr>
          <w:rFonts w:ascii="Arial" w:hAnsi="Arial" w:cs="Arial"/>
          <w:sz w:val="21"/>
          <w:szCs w:val="21"/>
        </w:rPr>
      </w:pPr>
    </w:p>
    <w:p w14:paraId="0F1FDB47" w14:textId="77777777" w:rsidR="00501C86" w:rsidRPr="00564419" w:rsidRDefault="00501C86" w:rsidP="00564419">
      <w:pPr>
        <w:spacing w:line="360" w:lineRule="auto"/>
        <w:jc w:val="both"/>
        <w:rPr>
          <w:rFonts w:ascii="Arial" w:hAnsi="Arial" w:cs="Arial"/>
          <w:b/>
          <w:sz w:val="21"/>
          <w:szCs w:val="21"/>
        </w:rPr>
      </w:pPr>
      <w:r w:rsidRPr="00564419">
        <w:rPr>
          <w:rFonts w:ascii="Arial" w:hAnsi="Arial" w:cs="Arial"/>
          <w:b/>
          <w:sz w:val="21"/>
          <w:szCs w:val="21"/>
        </w:rPr>
        <w:t xml:space="preserve">13. CONDIÇÕES GERAIS </w:t>
      </w:r>
    </w:p>
    <w:p w14:paraId="542BEEBC"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13.1. As condições gerais de execução do objeto, tais como os prazos para entrega e recebimento, as obrigações da Administração e do fornecedor registrado, penalidades e demais condições do ajuste, encontram-se definidos no Termo de Referência, ANEXO I do Edital. </w:t>
      </w:r>
    </w:p>
    <w:p w14:paraId="34728820"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13.2. A data indicada neste documento apresenta o dia de sua confecção, sendo que, para efeitos de vigência, deverá observar-se a cláusula 5.</w:t>
      </w:r>
    </w:p>
    <w:p w14:paraId="28DD07B2" w14:textId="77777777" w:rsidR="00501C86" w:rsidRPr="00564419" w:rsidRDefault="00501C86" w:rsidP="00564419">
      <w:pPr>
        <w:spacing w:line="360" w:lineRule="auto"/>
        <w:jc w:val="both"/>
        <w:rPr>
          <w:rFonts w:ascii="Arial" w:hAnsi="Arial" w:cs="Arial"/>
          <w:sz w:val="21"/>
          <w:szCs w:val="21"/>
        </w:rPr>
      </w:pPr>
    </w:p>
    <w:p w14:paraId="427D09DC"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E, por estarem justas e contratadas, as partes assinam a presente Ata de Registro de Preços para que produza seus jurídicos e legais efeitos, elegendo o Foro da Comarca de Juiz de Fora - MG para dirimirem quaisquer questões não possíveis de resolução administrativa. </w:t>
      </w:r>
    </w:p>
    <w:p w14:paraId="51F020BA" w14:textId="77777777" w:rsidR="00501C86" w:rsidRPr="00564419" w:rsidRDefault="00501C86" w:rsidP="00564419">
      <w:pPr>
        <w:spacing w:line="360" w:lineRule="auto"/>
        <w:jc w:val="both"/>
        <w:rPr>
          <w:rFonts w:ascii="Arial" w:hAnsi="Arial" w:cs="Arial"/>
          <w:sz w:val="21"/>
          <w:szCs w:val="21"/>
        </w:rPr>
      </w:pPr>
    </w:p>
    <w:p w14:paraId="04245751"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Local e data</w:t>
      </w:r>
    </w:p>
    <w:p w14:paraId="01366671" w14:textId="77777777" w:rsidR="00501C86" w:rsidRPr="00564419" w:rsidRDefault="00501C86" w:rsidP="00564419">
      <w:pPr>
        <w:spacing w:line="360" w:lineRule="auto"/>
        <w:jc w:val="both"/>
        <w:rPr>
          <w:rFonts w:ascii="Arial" w:hAnsi="Arial" w:cs="Arial"/>
          <w:sz w:val="21"/>
          <w:szCs w:val="21"/>
        </w:rPr>
      </w:pPr>
    </w:p>
    <w:p w14:paraId="1F04B061" w14:textId="77777777" w:rsidR="00501C86" w:rsidRPr="00564419" w:rsidRDefault="00501C86" w:rsidP="00564419">
      <w:pPr>
        <w:spacing w:line="360" w:lineRule="auto"/>
        <w:jc w:val="both"/>
        <w:rPr>
          <w:rFonts w:ascii="Arial" w:hAnsi="Arial" w:cs="Arial"/>
          <w:sz w:val="21"/>
          <w:szCs w:val="21"/>
        </w:rPr>
      </w:pPr>
    </w:p>
    <w:p w14:paraId="11EF3CFA" w14:textId="7ED1A724" w:rsidR="00501C86" w:rsidRPr="00564419" w:rsidRDefault="00020765" w:rsidP="00564419">
      <w:pPr>
        <w:spacing w:line="360" w:lineRule="auto"/>
        <w:jc w:val="center"/>
        <w:rPr>
          <w:rFonts w:ascii="Arial" w:hAnsi="Arial" w:cs="Arial"/>
          <w:b/>
          <w:sz w:val="21"/>
          <w:szCs w:val="21"/>
        </w:rPr>
      </w:pPr>
      <w:r>
        <w:rPr>
          <w:rFonts w:ascii="Arial" w:hAnsi="Arial" w:cs="Arial"/>
          <w:b/>
          <w:sz w:val="21"/>
          <w:szCs w:val="21"/>
        </w:rPr>
        <w:t>MARCOS GUARINO DE OLIVEIRA</w:t>
      </w:r>
    </w:p>
    <w:p w14:paraId="22030998" w14:textId="77777777" w:rsidR="00501C86" w:rsidRPr="00564419" w:rsidRDefault="00501C86" w:rsidP="00564419">
      <w:pPr>
        <w:spacing w:line="360" w:lineRule="auto"/>
        <w:jc w:val="center"/>
        <w:rPr>
          <w:rFonts w:ascii="Arial" w:hAnsi="Arial" w:cs="Arial"/>
          <w:b/>
          <w:sz w:val="21"/>
          <w:szCs w:val="21"/>
        </w:rPr>
      </w:pPr>
      <w:r w:rsidRPr="00564419">
        <w:rPr>
          <w:rFonts w:ascii="Arial" w:hAnsi="Arial" w:cs="Arial"/>
          <w:b/>
          <w:sz w:val="21"/>
          <w:szCs w:val="21"/>
        </w:rPr>
        <w:t xml:space="preserve">Presidente do </w:t>
      </w:r>
      <w:r w:rsidR="00500143">
        <w:rPr>
          <w:rFonts w:ascii="Arial" w:hAnsi="Arial" w:cs="Arial"/>
          <w:b/>
          <w:sz w:val="21"/>
          <w:szCs w:val="21"/>
        </w:rPr>
        <w:t>CIMERP</w:t>
      </w:r>
    </w:p>
    <w:p w14:paraId="6993C1FA" w14:textId="77777777" w:rsidR="00501C86" w:rsidRPr="00564419" w:rsidRDefault="00501C86" w:rsidP="00564419">
      <w:pPr>
        <w:spacing w:line="360" w:lineRule="auto"/>
        <w:jc w:val="center"/>
        <w:rPr>
          <w:rFonts w:ascii="Arial" w:hAnsi="Arial" w:cs="Arial"/>
          <w:sz w:val="21"/>
          <w:szCs w:val="21"/>
        </w:rPr>
      </w:pPr>
    </w:p>
    <w:p w14:paraId="64858D64" w14:textId="77777777" w:rsidR="00501C86" w:rsidRPr="00564419" w:rsidRDefault="00501C86" w:rsidP="00564419">
      <w:pPr>
        <w:spacing w:line="360" w:lineRule="auto"/>
        <w:jc w:val="center"/>
        <w:rPr>
          <w:rFonts w:ascii="Arial" w:hAnsi="Arial" w:cs="Arial"/>
          <w:sz w:val="21"/>
          <w:szCs w:val="21"/>
        </w:rPr>
      </w:pPr>
    </w:p>
    <w:p w14:paraId="728E1755" w14:textId="77777777" w:rsidR="00501C86" w:rsidRPr="00564419" w:rsidRDefault="00501C86" w:rsidP="00564419">
      <w:pPr>
        <w:spacing w:line="360" w:lineRule="auto"/>
        <w:jc w:val="center"/>
        <w:rPr>
          <w:rFonts w:ascii="Arial" w:hAnsi="Arial" w:cs="Arial"/>
          <w:sz w:val="21"/>
          <w:szCs w:val="21"/>
        </w:rPr>
      </w:pPr>
      <w:r w:rsidRPr="00564419">
        <w:rPr>
          <w:rFonts w:ascii="Arial" w:hAnsi="Arial" w:cs="Arial"/>
          <w:sz w:val="21"/>
          <w:szCs w:val="21"/>
        </w:rPr>
        <w:t>Representante Legal da Empresa Empresa</w:t>
      </w:r>
    </w:p>
    <w:p w14:paraId="50220832" w14:textId="77777777" w:rsidR="00501C86" w:rsidRPr="00564419" w:rsidRDefault="00501C86" w:rsidP="00564419">
      <w:pPr>
        <w:spacing w:line="360" w:lineRule="auto"/>
        <w:jc w:val="center"/>
        <w:rPr>
          <w:rFonts w:ascii="Arial" w:hAnsi="Arial" w:cs="Arial"/>
          <w:sz w:val="21"/>
          <w:szCs w:val="21"/>
        </w:rPr>
      </w:pPr>
      <w:r w:rsidRPr="00564419">
        <w:rPr>
          <w:rFonts w:ascii="Arial" w:hAnsi="Arial" w:cs="Arial"/>
          <w:sz w:val="21"/>
          <w:szCs w:val="21"/>
        </w:rPr>
        <w:t>XXXXXX</w:t>
      </w:r>
    </w:p>
    <w:p w14:paraId="44A14ACB" w14:textId="77777777" w:rsidR="00501C86" w:rsidRPr="00564419" w:rsidRDefault="00501C86" w:rsidP="00564419">
      <w:pPr>
        <w:spacing w:line="360" w:lineRule="auto"/>
        <w:jc w:val="center"/>
        <w:rPr>
          <w:rFonts w:ascii="Arial" w:hAnsi="Arial" w:cs="Arial"/>
          <w:sz w:val="21"/>
          <w:szCs w:val="21"/>
        </w:rPr>
      </w:pPr>
    </w:p>
    <w:p w14:paraId="7ABF2569" w14:textId="77777777" w:rsidR="00501C86" w:rsidRPr="00564419" w:rsidRDefault="00501C86" w:rsidP="00564419">
      <w:pPr>
        <w:spacing w:line="360" w:lineRule="auto"/>
        <w:jc w:val="center"/>
        <w:rPr>
          <w:rFonts w:ascii="Arial" w:hAnsi="Arial" w:cs="Arial"/>
          <w:sz w:val="21"/>
          <w:szCs w:val="21"/>
        </w:rPr>
      </w:pPr>
    </w:p>
    <w:p w14:paraId="120B1AEB" w14:textId="77777777" w:rsidR="00501C86" w:rsidRPr="00564419" w:rsidRDefault="00501C86" w:rsidP="00564419">
      <w:pPr>
        <w:spacing w:line="360" w:lineRule="auto"/>
        <w:jc w:val="center"/>
        <w:rPr>
          <w:rFonts w:ascii="Arial" w:hAnsi="Arial" w:cs="Arial"/>
          <w:sz w:val="21"/>
          <w:szCs w:val="21"/>
        </w:rPr>
      </w:pPr>
    </w:p>
    <w:p w14:paraId="4F1460E4" w14:textId="77777777" w:rsidR="00501C86" w:rsidRPr="00564419" w:rsidRDefault="00501C86" w:rsidP="00564419">
      <w:pPr>
        <w:spacing w:line="360" w:lineRule="auto"/>
        <w:jc w:val="center"/>
        <w:rPr>
          <w:rFonts w:ascii="Arial" w:hAnsi="Arial" w:cs="Arial"/>
          <w:sz w:val="21"/>
          <w:szCs w:val="21"/>
        </w:rPr>
      </w:pPr>
    </w:p>
    <w:p w14:paraId="5BD5FB85" w14:textId="77777777" w:rsidR="00501C86" w:rsidRPr="00564419" w:rsidRDefault="00501C86" w:rsidP="00564419">
      <w:pPr>
        <w:spacing w:line="360" w:lineRule="auto"/>
        <w:jc w:val="center"/>
        <w:rPr>
          <w:rFonts w:ascii="Arial" w:hAnsi="Arial" w:cs="Arial"/>
          <w:sz w:val="21"/>
          <w:szCs w:val="21"/>
        </w:rPr>
      </w:pPr>
    </w:p>
    <w:p w14:paraId="3B1EFE59" w14:textId="77777777" w:rsidR="00501C86" w:rsidRPr="00564419" w:rsidRDefault="00501C86" w:rsidP="00564419">
      <w:pPr>
        <w:spacing w:line="360" w:lineRule="auto"/>
        <w:jc w:val="center"/>
        <w:rPr>
          <w:rFonts w:ascii="Arial" w:hAnsi="Arial" w:cs="Arial"/>
          <w:sz w:val="21"/>
          <w:szCs w:val="21"/>
        </w:rPr>
      </w:pPr>
    </w:p>
    <w:p w14:paraId="2F107ECA" w14:textId="77777777" w:rsidR="00501C86" w:rsidRPr="00564419" w:rsidRDefault="00501C86" w:rsidP="00564419">
      <w:pPr>
        <w:spacing w:line="360" w:lineRule="auto"/>
        <w:jc w:val="center"/>
        <w:rPr>
          <w:rFonts w:ascii="Arial" w:hAnsi="Arial" w:cs="Arial"/>
          <w:sz w:val="21"/>
          <w:szCs w:val="21"/>
        </w:rPr>
      </w:pPr>
    </w:p>
    <w:p w14:paraId="26DCD8C9" w14:textId="77777777" w:rsidR="00501C86" w:rsidRPr="00564419" w:rsidRDefault="00501C86" w:rsidP="00564419">
      <w:pPr>
        <w:spacing w:line="360" w:lineRule="auto"/>
        <w:jc w:val="center"/>
        <w:rPr>
          <w:rFonts w:ascii="Arial" w:hAnsi="Arial" w:cs="Arial"/>
          <w:sz w:val="21"/>
          <w:szCs w:val="21"/>
        </w:rPr>
      </w:pPr>
    </w:p>
    <w:p w14:paraId="017562DA" w14:textId="77777777" w:rsidR="00501C86" w:rsidRPr="00564419" w:rsidRDefault="00501C86" w:rsidP="00564419">
      <w:pPr>
        <w:spacing w:line="360" w:lineRule="auto"/>
        <w:jc w:val="center"/>
        <w:rPr>
          <w:rFonts w:ascii="Arial" w:hAnsi="Arial" w:cs="Arial"/>
          <w:sz w:val="21"/>
          <w:szCs w:val="21"/>
        </w:rPr>
      </w:pPr>
    </w:p>
    <w:p w14:paraId="0F5DF1C8" w14:textId="77777777" w:rsidR="00501C86" w:rsidRPr="00564419" w:rsidRDefault="00501C86" w:rsidP="00564419">
      <w:pPr>
        <w:spacing w:line="360" w:lineRule="auto"/>
        <w:jc w:val="center"/>
        <w:rPr>
          <w:rFonts w:ascii="Arial" w:hAnsi="Arial" w:cs="Arial"/>
          <w:sz w:val="21"/>
          <w:szCs w:val="21"/>
        </w:rPr>
      </w:pPr>
    </w:p>
    <w:p w14:paraId="22113C0F" w14:textId="77777777" w:rsidR="00501C86" w:rsidRPr="00564419" w:rsidRDefault="00501C86" w:rsidP="00564419">
      <w:pPr>
        <w:spacing w:line="360" w:lineRule="auto"/>
        <w:jc w:val="center"/>
        <w:rPr>
          <w:rFonts w:ascii="Arial" w:hAnsi="Arial" w:cs="Arial"/>
          <w:sz w:val="21"/>
          <w:szCs w:val="21"/>
        </w:rPr>
      </w:pPr>
    </w:p>
    <w:p w14:paraId="0A39C57C" w14:textId="77777777" w:rsidR="00501C86" w:rsidRPr="00564419" w:rsidRDefault="00501C86" w:rsidP="00564419">
      <w:pPr>
        <w:spacing w:line="360" w:lineRule="auto"/>
        <w:jc w:val="center"/>
        <w:rPr>
          <w:rFonts w:ascii="Arial" w:hAnsi="Arial" w:cs="Arial"/>
          <w:sz w:val="21"/>
          <w:szCs w:val="21"/>
        </w:rPr>
      </w:pPr>
    </w:p>
    <w:p w14:paraId="6559E074" w14:textId="77777777" w:rsidR="00501C86" w:rsidRDefault="00501C86" w:rsidP="00564419">
      <w:pPr>
        <w:spacing w:line="360" w:lineRule="auto"/>
        <w:jc w:val="center"/>
        <w:rPr>
          <w:rFonts w:ascii="Arial" w:hAnsi="Arial" w:cs="Arial"/>
          <w:sz w:val="21"/>
          <w:szCs w:val="21"/>
        </w:rPr>
      </w:pPr>
    </w:p>
    <w:p w14:paraId="7989B3D4" w14:textId="4326E773" w:rsidR="004638D1" w:rsidRDefault="004638D1" w:rsidP="00564419">
      <w:pPr>
        <w:spacing w:line="360" w:lineRule="auto"/>
        <w:jc w:val="center"/>
        <w:rPr>
          <w:rFonts w:ascii="Arial" w:hAnsi="Arial" w:cs="Arial"/>
          <w:sz w:val="21"/>
          <w:szCs w:val="21"/>
        </w:rPr>
      </w:pPr>
    </w:p>
    <w:p w14:paraId="49830A17" w14:textId="77777777" w:rsidR="004638D1" w:rsidRDefault="004638D1" w:rsidP="00564419">
      <w:pPr>
        <w:spacing w:line="360" w:lineRule="auto"/>
        <w:jc w:val="center"/>
        <w:rPr>
          <w:rFonts w:ascii="Arial" w:hAnsi="Arial" w:cs="Arial"/>
          <w:sz w:val="21"/>
          <w:szCs w:val="21"/>
        </w:rPr>
      </w:pPr>
    </w:p>
    <w:p w14:paraId="00638803" w14:textId="5D980FCA" w:rsidR="00501C86" w:rsidRPr="00564419" w:rsidRDefault="00501C86" w:rsidP="00564419">
      <w:pPr>
        <w:tabs>
          <w:tab w:val="left" w:pos="3072"/>
        </w:tabs>
        <w:spacing w:line="360" w:lineRule="auto"/>
        <w:jc w:val="center"/>
        <w:rPr>
          <w:rFonts w:ascii="Arial" w:hAnsi="Arial" w:cs="Arial"/>
          <w:b/>
          <w:bCs/>
          <w:sz w:val="21"/>
          <w:szCs w:val="21"/>
        </w:rPr>
      </w:pPr>
      <w:r w:rsidRPr="00564419">
        <w:rPr>
          <w:rFonts w:ascii="Arial" w:hAnsi="Arial" w:cs="Arial"/>
          <w:b/>
          <w:bCs/>
          <w:sz w:val="21"/>
          <w:szCs w:val="21"/>
        </w:rPr>
        <w:lastRenderedPageBreak/>
        <w:t xml:space="preserve">ANEXO </w:t>
      </w:r>
      <w:r w:rsidR="00064E2A">
        <w:rPr>
          <w:rFonts w:ascii="Arial" w:hAnsi="Arial" w:cs="Arial"/>
          <w:b/>
          <w:bCs/>
          <w:sz w:val="21"/>
          <w:szCs w:val="21"/>
        </w:rPr>
        <w:t>V</w:t>
      </w:r>
    </w:p>
    <w:p w14:paraId="40AB9AF4" w14:textId="77777777" w:rsidR="009A77B9" w:rsidRPr="00564419" w:rsidRDefault="009A77B9" w:rsidP="009A77B9">
      <w:pPr>
        <w:tabs>
          <w:tab w:val="center" w:pos="4252"/>
        </w:tabs>
        <w:spacing w:line="360" w:lineRule="auto"/>
        <w:jc w:val="both"/>
        <w:rPr>
          <w:rFonts w:ascii="Arial" w:hAnsi="Arial" w:cs="Arial"/>
          <w:b/>
          <w:color w:val="FF0000"/>
          <w:sz w:val="21"/>
          <w:szCs w:val="21"/>
        </w:rPr>
      </w:pPr>
      <w:r w:rsidRPr="00564419">
        <w:rPr>
          <w:rFonts w:ascii="Arial" w:hAnsi="Arial" w:cs="Arial"/>
          <w:b/>
          <w:color w:val="FF0000"/>
          <w:sz w:val="21"/>
          <w:szCs w:val="21"/>
        </w:rPr>
        <w:t>PREGÃO ELETRONICO Nº 0</w:t>
      </w:r>
      <w:r>
        <w:rPr>
          <w:rFonts w:ascii="Arial" w:hAnsi="Arial" w:cs="Arial"/>
          <w:b/>
          <w:color w:val="FF0000"/>
          <w:sz w:val="21"/>
          <w:szCs w:val="21"/>
        </w:rPr>
        <w:t>02</w:t>
      </w:r>
      <w:r w:rsidRPr="00564419">
        <w:rPr>
          <w:rFonts w:ascii="Arial" w:hAnsi="Arial" w:cs="Arial"/>
          <w:b/>
          <w:color w:val="FF0000"/>
          <w:sz w:val="21"/>
          <w:szCs w:val="21"/>
        </w:rPr>
        <w:t>/2026</w:t>
      </w:r>
      <w:r>
        <w:rPr>
          <w:rFonts w:ascii="Arial" w:hAnsi="Arial" w:cs="Arial"/>
          <w:b/>
          <w:color w:val="FF0000"/>
          <w:sz w:val="21"/>
          <w:szCs w:val="21"/>
        </w:rPr>
        <w:tab/>
      </w:r>
    </w:p>
    <w:p w14:paraId="12645238" w14:textId="77777777" w:rsidR="009A77B9" w:rsidRPr="00564419" w:rsidRDefault="009A77B9" w:rsidP="009A77B9">
      <w:pPr>
        <w:spacing w:line="360" w:lineRule="auto"/>
        <w:jc w:val="both"/>
        <w:rPr>
          <w:rFonts w:ascii="Arial" w:hAnsi="Arial" w:cs="Arial"/>
          <w:b/>
          <w:color w:val="FF0000"/>
          <w:sz w:val="21"/>
          <w:szCs w:val="21"/>
        </w:rPr>
      </w:pPr>
      <w:r w:rsidRPr="00564419">
        <w:rPr>
          <w:rFonts w:ascii="Arial" w:hAnsi="Arial" w:cs="Arial"/>
          <w:b/>
          <w:color w:val="FF0000"/>
          <w:sz w:val="21"/>
          <w:szCs w:val="21"/>
        </w:rPr>
        <w:t>PROCESSO DE LICITAÇÃO Nº 0</w:t>
      </w:r>
      <w:r>
        <w:rPr>
          <w:rFonts w:ascii="Arial" w:hAnsi="Arial" w:cs="Arial"/>
          <w:b/>
          <w:color w:val="FF0000"/>
          <w:sz w:val="21"/>
          <w:szCs w:val="21"/>
        </w:rPr>
        <w:t>03</w:t>
      </w:r>
      <w:r w:rsidRPr="00564419">
        <w:rPr>
          <w:rFonts w:ascii="Arial" w:hAnsi="Arial" w:cs="Arial"/>
          <w:b/>
          <w:color w:val="FF0000"/>
          <w:sz w:val="21"/>
          <w:szCs w:val="21"/>
        </w:rPr>
        <w:t xml:space="preserve">/2026 </w:t>
      </w:r>
    </w:p>
    <w:p w14:paraId="76F62160" w14:textId="77777777" w:rsidR="00501C86" w:rsidRPr="00564419" w:rsidRDefault="00501C86" w:rsidP="00564419">
      <w:pPr>
        <w:tabs>
          <w:tab w:val="left" w:pos="3072"/>
        </w:tabs>
        <w:spacing w:line="360" w:lineRule="auto"/>
        <w:jc w:val="center"/>
        <w:rPr>
          <w:rFonts w:ascii="Arial" w:hAnsi="Arial" w:cs="Arial"/>
          <w:b/>
          <w:bCs/>
          <w:sz w:val="21"/>
          <w:szCs w:val="21"/>
        </w:rPr>
      </w:pPr>
    </w:p>
    <w:p w14:paraId="5B6B5D7E" w14:textId="77777777" w:rsidR="00501C86" w:rsidRPr="00564419" w:rsidRDefault="00501C86" w:rsidP="00564419">
      <w:pPr>
        <w:tabs>
          <w:tab w:val="left" w:pos="3072"/>
        </w:tabs>
        <w:spacing w:line="360" w:lineRule="auto"/>
        <w:jc w:val="center"/>
        <w:rPr>
          <w:rFonts w:ascii="Arial" w:hAnsi="Arial" w:cs="Arial"/>
          <w:b/>
          <w:bCs/>
          <w:sz w:val="21"/>
          <w:szCs w:val="21"/>
        </w:rPr>
      </w:pPr>
      <w:r w:rsidRPr="00564419">
        <w:rPr>
          <w:rFonts w:ascii="Arial" w:hAnsi="Arial" w:cs="Arial"/>
          <w:b/>
          <w:bCs/>
          <w:sz w:val="21"/>
          <w:szCs w:val="21"/>
        </w:rPr>
        <w:t>MINUTA DE CONTRATO</w:t>
      </w:r>
    </w:p>
    <w:p w14:paraId="40EE8583" w14:textId="77777777" w:rsidR="00501C86" w:rsidRPr="00564419" w:rsidRDefault="00501C86" w:rsidP="00564419">
      <w:pPr>
        <w:pStyle w:val="Corpodetexto"/>
        <w:spacing w:line="360" w:lineRule="auto"/>
        <w:rPr>
          <w:rFonts w:ascii="Arial" w:hAnsi="Arial" w:cs="Arial"/>
          <w:sz w:val="21"/>
          <w:szCs w:val="21"/>
          <w:u w:val="single"/>
        </w:rPr>
      </w:pPr>
    </w:p>
    <w:p w14:paraId="1984CB28" w14:textId="7CD8C345" w:rsidR="00501C86" w:rsidRPr="00564419" w:rsidRDefault="00501C86" w:rsidP="00564419">
      <w:pPr>
        <w:spacing w:line="360" w:lineRule="auto"/>
        <w:jc w:val="both"/>
        <w:rPr>
          <w:rFonts w:ascii="Arial" w:hAnsi="Arial" w:cs="Arial"/>
          <w:sz w:val="21"/>
          <w:szCs w:val="21"/>
        </w:rPr>
      </w:pPr>
      <w:r w:rsidRPr="00564419">
        <w:rPr>
          <w:rFonts w:ascii="Arial" w:hAnsi="Arial" w:cs="Arial"/>
          <w:b/>
          <w:sz w:val="21"/>
          <w:szCs w:val="21"/>
        </w:rPr>
        <w:t>O MUNICÍPIO DE _____________________</w:t>
      </w:r>
      <w:r w:rsidRPr="00564419">
        <w:rPr>
          <w:rFonts w:ascii="Arial" w:hAnsi="Arial" w:cs="Arial"/>
          <w:sz w:val="21"/>
          <w:szCs w:val="21"/>
        </w:rPr>
        <w:t xml:space="preserve">, com sede na Rua _____________________, nº _____, na cidade de ____________MG, CEP _______, inscrito no CNPJ/MF sob o nº _________________, neste ato devidamente representado pelo Prefeito Municipal, Sr. ____________________________, incrito no CPF sob o nº ______________________, a seguir denominado simplesmente </w:t>
      </w:r>
      <w:r w:rsidRPr="00564419">
        <w:rPr>
          <w:rFonts w:ascii="Arial" w:hAnsi="Arial" w:cs="Arial"/>
          <w:b/>
          <w:sz w:val="21"/>
          <w:szCs w:val="21"/>
        </w:rPr>
        <w:t>CONTRATANTE</w:t>
      </w:r>
      <w:r w:rsidRPr="00564419">
        <w:rPr>
          <w:rFonts w:ascii="Arial" w:hAnsi="Arial" w:cs="Arial"/>
          <w:sz w:val="21"/>
          <w:szCs w:val="21"/>
        </w:rPr>
        <w:t xml:space="preserve"> e (</w:t>
      </w:r>
      <w:r w:rsidRPr="00564419">
        <w:rPr>
          <w:rFonts w:ascii="Arial" w:hAnsi="Arial" w:cs="Arial"/>
          <w:i/>
          <w:sz w:val="21"/>
          <w:szCs w:val="21"/>
        </w:rPr>
        <w:t>NOME</w:t>
      </w:r>
      <w:r w:rsidRPr="00564419">
        <w:rPr>
          <w:rFonts w:ascii="Arial" w:hAnsi="Arial" w:cs="Arial"/>
          <w:sz w:val="21"/>
          <w:szCs w:val="21"/>
        </w:rPr>
        <w:t>), pessoa jurídica de direito privado, inscrita no CNPJ sob nº (</w:t>
      </w:r>
      <w:r w:rsidRPr="00564419">
        <w:rPr>
          <w:rFonts w:ascii="Arial" w:hAnsi="Arial" w:cs="Arial"/>
          <w:i/>
          <w:sz w:val="21"/>
          <w:szCs w:val="21"/>
        </w:rPr>
        <w:t>nº CNPJ</w:t>
      </w:r>
      <w:r w:rsidRPr="00564419">
        <w:rPr>
          <w:rFonts w:ascii="Arial" w:hAnsi="Arial" w:cs="Arial"/>
          <w:sz w:val="21"/>
          <w:szCs w:val="21"/>
        </w:rPr>
        <w:t>) estabelecida na (</w:t>
      </w:r>
      <w:r w:rsidRPr="00564419">
        <w:rPr>
          <w:rFonts w:ascii="Arial" w:hAnsi="Arial" w:cs="Arial"/>
          <w:i/>
          <w:sz w:val="21"/>
          <w:szCs w:val="21"/>
        </w:rPr>
        <w:t>endereço completo</w:t>
      </w:r>
      <w:r w:rsidRPr="00564419">
        <w:rPr>
          <w:rFonts w:ascii="Arial" w:hAnsi="Arial" w:cs="Arial"/>
          <w:sz w:val="21"/>
          <w:szCs w:val="21"/>
        </w:rPr>
        <w:t>) neste ato legalmente representada pelo(a) Sr.(a) (nome), inscrito no CPF sob nº (</w:t>
      </w:r>
      <w:r w:rsidRPr="00564419">
        <w:rPr>
          <w:rFonts w:ascii="Arial" w:hAnsi="Arial" w:cs="Arial"/>
          <w:i/>
          <w:sz w:val="21"/>
          <w:szCs w:val="21"/>
        </w:rPr>
        <w:t>nº do CPF</w:t>
      </w:r>
      <w:r w:rsidRPr="00564419">
        <w:rPr>
          <w:rFonts w:ascii="Arial" w:hAnsi="Arial" w:cs="Arial"/>
          <w:sz w:val="21"/>
          <w:szCs w:val="21"/>
        </w:rPr>
        <w:t xml:space="preserve">), doravante designada </w:t>
      </w:r>
      <w:r w:rsidRPr="00564419">
        <w:rPr>
          <w:rFonts w:ascii="Arial" w:hAnsi="Arial" w:cs="Arial"/>
          <w:b/>
          <w:sz w:val="21"/>
          <w:szCs w:val="21"/>
        </w:rPr>
        <w:t>CONTRATADA</w:t>
      </w:r>
      <w:r w:rsidRPr="00564419">
        <w:rPr>
          <w:rFonts w:ascii="Arial" w:hAnsi="Arial" w:cs="Arial"/>
          <w:sz w:val="21"/>
          <w:szCs w:val="21"/>
        </w:rPr>
        <w:t xml:space="preserve">, celebram o presente </w:t>
      </w:r>
      <w:r w:rsidRPr="00713689">
        <w:rPr>
          <w:rFonts w:ascii="Arial" w:hAnsi="Arial" w:cs="Arial"/>
          <w:b/>
          <w:i/>
          <w:sz w:val="21"/>
          <w:szCs w:val="21"/>
        </w:rPr>
        <w:t xml:space="preserve">Contrato administrativo visando a </w:t>
      </w:r>
      <w:r w:rsidR="00713689" w:rsidRPr="00713689">
        <w:rPr>
          <w:rFonts w:ascii="Arial" w:hAnsi="Arial" w:cs="Arial"/>
          <w:b/>
          <w:i/>
          <w:sz w:val="21"/>
          <w:szCs w:val="21"/>
        </w:rPr>
        <w:t>eventual e futura contratação de empresa ou consórcio de empresas para a fornecimento parcelado de placas indicativas e de sinalização para atendimento das necessidades dos Municípios que compõem o Consórcio Intermunicipal Multifinalitário da Microrregião do Meio Rio Pomba – CIMERP</w:t>
      </w:r>
      <w:r w:rsidR="00713689" w:rsidRPr="00713689">
        <w:rPr>
          <w:rFonts w:ascii="Arial" w:hAnsi="Arial" w:cs="Arial"/>
          <w:b/>
          <w:sz w:val="21"/>
          <w:szCs w:val="21"/>
        </w:rPr>
        <w:t>,</w:t>
      </w:r>
      <w:r w:rsidRPr="00713689">
        <w:rPr>
          <w:rFonts w:ascii="Arial" w:hAnsi="Arial" w:cs="Arial"/>
          <w:b/>
          <w:i/>
          <w:sz w:val="21"/>
          <w:szCs w:val="21"/>
        </w:rPr>
        <w:t xml:space="preserve"> a serem utilizados </w:t>
      </w:r>
      <w:r w:rsidR="00713689">
        <w:rPr>
          <w:rFonts w:ascii="Arial" w:hAnsi="Arial" w:cs="Arial"/>
          <w:b/>
          <w:i/>
          <w:sz w:val="21"/>
          <w:szCs w:val="21"/>
        </w:rPr>
        <w:t xml:space="preserve">de acordo com a demanda de serviços do </w:t>
      </w:r>
      <w:r w:rsidRPr="00713689">
        <w:rPr>
          <w:rFonts w:ascii="Arial" w:hAnsi="Arial" w:cs="Arial"/>
          <w:b/>
          <w:i/>
          <w:sz w:val="21"/>
          <w:szCs w:val="21"/>
        </w:rPr>
        <w:t>Município contratante</w:t>
      </w:r>
      <w:r w:rsidRPr="00564419">
        <w:rPr>
          <w:rFonts w:ascii="Arial" w:hAnsi="Arial" w:cs="Arial"/>
          <w:i/>
          <w:sz w:val="21"/>
          <w:szCs w:val="21"/>
        </w:rPr>
        <w:t xml:space="preserve">, </w:t>
      </w:r>
      <w:r w:rsidRPr="00564419">
        <w:rPr>
          <w:rFonts w:ascii="Arial" w:hAnsi="Arial" w:cs="Arial"/>
          <w:sz w:val="21"/>
          <w:szCs w:val="21"/>
        </w:rPr>
        <w:t>com a observância das seguintes cláusulas e condições:</w:t>
      </w:r>
    </w:p>
    <w:p w14:paraId="16728BD6" w14:textId="77777777" w:rsidR="00501C86" w:rsidRPr="00564419" w:rsidRDefault="00501C86" w:rsidP="00564419">
      <w:pPr>
        <w:spacing w:line="360" w:lineRule="auto"/>
        <w:jc w:val="both"/>
        <w:rPr>
          <w:rFonts w:ascii="Arial" w:hAnsi="Arial" w:cs="Arial"/>
          <w:sz w:val="21"/>
          <w:szCs w:val="21"/>
        </w:rPr>
      </w:pPr>
    </w:p>
    <w:p w14:paraId="436B3D1A"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b/>
          <w:sz w:val="21"/>
          <w:szCs w:val="21"/>
        </w:rPr>
        <w:t xml:space="preserve">CLÁUSULA PRIMEIRA </w:t>
      </w:r>
      <w:r w:rsidRPr="00564419">
        <w:rPr>
          <w:rFonts w:ascii="Arial" w:hAnsi="Arial" w:cs="Arial"/>
          <w:b/>
          <w:bCs/>
          <w:sz w:val="21"/>
          <w:szCs w:val="21"/>
        </w:rPr>
        <w:t>– DA LEGISLAÇÃO</w:t>
      </w:r>
    </w:p>
    <w:p w14:paraId="0413D64E" w14:textId="77777777" w:rsidR="00501C86" w:rsidRPr="00564419" w:rsidRDefault="00501C86" w:rsidP="00564419">
      <w:pPr>
        <w:pStyle w:val="Corpodetexto"/>
        <w:spacing w:line="360" w:lineRule="auto"/>
        <w:jc w:val="center"/>
        <w:rPr>
          <w:rFonts w:ascii="Arial" w:hAnsi="Arial" w:cs="Arial"/>
          <w:sz w:val="21"/>
          <w:szCs w:val="21"/>
        </w:rPr>
      </w:pPr>
      <w:r w:rsidRPr="00564419">
        <w:rPr>
          <w:rFonts w:ascii="Arial" w:hAnsi="Arial" w:cs="Arial"/>
          <w:sz w:val="21"/>
          <w:szCs w:val="21"/>
        </w:rPr>
        <w:t>O presente instrumento contratual é regido pela Lei Federal n° 14.133, de 2021 e seus artigos.</w:t>
      </w:r>
    </w:p>
    <w:p w14:paraId="0811293C" w14:textId="77777777" w:rsidR="00501C86" w:rsidRPr="00564419" w:rsidRDefault="00501C86" w:rsidP="00564419">
      <w:pPr>
        <w:spacing w:line="360" w:lineRule="auto"/>
        <w:jc w:val="both"/>
        <w:rPr>
          <w:rFonts w:ascii="Arial" w:hAnsi="Arial" w:cs="Arial"/>
          <w:b/>
          <w:sz w:val="21"/>
          <w:szCs w:val="21"/>
        </w:rPr>
      </w:pPr>
    </w:p>
    <w:p w14:paraId="15678D6F" w14:textId="77777777" w:rsidR="00501C86" w:rsidRPr="00564419" w:rsidRDefault="00501C86" w:rsidP="00564419">
      <w:pPr>
        <w:spacing w:line="360" w:lineRule="auto"/>
        <w:jc w:val="both"/>
        <w:rPr>
          <w:rFonts w:ascii="Arial" w:hAnsi="Arial" w:cs="Arial"/>
          <w:b/>
          <w:sz w:val="21"/>
          <w:szCs w:val="21"/>
        </w:rPr>
      </w:pPr>
      <w:r w:rsidRPr="00564419">
        <w:rPr>
          <w:rFonts w:ascii="Arial" w:hAnsi="Arial" w:cs="Arial"/>
          <w:b/>
          <w:sz w:val="21"/>
          <w:szCs w:val="21"/>
        </w:rPr>
        <w:t xml:space="preserve">CLÁUSULA SEGUNDA </w:t>
      </w:r>
      <w:r w:rsidRPr="00564419">
        <w:rPr>
          <w:rFonts w:ascii="Arial" w:hAnsi="Arial" w:cs="Arial"/>
          <w:b/>
          <w:bCs/>
          <w:sz w:val="21"/>
          <w:szCs w:val="21"/>
        </w:rPr>
        <w:t>– DO OBJETO</w:t>
      </w:r>
    </w:p>
    <w:p w14:paraId="40A99C5D" w14:textId="1C6F0691"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2.1. O objeto da presente contrato é </w:t>
      </w:r>
      <w:r w:rsidRPr="00564419">
        <w:rPr>
          <w:rFonts w:ascii="Arial" w:hAnsi="Arial" w:cs="Arial"/>
          <w:b/>
          <w:i/>
          <w:sz w:val="21"/>
          <w:szCs w:val="21"/>
        </w:rPr>
        <w:t xml:space="preserve">a </w:t>
      </w:r>
      <w:r w:rsidR="00713689" w:rsidRPr="00713689">
        <w:rPr>
          <w:rFonts w:ascii="Arial" w:hAnsi="Arial" w:cs="Arial"/>
          <w:b/>
          <w:i/>
          <w:sz w:val="21"/>
          <w:szCs w:val="21"/>
        </w:rPr>
        <w:t>a eventual e futura contratação de empresa ou consórcio de empresas para a fornecimento parcelado de placas indicativas e de sinalização para atendimento das necessidades dos Municípios que compõem o Consórcio Intermunicipal Multifinalitário da Microrregião do Meio Rio Pomba – CIMERP</w:t>
      </w:r>
      <w:r w:rsidR="00713689" w:rsidRPr="00713689">
        <w:rPr>
          <w:rFonts w:ascii="Arial" w:hAnsi="Arial" w:cs="Arial"/>
          <w:b/>
          <w:sz w:val="21"/>
          <w:szCs w:val="21"/>
        </w:rPr>
        <w:t>,</w:t>
      </w:r>
      <w:r w:rsidR="00713689" w:rsidRPr="00713689">
        <w:rPr>
          <w:rFonts w:ascii="Arial" w:hAnsi="Arial" w:cs="Arial"/>
          <w:b/>
          <w:i/>
          <w:sz w:val="21"/>
          <w:szCs w:val="21"/>
        </w:rPr>
        <w:t xml:space="preserve"> a serem utilizados </w:t>
      </w:r>
      <w:r w:rsidR="00713689">
        <w:rPr>
          <w:rFonts w:ascii="Arial" w:hAnsi="Arial" w:cs="Arial"/>
          <w:b/>
          <w:i/>
          <w:sz w:val="21"/>
          <w:szCs w:val="21"/>
        </w:rPr>
        <w:t xml:space="preserve">de acordo com a demanda de serviços do </w:t>
      </w:r>
      <w:r w:rsidR="00713689" w:rsidRPr="00713689">
        <w:rPr>
          <w:rFonts w:ascii="Arial" w:hAnsi="Arial" w:cs="Arial"/>
          <w:b/>
          <w:i/>
          <w:sz w:val="21"/>
          <w:szCs w:val="21"/>
        </w:rPr>
        <w:t>Município contratante</w:t>
      </w:r>
      <w:r w:rsidRPr="00564419">
        <w:rPr>
          <w:rFonts w:ascii="Arial" w:hAnsi="Arial" w:cs="Arial"/>
          <w:i/>
          <w:sz w:val="21"/>
          <w:szCs w:val="21"/>
        </w:rPr>
        <w:t xml:space="preserve">, </w:t>
      </w:r>
      <w:r w:rsidRPr="00564419">
        <w:rPr>
          <w:rFonts w:ascii="Arial" w:hAnsi="Arial" w:cs="Arial"/>
          <w:sz w:val="21"/>
          <w:szCs w:val="21"/>
        </w:rPr>
        <w:t xml:space="preserve">conforme descrição contida no Termo de Referência e itens abaixo:  </w:t>
      </w:r>
    </w:p>
    <w:p w14:paraId="45E068BD" w14:textId="77777777" w:rsidR="00501C86" w:rsidRDefault="00501C86" w:rsidP="00564419">
      <w:pPr>
        <w:spacing w:line="360" w:lineRule="auto"/>
        <w:jc w:val="both"/>
        <w:rPr>
          <w:rFonts w:ascii="Arial" w:hAnsi="Arial" w:cs="Arial"/>
          <w:sz w:val="21"/>
          <w:szCs w:val="21"/>
        </w:rPr>
      </w:pPr>
    </w:p>
    <w:tbl>
      <w:tblPr>
        <w:tblStyle w:val="Tabelacomgrade"/>
        <w:tblW w:w="10201" w:type="dxa"/>
        <w:tblLook w:val="04A0" w:firstRow="1" w:lastRow="0" w:firstColumn="1" w:lastColumn="0" w:noHBand="0" w:noVBand="1"/>
      </w:tblPr>
      <w:tblGrid>
        <w:gridCol w:w="774"/>
        <w:gridCol w:w="5884"/>
        <w:gridCol w:w="992"/>
        <w:gridCol w:w="1417"/>
        <w:gridCol w:w="1134"/>
      </w:tblGrid>
      <w:tr w:rsidR="00EC125F" w:rsidRPr="00564419" w14:paraId="4F39851B" w14:textId="77777777" w:rsidTr="00EC125F">
        <w:tc>
          <w:tcPr>
            <w:tcW w:w="774" w:type="dxa"/>
          </w:tcPr>
          <w:p w14:paraId="197B1D4C" w14:textId="77777777" w:rsidR="00EC125F" w:rsidRPr="00020765" w:rsidRDefault="00EC125F" w:rsidP="00DA27F4">
            <w:pPr>
              <w:spacing w:line="360" w:lineRule="auto"/>
              <w:jc w:val="both"/>
              <w:rPr>
                <w:rFonts w:ascii="Arial" w:hAnsi="Arial" w:cs="Arial"/>
                <w:b/>
                <w:sz w:val="18"/>
                <w:szCs w:val="18"/>
              </w:rPr>
            </w:pPr>
            <w:r w:rsidRPr="00020765">
              <w:rPr>
                <w:rFonts w:ascii="Arial" w:hAnsi="Arial" w:cs="Arial"/>
                <w:b/>
                <w:sz w:val="18"/>
                <w:szCs w:val="18"/>
              </w:rPr>
              <w:t xml:space="preserve">ITEM </w:t>
            </w:r>
          </w:p>
        </w:tc>
        <w:tc>
          <w:tcPr>
            <w:tcW w:w="5884" w:type="dxa"/>
          </w:tcPr>
          <w:p w14:paraId="231FB1EC" w14:textId="77777777" w:rsidR="00EC125F" w:rsidRPr="00020765" w:rsidRDefault="00EC125F" w:rsidP="00DA27F4">
            <w:pPr>
              <w:spacing w:line="360" w:lineRule="auto"/>
              <w:jc w:val="both"/>
              <w:rPr>
                <w:rFonts w:ascii="Arial" w:hAnsi="Arial" w:cs="Arial"/>
                <w:b/>
                <w:sz w:val="18"/>
                <w:szCs w:val="18"/>
              </w:rPr>
            </w:pPr>
            <w:r w:rsidRPr="00020765">
              <w:rPr>
                <w:rFonts w:ascii="Arial" w:hAnsi="Arial" w:cs="Arial"/>
                <w:b/>
                <w:sz w:val="18"/>
                <w:szCs w:val="18"/>
              </w:rPr>
              <w:t xml:space="preserve">DESCRIÇÃO </w:t>
            </w:r>
          </w:p>
        </w:tc>
        <w:tc>
          <w:tcPr>
            <w:tcW w:w="992" w:type="dxa"/>
          </w:tcPr>
          <w:p w14:paraId="11F95EE3" w14:textId="77777777" w:rsidR="00EC125F" w:rsidRPr="00020765" w:rsidRDefault="00EC125F" w:rsidP="00DA27F4">
            <w:pPr>
              <w:spacing w:line="360" w:lineRule="auto"/>
              <w:jc w:val="both"/>
              <w:rPr>
                <w:rFonts w:ascii="Arial" w:hAnsi="Arial" w:cs="Arial"/>
                <w:b/>
                <w:sz w:val="18"/>
                <w:szCs w:val="18"/>
              </w:rPr>
            </w:pPr>
            <w:r>
              <w:rPr>
                <w:rFonts w:ascii="Arial" w:hAnsi="Arial" w:cs="Arial"/>
                <w:b/>
                <w:sz w:val="18"/>
                <w:szCs w:val="18"/>
              </w:rPr>
              <w:t xml:space="preserve">QUANT. </w:t>
            </w:r>
          </w:p>
        </w:tc>
        <w:tc>
          <w:tcPr>
            <w:tcW w:w="1417" w:type="dxa"/>
          </w:tcPr>
          <w:p w14:paraId="26B9EE21" w14:textId="77777777" w:rsidR="00EC125F" w:rsidRPr="00020765" w:rsidRDefault="00EC125F" w:rsidP="00DA27F4">
            <w:pPr>
              <w:spacing w:line="360" w:lineRule="auto"/>
              <w:ind w:left="-70" w:right="-108"/>
              <w:jc w:val="both"/>
              <w:rPr>
                <w:rFonts w:ascii="Arial" w:hAnsi="Arial" w:cs="Arial"/>
                <w:b/>
                <w:sz w:val="18"/>
                <w:szCs w:val="18"/>
              </w:rPr>
            </w:pPr>
            <w:r>
              <w:rPr>
                <w:rFonts w:ascii="Arial" w:hAnsi="Arial" w:cs="Arial"/>
                <w:b/>
                <w:sz w:val="18"/>
                <w:szCs w:val="18"/>
              </w:rPr>
              <w:t>VALOR UNITARIO R$</w:t>
            </w:r>
          </w:p>
        </w:tc>
        <w:tc>
          <w:tcPr>
            <w:tcW w:w="1134" w:type="dxa"/>
          </w:tcPr>
          <w:p w14:paraId="45F11C4A" w14:textId="77777777" w:rsidR="00EC125F" w:rsidRPr="00020765" w:rsidRDefault="00EC125F" w:rsidP="00DA27F4">
            <w:pPr>
              <w:spacing w:line="360" w:lineRule="auto"/>
              <w:jc w:val="both"/>
              <w:rPr>
                <w:rFonts w:ascii="Arial" w:hAnsi="Arial" w:cs="Arial"/>
                <w:b/>
                <w:sz w:val="18"/>
                <w:szCs w:val="18"/>
              </w:rPr>
            </w:pPr>
            <w:r>
              <w:rPr>
                <w:rFonts w:ascii="Arial" w:hAnsi="Arial" w:cs="Arial"/>
                <w:b/>
                <w:sz w:val="18"/>
                <w:szCs w:val="18"/>
              </w:rPr>
              <w:t xml:space="preserve">VALOR TOTAL R$ </w:t>
            </w:r>
          </w:p>
        </w:tc>
      </w:tr>
      <w:tr w:rsidR="00EC125F" w:rsidRPr="00564419" w14:paraId="5B37DDBF" w14:textId="77777777" w:rsidTr="00EC125F">
        <w:tc>
          <w:tcPr>
            <w:tcW w:w="774" w:type="dxa"/>
          </w:tcPr>
          <w:p w14:paraId="6CB42F27" w14:textId="77777777" w:rsidR="00EC125F" w:rsidRPr="00020765" w:rsidRDefault="00EC125F" w:rsidP="00DA27F4">
            <w:pPr>
              <w:spacing w:line="360" w:lineRule="auto"/>
              <w:jc w:val="both"/>
              <w:rPr>
                <w:rFonts w:ascii="Arial" w:hAnsi="Arial" w:cs="Arial"/>
                <w:sz w:val="18"/>
                <w:szCs w:val="18"/>
              </w:rPr>
            </w:pPr>
            <w:r w:rsidRPr="00020765">
              <w:rPr>
                <w:rFonts w:ascii="Arial" w:hAnsi="Arial" w:cs="Arial"/>
                <w:sz w:val="18"/>
                <w:szCs w:val="18"/>
              </w:rPr>
              <w:t>01</w:t>
            </w:r>
          </w:p>
        </w:tc>
        <w:tc>
          <w:tcPr>
            <w:tcW w:w="5884" w:type="dxa"/>
          </w:tcPr>
          <w:p w14:paraId="5781DCE8" w14:textId="77777777" w:rsidR="00EC125F" w:rsidRPr="00020765" w:rsidRDefault="00EC125F" w:rsidP="00DA27F4">
            <w:pPr>
              <w:spacing w:line="360" w:lineRule="auto"/>
              <w:ind w:right="45"/>
              <w:jc w:val="both"/>
              <w:rPr>
                <w:rFonts w:ascii="Arial" w:hAnsi="Arial" w:cs="Arial"/>
                <w:sz w:val="18"/>
                <w:szCs w:val="18"/>
              </w:rPr>
            </w:pPr>
            <w:r w:rsidRPr="00020765">
              <w:rPr>
                <w:rFonts w:ascii="Arial" w:hAnsi="Arial" w:cs="Arial"/>
                <w:sz w:val="18"/>
                <w:szCs w:val="18"/>
              </w:rPr>
              <w:t>PLACA INDICATIVA 1,00X0,50, COM PELICULA REFLETIVA ABNT NBR 14644 TIPO I, COM FURAÇÃO DE 8MM, CONFECCIONADA EM CHAPA 18, PINTURA ANTE FERRUGEM, ADESIVADA DE ADESIVO AZUL REFLETIVO E LETRAS BRANCAS REFLETIVO. 2 MADEIRAS DE 3 METROS DE ALTURA 7X7 PINTADA DE BRANCO TINTA VIARIA COM PARAFUSOS E ABRAÇADEIRAS PARA INSTALAÇÃO, COM DURABILIDADE MINIMA DE 7 ANOS.</w:t>
            </w:r>
          </w:p>
        </w:tc>
        <w:tc>
          <w:tcPr>
            <w:tcW w:w="992" w:type="dxa"/>
          </w:tcPr>
          <w:p w14:paraId="2C04A64B" w14:textId="0BE9F416" w:rsidR="00EC125F" w:rsidRPr="00020765" w:rsidRDefault="00B40008" w:rsidP="00DA27F4">
            <w:pPr>
              <w:spacing w:line="360" w:lineRule="auto"/>
              <w:jc w:val="both"/>
              <w:rPr>
                <w:rFonts w:ascii="Arial" w:hAnsi="Arial" w:cs="Arial"/>
                <w:sz w:val="18"/>
                <w:szCs w:val="18"/>
              </w:rPr>
            </w:pPr>
            <w:r>
              <w:rPr>
                <w:rFonts w:ascii="Arial" w:hAnsi="Arial" w:cs="Arial"/>
                <w:sz w:val="18"/>
                <w:szCs w:val="18"/>
              </w:rPr>
              <w:t>75</w:t>
            </w:r>
          </w:p>
        </w:tc>
        <w:tc>
          <w:tcPr>
            <w:tcW w:w="1417" w:type="dxa"/>
          </w:tcPr>
          <w:p w14:paraId="496C684F" w14:textId="77777777" w:rsidR="00EC125F" w:rsidRPr="00020765" w:rsidRDefault="00EC125F" w:rsidP="00DA27F4">
            <w:pPr>
              <w:spacing w:line="360" w:lineRule="auto"/>
              <w:jc w:val="both"/>
              <w:rPr>
                <w:rFonts w:ascii="Arial" w:hAnsi="Arial" w:cs="Arial"/>
                <w:sz w:val="18"/>
                <w:szCs w:val="18"/>
              </w:rPr>
            </w:pPr>
          </w:p>
        </w:tc>
        <w:tc>
          <w:tcPr>
            <w:tcW w:w="1134" w:type="dxa"/>
          </w:tcPr>
          <w:p w14:paraId="5EEA691A" w14:textId="77777777" w:rsidR="00EC125F" w:rsidRPr="00020765" w:rsidRDefault="00EC125F" w:rsidP="00DA27F4">
            <w:pPr>
              <w:spacing w:line="360" w:lineRule="auto"/>
              <w:jc w:val="both"/>
              <w:rPr>
                <w:rFonts w:ascii="Arial" w:hAnsi="Arial" w:cs="Arial"/>
                <w:sz w:val="18"/>
                <w:szCs w:val="18"/>
              </w:rPr>
            </w:pPr>
          </w:p>
        </w:tc>
      </w:tr>
      <w:tr w:rsidR="00EC125F" w:rsidRPr="00564419" w14:paraId="32C255F1" w14:textId="77777777" w:rsidTr="00EC125F">
        <w:tc>
          <w:tcPr>
            <w:tcW w:w="774" w:type="dxa"/>
          </w:tcPr>
          <w:p w14:paraId="0942DC87" w14:textId="77777777" w:rsidR="00EC125F" w:rsidRPr="00020765" w:rsidRDefault="00EC125F" w:rsidP="00DA27F4">
            <w:pPr>
              <w:spacing w:line="360" w:lineRule="auto"/>
              <w:jc w:val="both"/>
              <w:rPr>
                <w:rFonts w:ascii="Arial" w:hAnsi="Arial" w:cs="Arial"/>
                <w:sz w:val="18"/>
                <w:szCs w:val="18"/>
              </w:rPr>
            </w:pPr>
            <w:r w:rsidRPr="00020765">
              <w:rPr>
                <w:rFonts w:ascii="Arial" w:hAnsi="Arial" w:cs="Arial"/>
                <w:sz w:val="18"/>
                <w:szCs w:val="18"/>
              </w:rPr>
              <w:t>02</w:t>
            </w:r>
          </w:p>
        </w:tc>
        <w:tc>
          <w:tcPr>
            <w:tcW w:w="5884" w:type="dxa"/>
          </w:tcPr>
          <w:p w14:paraId="6512EF59" w14:textId="77777777" w:rsidR="00EC125F" w:rsidRPr="00020765" w:rsidRDefault="00EC125F" w:rsidP="00DA27F4">
            <w:pPr>
              <w:spacing w:line="360" w:lineRule="auto"/>
              <w:ind w:right="45"/>
              <w:jc w:val="both"/>
              <w:rPr>
                <w:rFonts w:ascii="Arial" w:hAnsi="Arial" w:cs="Arial"/>
                <w:sz w:val="18"/>
                <w:szCs w:val="18"/>
              </w:rPr>
            </w:pPr>
            <w:r w:rsidRPr="00020765">
              <w:rPr>
                <w:rFonts w:ascii="Arial" w:hAnsi="Arial" w:cs="Arial"/>
                <w:sz w:val="18"/>
                <w:szCs w:val="18"/>
              </w:rPr>
              <w:t xml:space="preserve">PLACA INDICATIVA 1,00X0,80, COM PELICULA REFLETIVA ABNT </w:t>
            </w:r>
            <w:r w:rsidRPr="00020765">
              <w:rPr>
                <w:rFonts w:ascii="Arial" w:hAnsi="Arial" w:cs="Arial"/>
                <w:sz w:val="18"/>
                <w:szCs w:val="18"/>
              </w:rPr>
              <w:lastRenderedPageBreak/>
              <w:t>NBR 14644 TIPO I, COM FURAÇÃO DE 8MM, CONFECCIONADA EM CHAPA 18, PINTURA ANTE FERRUGEM, ADESIVADA DE ADESIVO AZUL REFLETIVO E LETRAS BRANCAS REFLETIVO. 2 MADEIRAS DE 3 METROS DE ALTURA 7X7 PINTADA DE BRANCO TINTA VIARIA COM PARAFUSOS E ABRAÇADEIRAS PARA INSTALAÇÃO, COM DURABILIDADE MINIMA DE 7 ANOS.</w:t>
            </w:r>
          </w:p>
        </w:tc>
        <w:tc>
          <w:tcPr>
            <w:tcW w:w="992" w:type="dxa"/>
          </w:tcPr>
          <w:p w14:paraId="22750E0A" w14:textId="0753F719" w:rsidR="00EC125F" w:rsidRPr="00020765" w:rsidRDefault="00B40008" w:rsidP="00DA27F4">
            <w:pPr>
              <w:spacing w:line="360" w:lineRule="auto"/>
              <w:jc w:val="both"/>
              <w:rPr>
                <w:rFonts w:ascii="Arial" w:hAnsi="Arial" w:cs="Arial"/>
                <w:sz w:val="18"/>
                <w:szCs w:val="18"/>
              </w:rPr>
            </w:pPr>
            <w:r>
              <w:rPr>
                <w:rFonts w:ascii="Arial" w:hAnsi="Arial" w:cs="Arial"/>
                <w:sz w:val="18"/>
                <w:szCs w:val="18"/>
              </w:rPr>
              <w:lastRenderedPageBreak/>
              <w:t>486</w:t>
            </w:r>
          </w:p>
        </w:tc>
        <w:tc>
          <w:tcPr>
            <w:tcW w:w="1417" w:type="dxa"/>
          </w:tcPr>
          <w:p w14:paraId="7FA84DE7" w14:textId="77777777" w:rsidR="00EC125F" w:rsidRPr="00020765" w:rsidRDefault="00EC125F" w:rsidP="00DA27F4">
            <w:pPr>
              <w:spacing w:line="360" w:lineRule="auto"/>
              <w:jc w:val="both"/>
              <w:rPr>
                <w:rFonts w:ascii="Arial" w:hAnsi="Arial" w:cs="Arial"/>
                <w:sz w:val="18"/>
                <w:szCs w:val="18"/>
              </w:rPr>
            </w:pPr>
          </w:p>
        </w:tc>
        <w:tc>
          <w:tcPr>
            <w:tcW w:w="1134" w:type="dxa"/>
          </w:tcPr>
          <w:p w14:paraId="76C18090" w14:textId="77777777" w:rsidR="00EC125F" w:rsidRPr="00020765" w:rsidRDefault="00EC125F" w:rsidP="00DA27F4">
            <w:pPr>
              <w:spacing w:line="360" w:lineRule="auto"/>
              <w:jc w:val="both"/>
              <w:rPr>
                <w:rFonts w:ascii="Arial" w:hAnsi="Arial" w:cs="Arial"/>
                <w:sz w:val="18"/>
                <w:szCs w:val="18"/>
              </w:rPr>
            </w:pPr>
          </w:p>
        </w:tc>
      </w:tr>
      <w:tr w:rsidR="00EC125F" w:rsidRPr="00564419" w14:paraId="17F60E7C" w14:textId="77777777" w:rsidTr="00EC125F">
        <w:tc>
          <w:tcPr>
            <w:tcW w:w="774" w:type="dxa"/>
          </w:tcPr>
          <w:p w14:paraId="6467CDE6" w14:textId="77777777" w:rsidR="00EC125F" w:rsidRPr="00020765" w:rsidRDefault="00EC125F" w:rsidP="00DA27F4">
            <w:pPr>
              <w:spacing w:line="360" w:lineRule="auto"/>
              <w:jc w:val="both"/>
              <w:rPr>
                <w:rFonts w:ascii="Arial" w:hAnsi="Arial" w:cs="Arial"/>
                <w:sz w:val="18"/>
                <w:szCs w:val="18"/>
              </w:rPr>
            </w:pPr>
            <w:r w:rsidRPr="00020765">
              <w:rPr>
                <w:rFonts w:ascii="Arial" w:hAnsi="Arial" w:cs="Arial"/>
                <w:sz w:val="18"/>
                <w:szCs w:val="18"/>
              </w:rPr>
              <w:t>03</w:t>
            </w:r>
          </w:p>
        </w:tc>
        <w:tc>
          <w:tcPr>
            <w:tcW w:w="5884" w:type="dxa"/>
          </w:tcPr>
          <w:p w14:paraId="7D52D81A" w14:textId="77777777" w:rsidR="00EC125F" w:rsidRPr="00020765" w:rsidRDefault="00EC125F" w:rsidP="00DA27F4">
            <w:pPr>
              <w:spacing w:line="360" w:lineRule="auto"/>
              <w:ind w:right="45"/>
              <w:jc w:val="both"/>
              <w:rPr>
                <w:rFonts w:ascii="Arial" w:hAnsi="Arial" w:cs="Arial"/>
                <w:sz w:val="18"/>
                <w:szCs w:val="18"/>
              </w:rPr>
            </w:pPr>
            <w:r w:rsidRPr="00020765">
              <w:rPr>
                <w:rFonts w:ascii="Arial" w:hAnsi="Arial" w:cs="Arial"/>
                <w:sz w:val="18"/>
                <w:szCs w:val="18"/>
              </w:rPr>
              <w:t>PLACAS DE SINALIZAÇÃO 0,70X0,50, COM PELICULA REFLETIVA ABNT NBR 14644 TIPO I, COM FURAÇÃO DE 8MM, CONFECCIONADA EM CHAPA 18, PINTURA ANTE FERRUGEM, ADESIVADA DE ADESIVO BRANCO REFLETIVO E LETRAS PRETO REFLETIVO, PARAFUSOS E ABRACADEIRAS PARA INSTALAÇÃO, COM DURABILIDADE MINIMA DE 7 ANOS.</w:t>
            </w:r>
          </w:p>
        </w:tc>
        <w:tc>
          <w:tcPr>
            <w:tcW w:w="992" w:type="dxa"/>
          </w:tcPr>
          <w:p w14:paraId="6E395EB2" w14:textId="52478F00" w:rsidR="00EC125F" w:rsidRPr="00020765" w:rsidRDefault="00B40008" w:rsidP="00DA27F4">
            <w:pPr>
              <w:spacing w:line="360" w:lineRule="auto"/>
              <w:jc w:val="both"/>
              <w:rPr>
                <w:rFonts w:ascii="Arial" w:hAnsi="Arial" w:cs="Arial"/>
                <w:sz w:val="18"/>
                <w:szCs w:val="18"/>
              </w:rPr>
            </w:pPr>
            <w:r>
              <w:rPr>
                <w:rFonts w:ascii="Arial" w:hAnsi="Arial" w:cs="Arial"/>
                <w:sz w:val="18"/>
                <w:szCs w:val="18"/>
              </w:rPr>
              <w:t>354</w:t>
            </w:r>
          </w:p>
        </w:tc>
        <w:tc>
          <w:tcPr>
            <w:tcW w:w="1417" w:type="dxa"/>
          </w:tcPr>
          <w:p w14:paraId="29F2B93E" w14:textId="77777777" w:rsidR="00EC125F" w:rsidRPr="00020765" w:rsidRDefault="00EC125F" w:rsidP="00DA27F4">
            <w:pPr>
              <w:spacing w:line="360" w:lineRule="auto"/>
              <w:jc w:val="both"/>
              <w:rPr>
                <w:rFonts w:ascii="Arial" w:hAnsi="Arial" w:cs="Arial"/>
                <w:sz w:val="18"/>
                <w:szCs w:val="18"/>
              </w:rPr>
            </w:pPr>
          </w:p>
        </w:tc>
        <w:tc>
          <w:tcPr>
            <w:tcW w:w="1134" w:type="dxa"/>
          </w:tcPr>
          <w:p w14:paraId="5FB94C9F" w14:textId="77777777" w:rsidR="00EC125F" w:rsidRPr="00020765" w:rsidRDefault="00EC125F" w:rsidP="00DA27F4">
            <w:pPr>
              <w:spacing w:line="360" w:lineRule="auto"/>
              <w:jc w:val="both"/>
              <w:rPr>
                <w:rFonts w:ascii="Arial" w:hAnsi="Arial" w:cs="Arial"/>
                <w:sz w:val="18"/>
                <w:szCs w:val="18"/>
              </w:rPr>
            </w:pPr>
          </w:p>
        </w:tc>
      </w:tr>
      <w:tr w:rsidR="00EC125F" w:rsidRPr="00564419" w14:paraId="3A7D2602" w14:textId="77777777" w:rsidTr="00EC125F">
        <w:tc>
          <w:tcPr>
            <w:tcW w:w="774" w:type="dxa"/>
          </w:tcPr>
          <w:p w14:paraId="55965FF2" w14:textId="77777777" w:rsidR="00EC125F" w:rsidRPr="00020765" w:rsidRDefault="00EC125F" w:rsidP="00DA27F4">
            <w:pPr>
              <w:spacing w:line="360" w:lineRule="auto"/>
              <w:jc w:val="both"/>
              <w:rPr>
                <w:rFonts w:ascii="Arial" w:hAnsi="Arial" w:cs="Arial"/>
                <w:sz w:val="18"/>
                <w:szCs w:val="18"/>
              </w:rPr>
            </w:pPr>
            <w:r w:rsidRPr="00020765">
              <w:rPr>
                <w:rFonts w:ascii="Arial" w:hAnsi="Arial" w:cs="Arial"/>
                <w:sz w:val="18"/>
                <w:szCs w:val="18"/>
              </w:rPr>
              <w:t>04</w:t>
            </w:r>
          </w:p>
        </w:tc>
        <w:tc>
          <w:tcPr>
            <w:tcW w:w="5884" w:type="dxa"/>
          </w:tcPr>
          <w:p w14:paraId="04EBA9E6" w14:textId="77777777" w:rsidR="00EC125F" w:rsidRPr="00020765" w:rsidRDefault="00EC125F" w:rsidP="00DA27F4">
            <w:pPr>
              <w:spacing w:line="360" w:lineRule="auto"/>
              <w:ind w:right="45"/>
              <w:jc w:val="both"/>
              <w:rPr>
                <w:rFonts w:ascii="Arial" w:hAnsi="Arial" w:cs="Arial"/>
                <w:sz w:val="18"/>
                <w:szCs w:val="18"/>
              </w:rPr>
            </w:pPr>
            <w:r w:rsidRPr="00020765">
              <w:rPr>
                <w:rFonts w:ascii="Arial" w:hAnsi="Arial" w:cs="Arial"/>
                <w:sz w:val="18"/>
                <w:szCs w:val="18"/>
              </w:rPr>
              <w:t>PLACAS DE SINALIZAÇÃO 0,50X0,50, COM PELICULA REFLETIVA ABNT NBR 14644 TIPO I, COM FURAÇÃO DE 8MM, CONFECCIONADA EM CHAPA 18, PINTURA ANTE FERRUGEM, ADESIVADA DE ADESIVO BRANCO REFLETIVO E LETRAS PRETO REFLETIVO, PARAFUSOS E ABRACADEIRAS PARA INSTALAÇÃO, COM DURABILIDADE MINIMA DE 7 ANOS.</w:t>
            </w:r>
          </w:p>
        </w:tc>
        <w:tc>
          <w:tcPr>
            <w:tcW w:w="992" w:type="dxa"/>
          </w:tcPr>
          <w:p w14:paraId="5FE18E01" w14:textId="611B88DC" w:rsidR="00EC125F" w:rsidRPr="00020765" w:rsidRDefault="00B40008" w:rsidP="00DA27F4">
            <w:pPr>
              <w:spacing w:line="360" w:lineRule="auto"/>
              <w:jc w:val="both"/>
              <w:rPr>
                <w:rFonts w:ascii="Arial" w:hAnsi="Arial" w:cs="Arial"/>
                <w:sz w:val="18"/>
                <w:szCs w:val="18"/>
              </w:rPr>
            </w:pPr>
            <w:r>
              <w:rPr>
                <w:rFonts w:ascii="Arial" w:hAnsi="Arial" w:cs="Arial"/>
                <w:sz w:val="18"/>
                <w:szCs w:val="18"/>
              </w:rPr>
              <w:t>733</w:t>
            </w:r>
          </w:p>
        </w:tc>
        <w:tc>
          <w:tcPr>
            <w:tcW w:w="1417" w:type="dxa"/>
          </w:tcPr>
          <w:p w14:paraId="6B11B811" w14:textId="77777777" w:rsidR="00EC125F" w:rsidRPr="00020765" w:rsidRDefault="00EC125F" w:rsidP="00DA27F4">
            <w:pPr>
              <w:spacing w:line="360" w:lineRule="auto"/>
              <w:jc w:val="both"/>
              <w:rPr>
                <w:rFonts w:ascii="Arial" w:hAnsi="Arial" w:cs="Arial"/>
                <w:sz w:val="18"/>
                <w:szCs w:val="18"/>
              </w:rPr>
            </w:pPr>
          </w:p>
        </w:tc>
        <w:tc>
          <w:tcPr>
            <w:tcW w:w="1134" w:type="dxa"/>
          </w:tcPr>
          <w:p w14:paraId="21CF601C" w14:textId="77777777" w:rsidR="00EC125F" w:rsidRPr="00020765" w:rsidRDefault="00EC125F" w:rsidP="00DA27F4">
            <w:pPr>
              <w:spacing w:line="360" w:lineRule="auto"/>
              <w:jc w:val="both"/>
              <w:rPr>
                <w:rFonts w:ascii="Arial" w:hAnsi="Arial" w:cs="Arial"/>
                <w:sz w:val="18"/>
                <w:szCs w:val="18"/>
              </w:rPr>
            </w:pPr>
          </w:p>
        </w:tc>
      </w:tr>
      <w:tr w:rsidR="00EC125F" w:rsidRPr="00564419" w14:paraId="3AB03489" w14:textId="77777777" w:rsidTr="00EC125F">
        <w:tc>
          <w:tcPr>
            <w:tcW w:w="774" w:type="dxa"/>
          </w:tcPr>
          <w:p w14:paraId="6E27F1B7" w14:textId="77777777" w:rsidR="00EC125F" w:rsidRPr="00020765" w:rsidRDefault="00EC125F" w:rsidP="00DA27F4">
            <w:pPr>
              <w:spacing w:line="360" w:lineRule="auto"/>
              <w:jc w:val="both"/>
              <w:rPr>
                <w:rFonts w:ascii="Arial" w:hAnsi="Arial" w:cs="Arial"/>
                <w:sz w:val="18"/>
                <w:szCs w:val="18"/>
              </w:rPr>
            </w:pPr>
            <w:r w:rsidRPr="00020765">
              <w:rPr>
                <w:rFonts w:ascii="Arial" w:hAnsi="Arial" w:cs="Arial"/>
                <w:sz w:val="18"/>
                <w:szCs w:val="18"/>
              </w:rPr>
              <w:t>05</w:t>
            </w:r>
          </w:p>
        </w:tc>
        <w:tc>
          <w:tcPr>
            <w:tcW w:w="5884" w:type="dxa"/>
          </w:tcPr>
          <w:p w14:paraId="0D70F544" w14:textId="77777777" w:rsidR="00EC125F" w:rsidRPr="00020765" w:rsidRDefault="00EC125F" w:rsidP="00DA27F4">
            <w:pPr>
              <w:spacing w:line="360" w:lineRule="auto"/>
              <w:ind w:right="45"/>
              <w:jc w:val="both"/>
              <w:rPr>
                <w:rFonts w:ascii="Arial" w:hAnsi="Arial" w:cs="Arial"/>
                <w:sz w:val="18"/>
                <w:szCs w:val="18"/>
              </w:rPr>
            </w:pPr>
            <w:r w:rsidRPr="00020765">
              <w:rPr>
                <w:rFonts w:ascii="Arial" w:hAnsi="Arial" w:cs="Arial"/>
                <w:sz w:val="18"/>
                <w:szCs w:val="18"/>
              </w:rPr>
              <w:t>PLACAS DE SINALIZAÇÃO 0,50X0,60, COM PELICULA REFLETIVA ABNT NBR 14644 TIPO I, COM FURAÇÃO DE 8MM, CONFECCIONADA EM CHAPA 18, PINTURA ANTE FERRUGEM, ADESIVADA DE ADESIVO BRANCO REFLETIVO E LETRAS PRETO REFLETIVO, PARAFUSOS E ABRACADEIRAS PARA INSTALAÇÃO, COM DURABILIDADE MINIMA DE 7 ANOS.</w:t>
            </w:r>
          </w:p>
        </w:tc>
        <w:tc>
          <w:tcPr>
            <w:tcW w:w="992" w:type="dxa"/>
          </w:tcPr>
          <w:p w14:paraId="417DE7E0" w14:textId="53842C5F" w:rsidR="00EC125F" w:rsidRPr="00020765" w:rsidRDefault="00B40008" w:rsidP="00DA27F4">
            <w:pPr>
              <w:spacing w:line="360" w:lineRule="auto"/>
              <w:jc w:val="both"/>
              <w:rPr>
                <w:rFonts w:ascii="Arial" w:hAnsi="Arial" w:cs="Arial"/>
                <w:sz w:val="18"/>
                <w:szCs w:val="18"/>
              </w:rPr>
            </w:pPr>
            <w:r>
              <w:rPr>
                <w:rFonts w:ascii="Arial" w:hAnsi="Arial" w:cs="Arial"/>
                <w:sz w:val="18"/>
                <w:szCs w:val="18"/>
              </w:rPr>
              <w:t>21</w:t>
            </w:r>
          </w:p>
        </w:tc>
        <w:tc>
          <w:tcPr>
            <w:tcW w:w="1417" w:type="dxa"/>
          </w:tcPr>
          <w:p w14:paraId="163562BB" w14:textId="77777777" w:rsidR="00EC125F" w:rsidRPr="00020765" w:rsidRDefault="00EC125F" w:rsidP="00DA27F4">
            <w:pPr>
              <w:spacing w:line="360" w:lineRule="auto"/>
              <w:jc w:val="both"/>
              <w:rPr>
                <w:rFonts w:ascii="Arial" w:hAnsi="Arial" w:cs="Arial"/>
                <w:sz w:val="18"/>
                <w:szCs w:val="18"/>
              </w:rPr>
            </w:pPr>
          </w:p>
        </w:tc>
        <w:tc>
          <w:tcPr>
            <w:tcW w:w="1134" w:type="dxa"/>
          </w:tcPr>
          <w:p w14:paraId="1919580F" w14:textId="77777777" w:rsidR="00EC125F" w:rsidRPr="00020765" w:rsidRDefault="00EC125F" w:rsidP="00DA27F4">
            <w:pPr>
              <w:spacing w:line="360" w:lineRule="auto"/>
              <w:jc w:val="both"/>
              <w:rPr>
                <w:rFonts w:ascii="Arial" w:hAnsi="Arial" w:cs="Arial"/>
                <w:sz w:val="18"/>
                <w:szCs w:val="18"/>
              </w:rPr>
            </w:pPr>
          </w:p>
        </w:tc>
      </w:tr>
      <w:tr w:rsidR="00EC125F" w:rsidRPr="00564419" w14:paraId="2895ACBA" w14:textId="77777777" w:rsidTr="00EC125F">
        <w:tc>
          <w:tcPr>
            <w:tcW w:w="774" w:type="dxa"/>
          </w:tcPr>
          <w:p w14:paraId="14DC514D" w14:textId="77777777" w:rsidR="00EC125F" w:rsidRPr="00020765" w:rsidRDefault="00EC125F" w:rsidP="00DA27F4">
            <w:pPr>
              <w:spacing w:line="360" w:lineRule="auto"/>
              <w:jc w:val="both"/>
              <w:rPr>
                <w:rFonts w:ascii="Arial" w:hAnsi="Arial" w:cs="Arial"/>
                <w:sz w:val="18"/>
                <w:szCs w:val="18"/>
              </w:rPr>
            </w:pPr>
            <w:r w:rsidRPr="00020765">
              <w:rPr>
                <w:rFonts w:ascii="Arial" w:hAnsi="Arial" w:cs="Arial"/>
                <w:sz w:val="18"/>
                <w:szCs w:val="18"/>
              </w:rPr>
              <w:t>06</w:t>
            </w:r>
          </w:p>
        </w:tc>
        <w:tc>
          <w:tcPr>
            <w:tcW w:w="5884" w:type="dxa"/>
          </w:tcPr>
          <w:p w14:paraId="6327AF2B" w14:textId="77777777" w:rsidR="00EC125F" w:rsidRPr="00020765" w:rsidRDefault="00EC125F" w:rsidP="00DA27F4">
            <w:pPr>
              <w:spacing w:line="360" w:lineRule="auto"/>
              <w:ind w:right="45"/>
              <w:jc w:val="both"/>
              <w:rPr>
                <w:rFonts w:ascii="Arial" w:hAnsi="Arial" w:cs="Arial"/>
                <w:sz w:val="18"/>
                <w:szCs w:val="18"/>
              </w:rPr>
            </w:pPr>
            <w:r w:rsidRPr="00020765">
              <w:rPr>
                <w:rFonts w:ascii="Arial" w:hAnsi="Arial" w:cs="Arial"/>
                <w:sz w:val="18"/>
                <w:szCs w:val="18"/>
              </w:rPr>
              <w:t>PLACA INDICATIVA 2,00X1,00, COM PELICULA REFLETIVA ABNT NBR 14644 TIPO III, COM FURAÇÃO DE 8MM PORTICO E ZONA RURAL, CHAPA 18, CONFECCIONADA EM ACM, ADESIVADA DE ADESIVO AZUL REFLETIVO E LETRAS BRANCAS REFLETIVO, COM PARAFUSOS E ABRAÇADEIRAS PARA INSTALAÇÃO, COM DURABILIDADE MINIMA DE 7 ANOS.</w:t>
            </w:r>
          </w:p>
        </w:tc>
        <w:tc>
          <w:tcPr>
            <w:tcW w:w="992" w:type="dxa"/>
          </w:tcPr>
          <w:p w14:paraId="0477E74E" w14:textId="7501D228" w:rsidR="00EC125F" w:rsidRPr="00020765" w:rsidRDefault="00B40008" w:rsidP="00DA27F4">
            <w:pPr>
              <w:spacing w:line="360" w:lineRule="auto"/>
              <w:jc w:val="both"/>
              <w:rPr>
                <w:rFonts w:ascii="Arial" w:hAnsi="Arial" w:cs="Arial"/>
                <w:sz w:val="18"/>
                <w:szCs w:val="18"/>
              </w:rPr>
            </w:pPr>
            <w:r>
              <w:rPr>
                <w:rFonts w:ascii="Arial" w:hAnsi="Arial" w:cs="Arial"/>
                <w:sz w:val="18"/>
                <w:szCs w:val="18"/>
              </w:rPr>
              <w:t>91</w:t>
            </w:r>
          </w:p>
        </w:tc>
        <w:tc>
          <w:tcPr>
            <w:tcW w:w="1417" w:type="dxa"/>
          </w:tcPr>
          <w:p w14:paraId="06F15748" w14:textId="77777777" w:rsidR="00EC125F" w:rsidRPr="00020765" w:rsidRDefault="00EC125F" w:rsidP="00DA27F4">
            <w:pPr>
              <w:spacing w:line="360" w:lineRule="auto"/>
              <w:jc w:val="both"/>
              <w:rPr>
                <w:rFonts w:ascii="Arial" w:hAnsi="Arial" w:cs="Arial"/>
                <w:sz w:val="18"/>
                <w:szCs w:val="18"/>
              </w:rPr>
            </w:pPr>
          </w:p>
        </w:tc>
        <w:tc>
          <w:tcPr>
            <w:tcW w:w="1134" w:type="dxa"/>
          </w:tcPr>
          <w:p w14:paraId="73AE249E" w14:textId="77777777" w:rsidR="00EC125F" w:rsidRPr="00020765" w:rsidRDefault="00EC125F" w:rsidP="00DA27F4">
            <w:pPr>
              <w:spacing w:line="360" w:lineRule="auto"/>
              <w:jc w:val="both"/>
              <w:rPr>
                <w:rFonts w:ascii="Arial" w:hAnsi="Arial" w:cs="Arial"/>
                <w:sz w:val="18"/>
                <w:szCs w:val="18"/>
              </w:rPr>
            </w:pPr>
          </w:p>
        </w:tc>
      </w:tr>
      <w:tr w:rsidR="00EC125F" w:rsidRPr="00564419" w14:paraId="1DCA71D9" w14:textId="77777777" w:rsidTr="00EC125F">
        <w:tc>
          <w:tcPr>
            <w:tcW w:w="774" w:type="dxa"/>
          </w:tcPr>
          <w:p w14:paraId="11102707" w14:textId="77777777" w:rsidR="00EC125F" w:rsidRPr="00020765" w:rsidRDefault="00EC125F" w:rsidP="00DA27F4">
            <w:pPr>
              <w:spacing w:line="360" w:lineRule="auto"/>
              <w:jc w:val="both"/>
              <w:rPr>
                <w:rFonts w:ascii="Arial" w:hAnsi="Arial" w:cs="Arial"/>
                <w:sz w:val="18"/>
                <w:szCs w:val="18"/>
              </w:rPr>
            </w:pPr>
            <w:r w:rsidRPr="00020765">
              <w:rPr>
                <w:rFonts w:ascii="Arial" w:hAnsi="Arial" w:cs="Arial"/>
                <w:sz w:val="18"/>
                <w:szCs w:val="18"/>
              </w:rPr>
              <w:t>07</w:t>
            </w:r>
          </w:p>
        </w:tc>
        <w:tc>
          <w:tcPr>
            <w:tcW w:w="5884" w:type="dxa"/>
          </w:tcPr>
          <w:p w14:paraId="33B5E7A6" w14:textId="77777777" w:rsidR="00EC125F" w:rsidRPr="00020765" w:rsidRDefault="00EC125F" w:rsidP="00DA27F4">
            <w:pPr>
              <w:spacing w:line="360" w:lineRule="auto"/>
              <w:ind w:right="45"/>
              <w:jc w:val="both"/>
              <w:rPr>
                <w:rFonts w:ascii="Arial" w:hAnsi="Arial" w:cs="Arial"/>
                <w:sz w:val="18"/>
                <w:szCs w:val="18"/>
              </w:rPr>
            </w:pPr>
            <w:r w:rsidRPr="00020765">
              <w:rPr>
                <w:rFonts w:ascii="Arial" w:hAnsi="Arial" w:cs="Arial"/>
                <w:sz w:val="18"/>
                <w:szCs w:val="18"/>
              </w:rPr>
              <w:t>TUBO 2 POLEGADAS CHAPA 16 GALVANIZADOS. 3 METROS DE ALTURA COM TAMPÃO ANTE DENGUE</w:t>
            </w:r>
          </w:p>
        </w:tc>
        <w:tc>
          <w:tcPr>
            <w:tcW w:w="992" w:type="dxa"/>
          </w:tcPr>
          <w:p w14:paraId="6484964E" w14:textId="1787C1C2" w:rsidR="00EC125F" w:rsidRPr="00020765" w:rsidRDefault="00B40008" w:rsidP="00DA27F4">
            <w:pPr>
              <w:spacing w:line="360" w:lineRule="auto"/>
              <w:jc w:val="both"/>
              <w:rPr>
                <w:rFonts w:ascii="Arial" w:hAnsi="Arial" w:cs="Arial"/>
                <w:sz w:val="18"/>
                <w:szCs w:val="18"/>
              </w:rPr>
            </w:pPr>
            <w:r>
              <w:rPr>
                <w:rFonts w:ascii="Arial" w:hAnsi="Arial" w:cs="Arial"/>
                <w:sz w:val="18"/>
                <w:szCs w:val="18"/>
              </w:rPr>
              <w:t>460</w:t>
            </w:r>
          </w:p>
        </w:tc>
        <w:tc>
          <w:tcPr>
            <w:tcW w:w="1417" w:type="dxa"/>
          </w:tcPr>
          <w:p w14:paraId="4D8727B8" w14:textId="77777777" w:rsidR="00EC125F" w:rsidRPr="00020765" w:rsidRDefault="00EC125F" w:rsidP="00DA27F4">
            <w:pPr>
              <w:spacing w:line="360" w:lineRule="auto"/>
              <w:jc w:val="both"/>
              <w:rPr>
                <w:rFonts w:ascii="Arial" w:hAnsi="Arial" w:cs="Arial"/>
                <w:sz w:val="18"/>
                <w:szCs w:val="18"/>
              </w:rPr>
            </w:pPr>
          </w:p>
        </w:tc>
        <w:tc>
          <w:tcPr>
            <w:tcW w:w="1134" w:type="dxa"/>
          </w:tcPr>
          <w:p w14:paraId="550BA193" w14:textId="77777777" w:rsidR="00EC125F" w:rsidRPr="00020765" w:rsidRDefault="00EC125F" w:rsidP="00DA27F4">
            <w:pPr>
              <w:spacing w:line="360" w:lineRule="auto"/>
              <w:jc w:val="both"/>
              <w:rPr>
                <w:rFonts w:ascii="Arial" w:hAnsi="Arial" w:cs="Arial"/>
                <w:sz w:val="18"/>
                <w:szCs w:val="18"/>
              </w:rPr>
            </w:pPr>
          </w:p>
        </w:tc>
      </w:tr>
      <w:tr w:rsidR="00EC125F" w:rsidRPr="00564419" w14:paraId="361F6708" w14:textId="77777777" w:rsidTr="00EC125F">
        <w:tc>
          <w:tcPr>
            <w:tcW w:w="774" w:type="dxa"/>
          </w:tcPr>
          <w:p w14:paraId="7A7E44C8" w14:textId="77777777" w:rsidR="00EC125F" w:rsidRPr="00020765" w:rsidRDefault="00EC125F" w:rsidP="00DA27F4">
            <w:pPr>
              <w:spacing w:line="360" w:lineRule="auto"/>
              <w:jc w:val="both"/>
              <w:rPr>
                <w:rFonts w:ascii="Arial" w:hAnsi="Arial" w:cs="Arial"/>
                <w:sz w:val="18"/>
                <w:szCs w:val="18"/>
              </w:rPr>
            </w:pPr>
            <w:r w:rsidRPr="00020765">
              <w:rPr>
                <w:rFonts w:ascii="Arial" w:hAnsi="Arial" w:cs="Arial"/>
                <w:sz w:val="18"/>
                <w:szCs w:val="18"/>
              </w:rPr>
              <w:t>08</w:t>
            </w:r>
          </w:p>
        </w:tc>
        <w:tc>
          <w:tcPr>
            <w:tcW w:w="5884" w:type="dxa"/>
          </w:tcPr>
          <w:p w14:paraId="59219A46" w14:textId="77777777" w:rsidR="00EC125F" w:rsidRPr="00020765" w:rsidRDefault="00EC125F" w:rsidP="00DA27F4">
            <w:pPr>
              <w:spacing w:line="360" w:lineRule="auto"/>
              <w:ind w:right="45"/>
              <w:jc w:val="both"/>
              <w:rPr>
                <w:rFonts w:ascii="Arial" w:hAnsi="Arial" w:cs="Arial"/>
                <w:sz w:val="18"/>
                <w:szCs w:val="18"/>
              </w:rPr>
            </w:pPr>
            <w:r w:rsidRPr="00020765">
              <w:rPr>
                <w:rFonts w:ascii="Arial" w:hAnsi="Arial" w:cs="Arial"/>
                <w:sz w:val="18"/>
                <w:szCs w:val="18"/>
              </w:rPr>
              <w:t>TACHAO BI DIRECIONAL 250X30X15 REFLETIVEL</w:t>
            </w:r>
          </w:p>
        </w:tc>
        <w:tc>
          <w:tcPr>
            <w:tcW w:w="992" w:type="dxa"/>
          </w:tcPr>
          <w:p w14:paraId="792865BD" w14:textId="4E40D198" w:rsidR="00EC125F" w:rsidRPr="00020765" w:rsidRDefault="00B40008" w:rsidP="00DA27F4">
            <w:pPr>
              <w:spacing w:line="360" w:lineRule="auto"/>
              <w:jc w:val="both"/>
              <w:rPr>
                <w:rFonts w:ascii="Arial" w:hAnsi="Arial" w:cs="Arial"/>
                <w:sz w:val="18"/>
                <w:szCs w:val="18"/>
              </w:rPr>
            </w:pPr>
            <w:r>
              <w:rPr>
                <w:rFonts w:ascii="Arial" w:hAnsi="Arial" w:cs="Arial"/>
                <w:sz w:val="18"/>
                <w:szCs w:val="18"/>
              </w:rPr>
              <w:t>1.000</w:t>
            </w:r>
          </w:p>
        </w:tc>
        <w:tc>
          <w:tcPr>
            <w:tcW w:w="1417" w:type="dxa"/>
          </w:tcPr>
          <w:p w14:paraId="1DD3FC99" w14:textId="77777777" w:rsidR="00EC125F" w:rsidRPr="00020765" w:rsidRDefault="00EC125F" w:rsidP="00DA27F4">
            <w:pPr>
              <w:spacing w:line="360" w:lineRule="auto"/>
              <w:jc w:val="both"/>
              <w:rPr>
                <w:rFonts w:ascii="Arial" w:hAnsi="Arial" w:cs="Arial"/>
                <w:sz w:val="18"/>
                <w:szCs w:val="18"/>
              </w:rPr>
            </w:pPr>
          </w:p>
        </w:tc>
        <w:tc>
          <w:tcPr>
            <w:tcW w:w="1134" w:type="dxa"/>
          </w:tcPr>
          <w:p w14:paraId="688E33A6" w14:textId="6A5FB9F1" w:rsidR="00EC125F" w:rsidRPr="00020765" w:rsidRDefault="00EC125F" w:rsidP="00DA27F4">
            <w:pPr>
              <w:spacing w:line="360" w:lineRule="auto"/>
              <w:jc w:val="both"/>
              <w:rPr>
                <w:rFonts w:ascii="Arial" w:hAnsi="Arial" w:cs="Arial"/>
                <w:sz w:val="18"/>
                <w:szCs w:val="18"/>
              </w:rPr>
            </w:pPr>
          </w:p>
        </w:tc>
      </w:tr>
    </w:tbl>
    <w:p w14:paraId="58A2E8F0" w14:textId="77777777" w:rsidR="00C312BA" w:rsidRDefault="00C312BA" w:rsidP="00564419">
      <w:pPr>
        <w:spacing w:line="360" w:lineRule="auto"/>
        <w:jc w:val="both"/>
        <w:rPr>
          <w:rFonts w:ascii="Arial" w:hAnsi="Arial" w:cs="Arial"/>
          <w:b/>
          <w:sz w:val="21"/>
          <w:szCs w:val="21"/>
        </w:rPr>
      </w:pPr>
    </w:p>
    <w:p w14:paraId="1201795A" w14:textId="7CCF12E1" w:rsidR="00501C86" w:rsidRPr="00564419" w:rsidRDefault="00501C86" w:rsidP="00564419">
      <w:pPr>
        <w:spacing w:line="360" w:lineRule="auto"/>
        <w:jc w:val="both"/>
        <w:rPr>
          <w:rFonts w:ascii="Arial" w:hAnsi="Arial" w:cs="Arial"/>
          <w:sz w:val="21"/>
          <w:szCs w:val="21"/>
        </w:rPr>
      </w:pPr>
      <w:r w:rsidRPr="00564419">
        <w:rPr>
          <w:rFonts w:ascii="Arial" w:hAnsi="Arial" w:cs="Arial"/>
          <w:b/>
          <w:sz w:val="21"/>
          <w:szCs w:val="21"/>
        </w:rPr>
        <w:t xml:space="preserve">CLÁUSULA TERCEIRA </w:t>
      </w:r>
      <w:r w:rsidRPr="00564419">
        <w:rPr>
          <w:rFonts w:ascii="Arial" w:hAnsi="Arial" w:cs="Arial"/>
          <w:b/>
          <w:bCs/>
          <w:sz w:val="21"/>
          <w:szCs w:val="21"/>
        </w:rPr>
        <w:t>– DA ORIGEM</w:t>
      </w:r>
    </w:p>
    <w:p w14:paraId="5D9930DC" w14:textId="7D568D41" w:rsidR="00501C86" w:rsidRPr="00564419" w:rsidRDefault="00501C86" w:rsidP="00564419">
      <w:pPr>
        <w:pStyle w:val="Corpodetexto"/>
        <w:spacing w:line="360" w:lineRule="auto"/>
        <w:rPr>
          <w:rFonts w:ascii="Arial" w:hAnsi="Arial" w:cs="Arial"/>
          <w:sz w:val="21"/>
          <w:szCs w:val="21"/>
        </w:rPr>
      </w:pPr>
      <w:r w:rsidRPr="00564419">
        <w:rPr>
          <w:rFonts w:ascii="Arial" w:hAnsi="Arial" w:cs="Arial"/>
          <w:sz w:val="21"/>
          <w:szCs w:val="21"/>
        </w:rPr>
        <w:t xml:space="preserve">3.1. O presente Contrato de Prestação de Serviços é oriundo da </w:t>
      </w:r>
      <w:r w:rsidRPr="009A77B9">
        <w:rPr>
          <w:rFonts w:ascii="Arial" w:hAnsi="Arial" w:cs="Arial"/>
          <w:b/>
          <w:color w:val="FF0000"/>
          <w:sz w:val="21"/>
          <w:szCs w:val="21"/>
        </w:rPr>
        <w:t xml:space="preserve">PREGÃO ELETRONICO nº </w:t>
      </w:r>
      <w:r w:rsidR="009A77B9" w:rsidRPr="009A77B9">
        <w:rPr>
          <w:rFonts w:ascii="Arial" w:hAnsi="Arial" w:cs="Arial"/>
          <w:b/>
          <w:color w:val="FF0000"/>
          <w:sz w:val="21"/>
          <w:szCs w:val="21"/>
        </w:rPr>
        <w:t>002</w:t>
      </w:r>
      <w:r w:rsidRPr="009A77B9">
        <w:rPr>
          <w:rFonts w:ascii="Arial" w:hAnsi="Arial" w:cs="Arial"/>
          <w:b/>
          <w:color w:val="FF0000"/>
          <w:sz w:val="21"/>
          <w:szCs w:val="21"/>
        </w:rPr>
        <w:t>/202</w:t>
      </w:r>
      <w:r w:rsidR="009A77B9" w:rsidRPr="009A77B9">
        <w:rPr>
          <w:rFonts w:ascii="Arial" w:hAnsi="Arial" w:cs="Arial"/>
          <w:b/>
          <w:color w:val="FF0000"/>
          <w:sz w:val="21"/>
          <w:szCs w:val="21"/>
        </w:rPr>
        <w:t>6</w:t>
      </w:r>
      <w:r w:rsidRPr="009A77B9">
        <w:rPr>
          <w:rFonts w:ascii="Arial" w:hAnsi="Arial" w:cs="Arial"/>
          <w:bCs/>
          <w:color w:val="FF0000"/>
          <w:sz w:val="21"/>
          <w:szCs w:val="21"/>
        </w:rPr>
        <w:t xml:space="preserve"> </w:t>
      </w:r>
      <w:r w:rsidRPr="00564419">
        <w:rPr>
          <w:rFonts w:ascii="Arial" w:hAnsi="Arial" w:cs="Arial"/>
          <w:bCs/>
          <w:sz w:val="21"/>
          <w:szCs w:val="21"/>
        </w:rPr>
        <w:t>e Requisição de Compras nº [--]/202</w:t>
      </w:r>
      <w:r w:rsidR="00B40008">
        <w:rPr>
          <w:rFonts w:ascii="Arial" w:hAnsi="Arial" w:cs="Arial"/>
          <w:bCs/>
          <w:sz w:val="21"/>
          <w:szCs w:val="21"/>
        </w:rPr>
        <w:t>6</w:t>
      </w:r>
      <w:r w:rsidRPr="00564419">
        <w:rPr>
          <w:rFonts w:ascii="Arial" w:hAnsi="Arial" w:cs="Arial"/>
          <w:bCs/>
          <w:sz w:val="21"/>
          <w:szCs w:val="21"/>
        </w:rPr>
        <w:t xml:space="preserve">  da Prefeitura Municipal de _________________________,</w:t>
      </w:r>
      <w:r w:rsidRPr="00564419">
        <w:rPr>
          <w:rFonts w:ascii="Arial" w:hAnsi="Arial" w:cs="Arial"/>
          <w:sz w:val="21"/>
          <w:szCs w:val="21"/>
        </w:rPr>
        <w:t xml:space="preserve"> fazendo parte do presente instrumento todas as disposições encontradas no edital da referida licitação e seus anexos.</w:t>
      </w:r>
    </w:p>
    <w:p w14:paraId="58F4467B" w14:textId="77777777" w:rsidR="00501C86" w:rsidRPr="00564419" w:rsidRDefault="00501C86" w:rsidP="00564419">
      <w:pPr>
        <w:widowControl/>
        <w:adjustRightInd w:val="0"/>
        <w:spacing w:line="360" w:lineRule="auto"/>
        <w:jc w:val="both"/>
        <w:rPr>
          <w:rFonts w:ascii="Arial" w:eastAsiaTheme="minorHAnsi" w:hAnsi="Arial" w:cs="Arial"/>
          <w:sz w:val="21"/>
          <w:szCs w:val="21"/>
          <w:lang w:val="pt-BR"/>
        </w:rPr>
      </w:pPr>
      <w:r w:rsidRPr="00564419">
        <w:rPr>
          <w:rFonts w:ascii="Arial" w:eastAsiaTheme="minorHAnsi" w:hAnsi="Arial" w:cs="Arial"/>
          <w:sz w:val="21"/>
          <w:szCs w:val="21"/>
          <w:lang w:val="pt-BR"/>
        </w:rPr>
        <w:t>3.2 - A partir da assinatura do presente contrato, o(s) fornecedor(es) assume(m) o compromisso de atender, durante o prazo de sua vigência, os pedidos realizados e se obriga a cumprir, na íntegra, todas as condições estabelecidas, sujeitando-se às penalidades cabíveis pelo descumprimento de quaisquer de suas cláusulas.</w:t>
      </w:r>
    </w:p>
    <w:p w14:paraId="2E40BF5E" w14:textId="77777777" w:rsidR="00501C86" w:rsidRPr="00564419" w:rsidRDefault="00501C86" w:rsidP="00564419">
      <w:pPr>
        <w:widowControl/>
        <w:adjustRightInd w:val="0"/>
        <w:spacing w:line="360" w:lineRule="auto"/>
        <w:jc w:val="both"/>
        <w:rPr>
          <w:rFonts w:ascii="Arial" w:hAnsi="Arial" w:cs="Arial"/>
          <w:sz w:val="21"/>
          <w:szCs w:val="21"/>
        </w:rPr>
      </w:pPr>
    </w:p>
    <w:p w14:paraId="04FA3518" w14:textId="77777777" w:rsidR="00501C86" w:rsidRPr="00564419" w:rsidRDefault="00501C86" w:rsidP="00564419">
      <w:pPr>
        <w:tabs>
          <w:tab w:val="left" w:pos="-142"/>
        </w:tabs>
        <w:adjustRightInd w:val="0"/>
        <w:spacing w:line="360" w:lineRule="auto"/>
        <w:jc w:val="both"/>
        <w:rPr>
          <w:rFonts w:ascii="Arial" w:hAnsi="Arial" w:cs="Arial"/>
          <w:b/>
          <w:sz w:val="21"/>
          <w:szCs w:val="21"/>
        </w:rPr>
      </w:pPr>
      <w:r w:rsidRPr="00564419">
        <w:rPr>
          <w:rFonts w:ascii="Arial" w:hAnsi="Arial" w:cs="Arial"/>
          <w:b/>
          <w:sz w:val="21"/>
          <w:szCs w:val="21"/>
        </w:rPr>
        <w:t xml:space="preserve">CLÁUSULA QUARTA </w:t>
      </w:r>
      <w:r w:rsidRPr="00564419">
        <w:rPr>
          <w:rFonts w:ascii="Arial" w:hAnsi="Arial" w:cs="Arial"/>
          <w:b/>
          <w:bCs/>
          <w:sz w:val="21"/>
          <w:szCs w:val="21"/>
        </w:rPr>
        <w:t>– DO PREÇO</w:t>
      </w:r>
    </w:p>
    <w:p w14:paraId="0DD39930" w14:textId="07235873" w:rsidR="00501C86" w:rsidRPr="00774861" w:rsidRDefault="00501C86" w:rsidP="00564419">
      <w:pPr>
        <w:spacing w:line="360" w:lineRule="auto"/>
        <w:jc w:val="both"/>
        <w:rPr>
          <w:rFonts w:ascii="Arial" w:hAnsi="Arial" w:cs="Arial"/>
          <w:color w:val="FF0000"/>
          <w:sz w:val="21"/>
          <w:szCs w:val="21"/>
        </w:rPr>
      </w:pPr>
      <w:r w:rsidRPr="00564419">
        <w:rPr>
          <w:rFonts w:ascii="Arial" w:hAnsi="Arial" w:cs="Arial"/>
          <w:sz w:val="21"/>
          <w:szCs w:val="21"/>
        </w:rPr>
        <w:t xml:space="preserve">4.1. O valor estimado da presente contratação corresponde a R$ ____________ (_______________), a serem pagos de acordo com o fornecimento dos produtos, obdecido sempre as condições definidas na proposta de preços apresentada pela contratada na </w:t>
      </w:r>
      <w:r w:rsidRPr="00774861">
        <w:rPr>
          <w:rFonts w:ascii="Arial" w:hAnsi="Arial" w:cs="Arial"/>
          <w:bCs/>
          <w:color w:val="FF0000"/>
          <w:sz w:val="21"/>
          <w:szCs w:val="21"/>
        </w:rPr>
        <w:t>Pregão Eletrônico – Sistema de Registro De Preços (SRP) n° 0</w:t>
      </w:r>
      <w:r w:rsidR="009A77B9">
        <w:rPr>
          <w:rFonts w:ascii="Arial" w:hAnsi="Arial" w:cs="Arial"/>
          <w:bCs/>
          <w:color w:val="FF0000"/>
          <w:sz w:val="21"/>
          <w:szCs w:val="21"/>
        </w:rPr>
        <w:t>02</w:t>
      </w:r>
      <w:r w:rsidRPr="00774861">
        <w:rPr>
          <w:rFonts w:ascii="Arial" w:hAnsi="Arial" w:cs="Arial"/>
          <w:bCs/>
          <w:color w:val="FF0000"/>
          <w:sz w:val="21"/>
          <w:szCs w:val="21"/>
        </w:rPr>
        <w:t>/202</w:t>
      </w:r>
      <w:r w:rsidR="00774861">
        <w:rPr>
          <w:rFonts w:ascii="Arial" w:hAnsi="Arial" w:cs="Arial"/>
          <w:bCs/>
          <w:color w:val="FF0000"/>
          <w:sz w:val="21"/>
          <w:szCs w:val="21"/>
        </w:rPr>
        <w:t>6</w:t>
      </w:r>
      <w:r w:rsidRPr="00774861">
        <w:rPr>
          <w:rFonts w:ascii="Arial" w:hAnsi="Arial" w:cs="Arial"/>
          <w:color w:val="FF0000"/>
          <w:sz w:val="21"/>
          <w:szCs w:val="21"/>
        </w:rPr>
        <w:t>.</w:t>
      </w:r>
    </w:p>
    <w:p w14:paraId="09A87426" w14:textId="77777777" w:rsidR="00501C86" w:rsidRPr="00564419" w:rsidRDefault="00501C86" w:rsidP="00564419">
      <w:pPr>
        <w:pStyle w:val="PargrafodaLista"/>
        <w:spacing w:line="360" w:lineRule="auto"/>
        <w:mirrorIndents/>
        <w:jc w:val="both"/>
        <w:rPr>
          <w:rFonts w:ascii="Arial" w:hAnsi="Arial" w:cs="Arial"/>
          <w:sz w:val="21"/>
          <w:szCs w:val="21"/>
        </w:rPr>
      </w:pPr>
    </w:p>
    <w:p w14:paraId="1E7C81A4" w14:textId="77777777" w:rsidR="00501C86" w:rsidRPr="00564419" w:rsidRDefault="00501C86" w:rsidP="00564419">
      <w:pPr>
        <w:tabs>
          <w:tab w:val="left" w:pos="-142"/>
        </w:tabs>
        <w:spacing w:line="360" w:lineRule="auto"/>
        <w:jc w:val="both"/>
        <w:rPr>
          <w:rFonts w:ascii="Arial" w:hAnsi="Arial" w:cs="Arial"/>
          <w:sz w:val="21"/>
          <w:szCs w:val="21"/>
        </w:rPr>
      </w:pPr>
      <w:r w:rsidRPr="00564419">
        <w:rPr>
          <w:rFonts w:ascii="Arial" w:hAnsi="Arial" w:cs="Arial"/>
          <w:b/>
          <w:sz w:val="21"/>
          <w:szCs w:val="21"/>
        </w:rPr>
        <w:t>CLÁUSULA QUINTA - DO PRAZO DE VIGÊNCIA DO CONTRATO</w:t>
      </w:r>
    </w:p>
    <w:p w14:paraId="29862E05" w14:textId="77777777" w:rsidR="00501C86" w:rsidRPr="00564419" w:rsidRDefault="00501C86" w:rsidP="00564419">
      <w:pPr>
        <w:tabs>
          <w:tab w:val="left" w:pos="-142"/>
        </w:tabs>
        <w:adjustRightInd w:val="0"/>
        <w:spacing w:line="360" w:lineRule="auto"/>
        <w:jc w:val="both"/>
        <w:rPr>
          <w:rFonts w:ascii="Arial" w:hAnsi="Arial" w:cs="Arial"/>
          <w:sz w:val="21"/>
          <w:szCs w:val="21"/>
        </w:rPr>
      </w:pPr>
      <w:r w:rsidRPr="00564419">
        <w:rPr>
          <w:rFonts w:ascii="Arial" w:hAnsi="Arial" w:cs="Arial"/>
          <w:sz w:val="21"/>
          <w:szCs w:val="21"/>
        </w:rPr>
        <w:t>5.1 - O prazo do CONTRATO será de até XX (XXXXX) meses contados a partir da data da expedição, por parte do Município Contratante, da ordem de fornecimento, podendo ser prorrogável nos moldes da Lei 14.133/2021.</w:t>
      </w:r>
    </w:p>
    <w:p w14:paraId="1BA04D8F" w14:textId="77777777" w:rsidR="00501C86" w:rsidRPr="00564419" w:rsidRDefault="00501C86" w:rsidP="00564419">
      <w:pPr>
        <w:tabs>
          <w:tab w:val="left" w:pos="-142"/>
        </w:tabs>
        <w:adjustRightInd w:val="0"/>
        <w:spacing w:line="360" w:lineRule="auto"/>
        <w:jc w:val="both"/>
        <w:rPr>
          <w:rFonts w:ascii="Arial" w:hAnsi="Arial" w:cs="Arial"/>
          <w:sz w:val="21"/>
          <w:szCs w:val="21"/>
        </w:rPr>
      </w:pPr>
      <w:r w:rsidRPr="00564419">
        <w:rPr>
          <w:rFonts w:ascii="Arial" w:hAnsi="Arial" w:cs="Arial"/>
          <w:sz w:val="21"/>
          <w:szCs w:val="21"/>
        </w:rPr>
        <w:t>5.2 - Após a assinatura do contrato e início de sua vigência, a Secretaria responsável expedirá ordem de fornecimento, tendo a contratada o prazo de até 03 (tres) dias corridos para proceder ao início fornecimento, contados a partir do recebimento da respectiva ordem de fornecimento, respeitando as descrições de prazo do Edital e Termo de Referência que gerou este contrato.</w:t>
      </w:r>
    </w:p>
    <w:p w14:paraId="6FCC3552" w14:textId="77777777" w:rsidR="00501C86" w:rsidRPr="00564419" w:rsidRDefault="00501C86" w:rsidP="00564419">
      <w:pPr>
        <w:tabs>
          <w:tab w:val="left" w:pos="-142"/>
        </w:tabs>
        <w:adjustRightInd w:val="0"/>
        <w:spacing w:line="360" w:lineRule="auto"/>
        <w:jc w:val="both"/>
        <w:rPr>
          <w:rFonts w:ascii="Arial" w:hAnsi="Arial" w:cs="Arial"/>
          <w:sz w:val="21"/>
          <w:szCs w:val="21"/>
        </w:rPr>
      </w:pPr>
    </w:p>
    <w:p w14:paraId="08268AD8" w14:textId="77777777" w:rsidR="00501C86" w:rsidRPr="00564419" w:rsidRDefault="00501C86" w:rsidP="00564419">
      <w:pPr>
        <w:tabs>
          <w:tab w:val="left" w:pos="-142"/>
          <w:tab w:val="left" w:pos="0"/>
        </w:tabs>
        <w:adjustRightInd w:val="0"/>
        <w:spacing w:line="360" w:lineRule="auto"/>
        <w:contextualSpacing/>
        <w:jc w:val="both"/>
        <w:rPr>
          <w:rFonts w:ascii="Arial" w:hAnsi="Arial" w:cs="Arial"/>
          <w:b/>
          <w:sz w:val="21"/>
          <w:szCs w:val="21"/>
        </w:rPr>
      </w:pPr>
      <w:r w:rsidRPr="00564419">
        <w:rPr>
          <w:rFonts w:ascii="Arial" w:hAnsi="Arial" w:cs="Arial"/>
          <w:b/>
          <w:sz w:val="21"/>
          <w:szCs w:val="21"/>
        </w:rPr>
        <w:t xml:space="preserve">CLÁUSULA SEXTA – DA PROTEÇÃO E TRANSMISSÃO DE INFORMAÇÃO, DADOS PESSOAIS E/OU BASE DE DADOS: </w:t>
      </w:r>
    </w:p>
    <w:p w14:paraId="49A94447"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6.1. A detentora da Ata de Registro de Preços obriga-se ao dever de proteção, confidencialidade e sigilo de toda informação, dados pessoais e/ou base de dados a que tenha acesso, inclusive em razão de licenciamento ou da operação dos programas/sistemas, nos termos da Lei Federal nº 13.709/2018, suas alterações e regulamentações posteriores, durante o cumprimento do objeto descrito no presente na presente Ata de Registro de Preços. </w:t>
      </w:r>
    </w:p>
    <w:p w14:paraId="7DAD4064"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6.2. A detentora da Ata de Registro de Preços obriga-se a implementar medidas técnicas e administrativas suficientes visando a segurança, a proteção, a confidencialidade e o sigilo de toda informação, dados pessoais e/ou base de dados a que tenha acesso a fim de evitar acessos não autorizados, acidentes, vazamentos acidentais ou ilícitos que causem destruição, perda, alteração, comunicação ou qualquer outra forma de tratamento não previstos.</w:t>
      </w:r>
    </w:p>
    <w:p w14:paraId="7A8C2C0B"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6.3. A detentora da Ata de Registro de Preços deve assegurar-se de que todos os seus colaboradores, consultores e/ou prestadores de serviços que, no exercício das suas atividades, tenham acesso e/ou conhecimento da informação e/ou dos dados pessoais, respeitem o dever de proteção, confidencialidade e sigilo. </w:t>
      </w:r>
    </w:p>
    <w:p w14:paraId="6E829B9A"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6.4. A detentora da Ata de Registro de Preços não poderá utilizar-se de informação, dados pessoais e/ou base de dados a que tenha acesso, para fins distintos ao cumprimento do objeto desta Ata. </w:t>
      </w:r>
    </w:p>
    <w:p w14:paraId="23985BA8"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6.5. A detentora da Ata de Registro de Preços não poderá disponibilizar e/ou transmitir a terceiros, sem prévia autorização escrita, informação, dados pessoais e/ou base de dados a que tenha acesso em razão do cumprimento do objeto deste instrumento contratual. </w:t>
      </w:r>
    </w:p>
    <w:p w14:paraId="2701077C"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6.6. Quando expressamente autorizada a transmissão a terceiros, as partes obrigam-se a fornecer a </w:t>
      </w:r>
      <w:r w:rsidRPr="00564419">
        <w:rPr>
          <w:rFonts w:ascii="Arial" w:hAnsi="Arial" w:cs="Arial"/>
          <w:sz w:val="21"/>
          <w:szCs w:val="21"/>
        </w:rPr>
        <w:lastRenderedPageBreak/>
        <w:t xml:space="preserve">informação, os dados pessoais e/ou a base de dados estritamente necessários durante o cumprimento do objeto descrito neste instrumento, observados os deveres de proteção, confidencialidade e sigilo aplicáveis. </w:t>
      </w:r>
    </w:p>
    <w:p w14:paraId="6D88F683"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6.7. A detentora da Ata de Registro de Preços fica obrigada a devolver todos os documentos, registros e cópias que contenham informação, dados pessoais e/ou base de dados a que tenha tido acesso durante a execução do cumprimento do objeto deste instrumento no prazo de 30 (trinta) dias corridos contados da do término de sua vigência, restando autorizada a conservação apenas nas hipóteses legalmente previstas. </w:t>
      </w:r>
    </w:p>
    <w:p w14:paraId="3A65F0F5"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6.8. À detentora da Ata de Registro de Preços não será permitido, fora das hipóteses legais, deter cópias ou backups, informação, dados pessoais e/ou base de dados a que tenha tido acesso durante a execução do cumprimento do objeto deste instrumento. </w:t>
      </w:r>
    </w:p>
    <w:p w14:paraId="73D9BA19"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6.9. A detentora da Ata de Registro de Preços deverá providenciar a eliminação dos dados pessoais a que tiver conhecimento ou posse em razão do cumprimento do objeto deste instrumento contratual tão logo não haja necessidade de realizar seu tratamento.</w:t>
      </w:r>
    </w:p>
    <w:p w14:paraId="02C53BC9"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6.10. A detentora da Ata de Registro de Preços deverá notificar, imediatamente, no caso de vazamento, perda parcial ou total de informação, dados pessoais e/ou base de dados. </w:t>
      </w:r>
    </w:p>
    <w:p w14:paraId="6393344E"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6.11. A notificação não eximirá a detentora da Ata de Registro de Preços das obrigações e/ou sanções que possam incidir em razão da perda de informação, dados pessoais e/ou base de dados. </w:t>
      </w:r>
    </w:p>
    <w:p w14:paraId="214A8D93"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6.12. A detentora da Ata de Registro de Preços que descumprir os termos da Lei Federal nº 13.709/2018, suas alterações e regulamentações posteriores, durante ou após a execução do objeto descrito no presente instrumento, fica obrigada a assumir total responsabilidade e ao ressarcimento por todo e qualquer dano e/ou prejuízo sofrido, incluindo sanções aplicadas pela autoridade competente. </w:t>
      </w:r>
    </w:p>
    <w:p w14:paraId="442606D6"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6.13. As partes ficam obrigadas a manter preposto para comunicação relativa aos assuntos pertinentes à esta cláusula. </w:t>
      </w:r>
    </w:p>
    <w:p w14:paraId="01E10FB2"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6.14. O dever de sigilo e confidencialidade e as demais obrigações descritas na presente cláusula permanecerão em vigor após a extinção das relações entre as partes, bem como, entre o fornecedor e os seus colaboradores, subcontratados, consultores e/ou prestadores de serviços, sob pena das sanções previstas na Lei Federal nº 13.709/2018, suas alterações e regulamentações posteriores, salvo decisão judicial contrária. </w:t>
      </w:r>
    </w:p>
    <w:p w14:paraId="3223CBDF"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6.15. Eventuais responsabilidades serão apuradas conforme estabelecido nesta Ata de Registro de Preços e também de acordo com o que dispõe o Capítulo VI, Seção III, da Lei Federal nº 13.709/2018 (Lei Geral de Proteção de Dados). </w:t>
      </w:r>
    </w:p>
    <w:p w14:paraId="22510A4D" w14:textId="77777777" w:rsidR="00501C86" w:rsidRPr="00564419" w:rsidRDefault="00501C86" w:rsidP="00564419">
      <w:pPr>
        <w:tabs>
          <w:tab w:val="left" w:pos="-142"/>
        </w:tabs>
        <w:adjustRightInd w:val="0"/>
        <w:spacing w:line="360" w:lineRule="auto"/>
        <w:jc w:val="both"/>
        <w:rPr>
          <w:rFonts w:ascii="Arial" w:hAnsi="Arial" w:cs="Arial"/>
          <w:b/>
          <w:sz w:val="21"/>
          <w:szCs w:val="21"/>
        </w:rPr>
      </w:pPr>
    </w:p>
    <w:p w14:paraId="1A04DFC0" w14:textId="77777777" w:rsidR="00501C86" w:rsidRPr="00564419" w:rsidRDefault="00501C86" w:rsidP="00564419">
      <w:pPr>
        <w:tabs>
          <w:tab w:val="left" w:pos="-142"/>
        </w:tabs>
        <w:adjustRightInd w:val="0"/>
        <w:spacing w:line="360" w:lineRule="auto"/>
        <w:jc w:val="both"/>
        <w:rPr>
          <w:rFonts w:ascii="Arial" w:hAnsi="Arial" w:cs="Arial"/>
          <w:b/>
          <w:sz w:val="21"/>
          <w:szCs w:val="21"/>
        </w:rPr>
      </w:pPr>
      <w:r w:rsidRPr="00564419">
        <w:rPr>
          <w:rFonts w:ascii="Arial" w:hAnsi="Arial" w:cs="Arial"/>
          <w:b/>
          <w:sz w:val="21"/>
          <w:szCs w:val="21"/>
        </w:rPr>
        <w:t>CLÁUSULA SÉTIMA – DO ADITIVO AO OBJETO</w:t>
      </w:r>
    </w:p>
    <w:p w14:paraId="48088FEF" w14:textId="77777777" w:rsidR="00501C86" w:rsidRPr="00564419" w:rsidRDefault="00501C86" w:rsidP="00564419">
      <w:pPr>
        <w:tabs>
          <w:tab w:val="left" w:pos="-142"/>
        </w:tabs>
        <w:adjustRightInd w:val="0"/>
        <w:spacing w:line="360" w:lineRule="auto"/>
        <w:jc w:val="both"/>
        <w:rPr>
          <w:rFonts w:ascii="Arial" w:hAnsi="Arial" w:cs="Arial"/>
          <w:sz w:val="21"/>
          <w:szCs w:val="21"/>
        </w:rPr>
      </w:pPr>
      <w:r w:rsidRPr="00564419">
        <w:rPr>
          <w:rFonts w:ascii="Arial" w:hAnsi="Arial" w:cs="Arial"/>
          <w:sz w:val="21"/>
          <w:szCs w:val="21"/>
        </w:rPr>
        <w:t>7.1. Caso haja necessidade devidamente comprovada, poderão as partes celebrar termo aditivo ao contrato, para fins de acréscimos ou supressões ao objeto, desde que as alterações não excedam o limite legal de 25% sobre o preço total atualizado do contrato.</w:t>
      </w:r>
    </w:p>
    <w:p w14:paraId="0B868CBC" w14:textId="77777777" w:rsidR="00501C86" w:rsidRPr="00564419" w:rsidRDefault="00501C86" w:rsidP="00564419">
      <w:pPr>
        <w:tabs>
          <w:tab w:val="left" w:pos="-142"/>
        </w:tabs>
        <w:adjustRightInd w:val="0"/>
        <w:spacing w:line="360" w:lineRule="auto"/>
        <w:jc w:val="both"/>
        <w:rPr>
          <w:rFonts w:ascii="Arial" w:hAnsi="Arial" w:cs="Arial"/>
          <w:sz w:val="21"/>
          <w:szCs w:val="21"/>
        </w:rPr>
      </w:pPr>
      <w:r w:rsidRPr="00564419">
        <w:rPr>
          <w:rFonts w:ascii="Arial" w:hAnsi="Arial" w:cs="Arial"/>
          <w:sz w:val="21"/>
          <w:szCs w:val="21"/>
        </w:rPr>
        <w:t>7.2. Nos casos de supressões do objeto, o limite disposto no item acima poderá ser excedido desde que ocorra a anuência das partes.</w:t>
      </w:r>
    </w:p>
    <w:p w14:paraId="43D1B1A8" w14:textId="77777777" w:rsidR="00501C86" w:rsidRPr="00564419" w:rsidRDefault="00501C86" w:rsidP="00564419">
      <w:pPr>
        <w:tabs>
          <w:tab w:val="left" w:pos="-142"/>
        </w:tabs>
        <w:adjustRightInd w:val="0"/>
        <w:spacing w:line="360" w:lineRule="auto"/>
        <w:jc w:val="both"/>
        <w:rPr>
          <w:rFonts w:ascii="Arial" w:hAnsi="Arial" w:cs="Arial"/>
          <w:sz w:val="21"/>
          <w:szCs w:val="21"/>
        </w:rPr>
      </w:pPr>
      <w:r w:rsidRPr="00564419">
        <w:rPr>
          <w:rFonts w:ascii="Arial" w:hAnsi="Arial" w:cs="Arial"/>
          <w:sz w:val="21"/>
          <w:szCs w:val="21"/>
        </w:rPr>
        <w:t xml:space="preserve">7.3. No curso do contrato será admitida apenas alteração do objeto que tenha sido solicitada pela contratante, devendo a solicitação ser justificada, com modificação quantitativa do item indicado em planilha de custos que </w:t>
      </w:r>
      <w:r w:rsidRPr="00564419">
        <w:rPr>
          <w:rFonts w:ascii="Arial" w:hAnsi="Arial" w:cs="Arial"/>
          <w:sz w:val="21"/>
          <w:szCs w:val="21"/>
        </w:rPr>
        <w:lastRenderedPageBreak/>
        <w:t>acompanhou a proposta, para melhor adequação técnica aos objetivos da contratante.</w:t>
      </w:r>
    </w:p>
    <w:p w14:paraId="5E995E0F" w14:textId="77777777" w:rsidR="00501C86" w:rsidRPr="00564419" w:rsidRDefault="00501C86" w:rsidP="00564419">
      <w:pPr>
        <w:tabs>
          <w:tab w:val="left" w:pos="-142"/>
        </w:tabs>
        <w:adjustRightInd w:val="0"/>
        <w:spacing w:line="360" w:lineRule="auto"/>
        <w:jc w:val="both"/>
        <w:rPr>
          <w:rFonts w:ascii="Arial" w:hAnsi="Arial" w:cs="Arial"/>
          <w:sz w:val="21"/>
          <w:szCs w:val="21"/>
        </w:rPr>
      </w:pPr>
      <w:r w:rsidRPr="00564419">
        <w:rPr>
          <w:rFonts w:ascii="Arial" w:hAnsi="Arial" w:cs="Arial"/>
          <w:sz w:val="21"/>
          <w:szCs w:val="21"/>
        </w:rPr>
        <w:t>7.4. A justificativa para a alteração do objeto deverá ser escrita e apresentar obrigatoriamente manifestação previa, através de parecer de técnico da secretaria competente, descrevendo a necessidade com suas justificativas.</w:t>
      </w:r>
    </w:p>
    <w:p w14:paraId="3CBA5219" w14:textId="77777777" w:rsidR="00501C86" w:rsidRPr="00564419" w:rsidRDefault="00501C86" w:rsidP="00564419">
      <w:pPr>
        <w:tabs>
          <w:tab w:val="left" w:pos="-142"/>
        </w:tabs>
        <w:adjustRightInd w:val="0"/>
        <w:spacing w:line="360" w:lineRule="auto"/>
        <w:jc w:val="both"/>
        <w:rPr>
          <w:rFonts w:ascii="Arial" w:hAnsi="Arial" w:cs="Arial"/>
          <w:sz w:val="21"/>
          <w:szCs w:val="21"/>
        </w:rPr>
      </w:pPr>
      <w:r w:rsidRPr="00564419">
        <w:rPr>
          <w:rFonts w:ascii="Arial" w:hAnsi="Arial" w:cs="Arial"/>
          <w:sz w:val="21"/>
          <w:szCs w:val="21"/>
        </w:rPr>
        <w:t>7.5. Qualquer alteração só poderá ser executada após a assinatura, pelas partes, de termo aditivo.</w:t>
      </w:r>
    </w:p>
    <w:p w14:paraId="52EC4B18" w14:textId="77777777" w:rsidR="00501C86" w:rsidRPr="00564419" w:rsidRDefault="00501C86" w:rsidP="00564419">
      <w:pPr>
        <w:pStyle w:val="Recuodecorpodetexto31"/>
        <w:widowControl w:val="0"/>
        <w:suppressAutoHyphens w:val="0"/>
        <w:spacing w:line="360" w:lineRule="auto"/>
        <w:ind w:firstLine="0"/>
        <w:rPr>
          <w:rFonts w:ascii="Arial" w:hAnsi="Arial" w:cs="Arial"/>
          <w:color w:val="auto"/>
          <w:sz w:val="21"/>
          <w:szCs w:val="21"/>
        </w:rPr>
      </w:pPr>
      <w:r w:rsidRPr="00564419">
        <w:rPr>
          <w:rFonts w:ascii="Arial" w:hAnsi="Arial" w:cs="Arial"/>
          <w:color w:val="auto"/>
          <w:sz w:val="21"/>
          <w:szCs w:val="21"/>
        </w:rPr>
        <w:tab/>
      </w:r>
    </w:p>
    <w:p w14:paraId="4E09B288" w14:textId="77777777" w:rsidR="00501C86" w:rsidRPr="00564419" w:rsidRDefault="00501C86" w:rsidP="00564419">
      <w:pPr>
        <w:pStyle w:val="Recuodecorpodetexto31"/>
        <w:widowControl w:val="0"/>
        <w:suppressAutoHyphens w:val="0"/>
        <w:spacing w:line="360" w:lineRule="auto"/>
        <w:ind w:firstLine="0"/>
        <w:rPr>
          <w:rFonts w:ascii="Arial" w:hAnsi="Arial" w:cs="Arial"/>
          <w:b/>
          <w:color w:val="auto"/>
          <w:sz w:val="21"/>
          <w:szCs w:val="21"/>
        </w:rPr>
      </w:pPr>
      <w:r w:rsidRPr="00564419">
        <w:rPr>
          <w:rFonts w:ascii="Arial" w:hAnsi="Arial" w:cs="Arial"/>
          <w:b/>
          <w:color w:val="auto"/>
          <w:sz w:val="21"/>
          <w:szCs w:val="21"/>
        </w:rPr>
        <w:t>CLAUSULA OITAVA – DA AQUISIÇÃO E PRAZO DE ENTREGA/ DA FORMA DE EXECUÇÃO</w:t>
      </w:r>
    </w:p>
    <w:p w14:paraId="6512EAF0" w14:textId="6AD83E5E" w:rsidR="00501C86" w:rsidRPr="00564419" w:rsidRDefault="00501C86" w:rsidP="00564419">
      <w:pPr>
        <w:pStyle w:val="Default"/>
        <w:spacing w:line="360" w:lineRule="auto"/>
        <w:jc w:val="both"/>
        <w:rPr>
          <w:rFonts w:ascii="Arial" w:eastAsiaTheme="minorHAnsi" w:hAnsi="Arial" w:cs="Arial"/>
          <w:sz w:val="21"/>
          <w:szCs w:val="21"/>
        </w:rPr>
      </w:pPr>
      <w:r w:rsidRPr="00564419">
        <w:rPr>
          <w:rFonts w:ascii="Arial" w:hAnsi="Arial" w:cs="Arial"/>
          <w:b/>
          <w:bCs/>
          <w:sz w:val="21"/>
          <w:szCs w:val="21"/>
        </w:rPr>
        <w:t xml:space="preserve">8.1. </w:t>
      </w:r>
      <w:r w:rsidRPr="00564419">
        <w:rPr>
          <w:rFonts w:ascii="Arial" w:hAnsi="Arial" w:cs="Arial"/>
          <w:sz w:val="21"/>
          <w:szCs w:val="21"/>
        </w:rPr>
        <w:t xml:space="preserve">O licitante vencedor, terá o prazo de </w:t>
      </w:r>
      <w:r w:rsidRPr="00564419">
        <w:rPr>
          <w:rFonts w:ascii="Arial" w:hAnsi="Arial" w:cs="Arial"/>
          <w:color w:val="FF0000"/>
          <w:sz w:val="21"/>
          <w:szCs w:val="21"/>
        </w:rPr>
        <w:t xml:space="preserve">até </w:t>
      </w:r>
      <w:r w:rsidR="00774861">
        <w:rPr>
          <w:rFonts w:ascii="Arial" w:hAnsi="Arial" w:cs="Arial"/>
          <w:b/>
          <w:color w:val="FF0000"/>
          <w:sz w:val="21"/>
          <w:szCs w:val="21"/>
        </w:rPr>
        <w:t>15</w:t>
      </w:r>
      <w:r w:rsidRPr="00564419">
        <w:rPr>
          <w:rFonts w:ascii="Arial" w:hAnsi="Arial" w:cs="Arial"/>
          <w:b/>
          <w:color w:val="FF0000"/>
          <w:sz w:val="21"/>
          <w:szCs w:val="21"/>
        </w:rPr>
        <w:t xml:space="preserve"> (</w:t>
      </w:r>
      <w:r w:rsidR="00774861">
        <w:rPr>
          <w:rFonts w:ascii="Arial" w:hAnsi="Arial" w:cs="Arial"/>
          <w:b/>
          <w:color w:val="FF0000"/>
          <w:sz w:val="21"/>
          <w:szCs w:val="21"/>
        </w:rPr>
        <w:t>quinze</w:t>
      </w:r>
      <w:r w:rsidRPr="00564419">
        <w:rPr>
          <w:rFonts w:ascii="Arial" w:hAnsi="Arial" w:cs="Arial"/>
          <w:b/>
          <w:color w:val="FF0000"/>
          <w:sz w:val="21"/>
          <w:szCs w:val="21"/>
        </w:rPr>
        <w:t>)</w:t>
      </w:r>
      <w:r w:rsidRPr="00564419">
        <w:rPr>
          <w:rFonts w:ascii="Arial" w:hAnsi="Arial" w:cs="Arial"/>
          <w:color w:val="FF0000"/>
          <w:sz w:val="21"/>
          <w:szCs w:val="21"/>
        </w:rPr>
        <w:t xml:space="preserve"> dias úteis, contados do recebimento da ordem de fornecimento </w:t>
      </w:r>
      <w:r w:rsidRPr="00564419">
        <w:rPr>
          <w:rFonts w:ascii="Arial" w:eastAsiaTheme="minorHAnsi" w:hAnsi="Arial" w:cs="Arial"/>
          <w:color w:val="FF0000"/>
          <w:sz w:val="21"/>
          <w:szCs w:val="21"/>
        </w:rPr>
        <w:t xml:space="preserve">para </w:t>
      </w:r>
      <w:r w:rsidRPr="00564419">
        <w:rPr>
          <w:rFonts w:ascii="Arial" w:eastAsiaTheme="minorHAnsi" w:hAnsi="Arial" w:cs="Arial"/>
          <w:sz w:val="21"/>
          <w:szCs w:val="21"/>
        </w:rPr>
        <w:t xml:space="preserve">a efetivação da entrega </w:t>
      </w:r>
      <w:r w:rsidR="00774861">
        <w:rPr>
          <w:rFonts w:ascii="Arial" w:eastAsiaTheme="minorHAnsi" w:hAnsi="Arial" w:cs="Arial"/>
          <w:sz w:val="21"/>
          <w:szCs w:val="21"/>
        </w:rPr>
        <w:t xml:space="preserve">e instalação dos </w:t>
      </w:r>
      <w:r w:rsidRPr="00564419">
        <w:rPr>
          <w:rFonts w:ascii="Arial" w:eastAsiaTheme="minorHAnsi" w:hAnsi="Arial" w:cs="Arial"/>
          <w:sz w:val="21"/>
          <w:szCs w:val="21"/>
        </w:rPr>
        <w:t xml:space="preserve">produtos no endereço respectivo do pedido; </w:t>
      </w:r>
    </w:p>
    <w:p w14:paraId="21CBE9BB" w14:textId="77777777" w:rsidR="00501C86" w:rsidRPr="00564419" w:rsidRDefault="00501C86" w:rsidP="00564419">
      <w:pPr>
        <w:widowControl/>
        <w:adjustRightInd w:val="0"/>
        <w:spacing w:line="360" w:lineRule="auto"/>
        <w:jc w:val="both"/>
        <w:rPr>
          <w:rFonts w:ascii="Arial" w:eastAsiaTheme="minorHAnsi" w:hAnsi="Arial" w:cs="Arial"/>
          <w:color w:val="000000"/>
          <w:sz w:val="21"/>
          <w:szCs w:val="21"/>
          <w:lang w:val="pt-BR"/>
        </w:rPr>
      </w:pPr>
      <w:r w:rsidRPr="00564419">
        <w:rPr>
          <w:rFonts w:ascii="Arial" w:eastAsiaTheme="minorHAnsi" w:hAnsi="Arial" w:cs="Arial"/>
          <w:b/>
          <w:bCs/>
          <w:color w:val="000000"/>
          <w:sz w:val="21"/>
          <w:szCs w:val="21"/>
          <w:lang w:val="pt-BR"/>
        </w:rPr>
        <w:t xml:space="preserve">8.2. </w:t>
      </w:r>
      <w:r w:rsidRPr="00564419">
        <w:rPr>
          <w:rFonts w:ascii="Arial" w:eastAsiaTheme="minorHAnsi" w:hAnsi="Arial" w:cs="Arial"/>
          <w:color w:val="000000"/>
          <w:sz w:val="21"/>
          <w:szCs w:val="21"/>
          <w:lang w:val="pt-BR"/>
        </w:rPr>
        <w:t xml:space="preserve">As Ordens de Compra / Autorizações de Fornecimento serão emitidas pelos Municípios participantes, pela via postal, no endereço do contratante, por fax ou através de correio eletrônico (e-mail), WHATSAPP, indicados pelo fornecedor; </w:t>
      </w:r>
    </w:p>
    <w:p w14:paraId="26D27E08" w14:textId="77777777" w:rsidR="00501C86" w:rsidRPr="00564419" w:rsidRDefault="00501C86" w:rsidP="00564419">
      <w:pPr>
        <w:widowControl/>
        <w:adjustRightInd w:val="0"/>
        <w:spacing w:line="360" w:lineRule="auto"/>
        <w:jc w:val="both"/>
        <w:rPr>
          <w:rFonts w:ascii="Arial" w:eastAsiaTheme="minorHAnsi" w:hAnsi="Arial" w:cs="Arial"/>
          <w:color w:val="000000"/>
          <w:sz w:val="21"/>
          <w:szCs w:val="21"/>
          <w:lang w:val="pt-BR"/>
        </w:rPr>
      </w:pPr>
      <w:r w:rsidRPr="00564419">
        <w:rPr>
          <w:rFonts w:ascii="Arial" w:eastAsiaTheme="minorHAnsi" w:hAnsi="Arial" w:cs="Arial"/>
          <w:b/>
          <w:bCs/>
          <w:color w:val="000000"/>
          <w:sz w:val="21"/>
          <w:szCs w:val="21"/>
          <w:lang w:val="pt-BR"/>
        </w:rPr>
        <w:t xml:space="preserve">8.3. </w:t>
      </w:r>
      <w:r w:rsidRPr="00564419">
        <w:rPr>
          <w:rFonts w:ascii="Arial" w:eastAsiaTheme="minorHAnsi" w:hAnsi="Arial" w:cs="Arial"/>
          <w:color w:val="000000"/>
          <w:sz w:val="21"/>
          <w:szCs w:val="21"/>
          <w:lang w:val="pt-BR"/>
        </w:rPr>
        <w:t xml:space="preserve">Cada Ordem de Compra/Autorização de Fornecimento conterá um número de lote/item de compra, para melhor monitoramento das entregas (o qual também deverá figurar na NF); </w:t>
      </w:r>
    </w:p>
    <w:p w14:paraId="7439BD3D" w14:textId="77777777" w:rsidR="00501C86" w:rsidRPr="00564419" w:rsidRDefault="00501C86" w:rsidP="00564419">
      <w:pPr>
        <w:widowControl/>
        <w:adjustRightInd w:val="0"/>
        <w:spacing w:line="360" w:lineRule="auto"/>
        <w:jc w:val="both"/>
        <w:rPr>
          <w:rFonts w:ascii="Arial" w:eastAsiaTheme="minorHAnsi" w:hAnsi="Arial" w:cs="Arial"/>
          <w:color w:val="000000"/>
          <w:sz w:val="21"/>
          <w:szCs w:val="21"/>
          <w:lang w:val="pt-BR"/>
        </w:rPr>
      </w:pPr>
      <w:r w:rsidRPr="00564419">
        <w:rPr>
          <w:rFonts w:ascii="Arial" w:eastAsiaTheme="minorHAnsi" w:hAnsi="Arial" w:cs="Arial"/>
          <w:b/>
          <w:bCs/>
          <w:color w:val="000000"/>
          <w:sz w:val="21"/>
          <w:szCs w:val="21"/>
          <w:lang w:val="pt-BR"/>
        </w:rPr>
        <w:t xml:space="preserve">8.4. </w:t>
      </w:r>
      <w:r w:rsidRPr="00564419">
        <w:rPr>
          <w:rFonts w:ascii="Arial" w:eastAsiaTheme="minorHAnsi" w:hAnsi="Arial" w:cs="Arial"/>
          <w:color w:val="000000"/>
          <w:sz w:val="21"/>
          <w:szCs w:val="21"/>
          <w:lang w:val="pt-BR"/>
        </w:rPr>
        <w:t xml:space="preserve">A Ordem de Compra / Autorização de Fornecimento será emitida sempre que houver demanda e de forma individualizada por cada município constante no Preâmbulo; </w:t>
      </w:r>
    </w:p>
    <w:p w14:paraId="661DC02C" w14:textId="7204DDA9" w:rsidR="00501C86" w:rsidRPr="00564419" w:rsidRDefault="00501C86" w:rsidP="00564419">
      <w:pPr>
        <w:pStyle w:val="PargrafodaLista"/>
        <w:tabs>
          <w:tab w:val="left" w:pos="-142"/>
        </w:tabs>
        <w:adjustRightInd w:val="0"/>
        <w:spacing w:line="360" w:lineRule="auto"/>
        <w:jc w:val="both"/>
        <w:rPr>
          <w:rFonts w:ascii="Arial" w:eastAsiaTheme="minorHAnsi" w:hAnsi="Arial" w:cs="Arial"/>
          <w:b/>
          <w:color w:val="FF0000"/>
          <w:sz w:val="21"/>
          <w:szCs w:val="21"/>
          <w:u w:val="single"/>
          <w:lang w:val="pt-BR"/>
        </w:rPr>
      </w:pPr>
      <w:r w:rsidRPr="00564419">
        <w:rPr>
          <w:rFonts w:ascii="Arial" w:eastAsiaTheme="minorHAnsi" w:hAnsi="Arial" w:cs="Arial"/>
          <w:b/>
          <w:bCs/>
          <w:color w:val="000000"/>
          <w:sz w:val="21"/>
          <w:szCs w:val="21"/>
          <w:lang w:val="pt-BR"/>
        </w:rPr>
        <w:t xml:space="preserve">8.5. </w:t>
      </w:r>
      <w:r w:rsidRPr="00564419">
        <w:rPr>
          <w:rFonts w:ascii="Arial" w:eastAsiaTheme="minorHAnsi" w:hAnsi="Arial" w:cs="Arial"/>
          <w:color w:val="000000"/>
          <w:sz w:val="21"/>
          <w:szCs w:val="21"/>
          <w:lang w:val="pt-BR"/>
        </w:rPr>
        <w:t xml:space="preserve">O fornecimento deverá ser efetuado de acordo com as necessidades dos Contratantes, de forma parcelada ou não, </w:t>
      </w:r>
      <w:r w:rsidRPr="00564419">
        <w:rPr>
          <w:rFonts w:ascii="Arial" w:eastAsiaTheme="minorHAnsi" w:hAnsi="Arial" w:cs="Arial"/>
          <w:b/>
          <w:color w:val="FF0000"/>
          <w:sz w:val="21"/>
          <w:szCs w:val="21"/>
          <w:lang w:val="pt-BR"/>
        </w:rPr>
        <w:t>respeitado o valor mínimo de</w:t>
      </w:r>
      <w:r w:rsidRPr="00564419">
        <w:rPr>
          <w:rFonts w:ascii="Arial" w:eastAsiaTheme="minorHAnsi" w:hAnsi="Arial" w:cs="Arial"/>
          <w:color w:val="FF0000"/>
          <w:sz w:val="21"/>
          <w:szCs w:val="21"/>
          <w:lang w:val="pt-BR"/>
        </w:rPr>
        <w:t xml:space="preserve"> </w:t>
      </w:r>
      <w:r w:rsidRPr="00564419">
        <w:rPr>
          <w:rFonts w:ascii="Arial" w:eastAsiaTheme="minorHAnsi" w:hAnsi="Arial" w:cs="Arial"/>
          <w:b/>
          <w:color w:val="FF0000"/>
          <w:sz w:val="21"/>
          <w:szCs w:val="21"/>
          <w:u w:val="single"/>
          <w:lang w:val="pt-BR"/>
        </w:rPr>
        <w:t xml:space="preserve">R$ </w:t>
      </w:r>
      <w:r w:rsidR="00774861">
        <w:rPr>
          <w:rFonts w:ascii="Arial" w:eastAsiaTheme="minorHAnsi" w:hAnsi="Arial" w:cs="Arial"/>
          <w:b/>
          <w:color w:val="FF0000"/>
          <w:sz w:val="21"/>
          <w:szCs w:val="21"/>
          <w:u w:val="single"/>
          <w:lang w:val="pt-BR"/>
        </w:rPr>
        <w:t>1</w:t>
      </w:r>
      <w:r w:rsidR="009A77B9">
        <w:rPr>
          <w:rFonts w:ascii="Arial" w:eastAsiaTheme="minorHAnsi" w:hAnsi="Arial" w:cs="Arial"/>
          <w:b/>
          <w:color w:val="FF0000"/>
          <w:sz w:val="21"/>
          <w:szCs w:val="21"/>
          <w:u w:val="single"/>
          <w:lang w:val="pt-BR"/>
        </w:rPr>
        <w:t>.</w:t>
      </w:r>
      <w:r w:rsidR="00774861">
        <w:rPr>
          <w:rFonts w:ascii="Arial" w:eastAsiaTheme="minorHAnsi" w:hAnsi="Arial" w:cs="Arial"/>
          <w:b/>
          <w:color w:val="FF0000"/>
          <w:sz w:val="21"/>
          <w:szCs w:val="21"/>
          <w:u w:val="single"/>
          <w:lang w:val="pt-BR"/>
        </w:rPr>
        <w:t>0</w:t>
      </w:r>
      <w:r w:rsidRPr="00564419">
        <w:rPr>
          <w:rFonts w:ascii="Arial" w:eastAsiaTheme="minorHAnsi" w:hAnsi="Arial" w:cs="Arial"/>
          <w:b/>
          <w:color w:val="FF0000"/>
          <w:sz w:val="21"/>
          <w:szCs w:val="21"/>
          <w:u w:val="single"/>
          <w:lang w:val="pt-BR"/>
        </w:rPr>
        <w:t>00,00 (</w:t>
      </w:r>
      <w:r w:rsidR="00774861">
        <w:rPr>
          <w:rFonts w:ascii="Arial" w:eastAsiaTheme="minorHAnsi" w:hAnsi="Arial" w:cs="Arial"/>
          <w:b/>
          <w:color w:val="FF0000"/>
          <w:sz w:val="21"/>
          <w:szCs w:val="21"/>
          <w:u w:val="single"/>
          <w:lang w:val="pt-BR"/>
        </w:rPr>
        <w:t>mil</w:t>
      </w:r>
      <w:r w:rsidRPr="00564419">
        <w:rPr>
          <w:rFonts w:ascii="Arial" w:eastAsiaTheme="minorHAnsi" w:hAnsi="Arial" w:cs="Arial"/>
          <w:b/>
          <w:color w:val="FF0000"/>
          <w:sz w:val="21"/>
          <w:szCs w:val="21"/>
          <w:u w:val="single"/>
          <w:lang w:val="pt-BR"/>
        </w:rPr>
        <w:t xml:space="preserve"> reais) para cada pedido;</w:t>
      </w:r>
    </w:p>
    <w:p w14:paraId="1E62514C" w14:textId="77777777" w:rsidR="00501C86" w:rsidRPr="00564419" w:rsidRDefault="00501C86" w:rsidP="00564419">
      <w:pPr>
        <w:widowControl/>
        <w:adjustRightInd w:val="0"/>
        <w:spacing w:line="360" w:lineRule="auto"/>
        <w:jc w:val="both"/>
        <w:rPr>
          <w:rFonts w:ascii="Arial" w:eastAsiaTheme="minorHAnsi" w:hAnsi="Arial" w:cs="Arial"/>
          <w:color w:val="000000"/>
          <w:sz w:val="21"/>
          <w:szCs w:val="21"/>
          <w:lang w:val="pt-BR"/>
        </w:rPr>
      </w:pPr>
      <w:r w:rsidRPr="00564419">
        <w:rPr>
          <w:rFonts w:ascii="Arial" w:eastAsiaTheme="minorHAnsi" w:hAnsi="Arial" w:cs="Arial"/>
          <w:b/>
          <w:bCs/>
          <w:color w:val="000000"/>
          <w:sz w:val="21"/>
          <w:szCs w:val="21"/>
          <w:lang w:val="pt-BR"/>
        </w:rPr>
        <w:t xml:space="preserve">8.6. </w:t>
      </w:r>
      <w:r w:rsidRPr="00564419">
        <w:rPr>
          <w:rFonts w:ascii="Arial" w:eastAsiaTheme="minorHAnsi" w:hAnsi="Arial" w:cs="Arial"/>
          <w:color w:val="000000"/>
          <w:sz w:val="21"/>
          <w:szCs w:val="21"/>
          <w:lang w:val="pt-BR"/>
        </w:rPr>
        <w:t xml:space="preserve">As entregas se darão conforme a demanda dos Contratantes, de forma fracionada ou não, conforme as necessidades de cada município participante individualmente, nos locais determinados pelos mesmos na Ordem de Compra/Autorização de Fornecimento; </w:t>
      </w:r>
    </w:p>
    <w:p w14:paraId="3CD58702" w14:textId="77777777" w:rsidR="00501C86" w:rsidRPr="00564419" w:rsidRDefault="00501C86" w:rsidP="00564419">
      <w:pPr>
        <w:widowControl/>
        <w:adjustRightInd w:val="0"/>
        <w:spacing w:line="360" w:lineRule="auto"/>
        <w:jc w:val="both"/>
        <w:rPr>
          <w:rFonts w:ascii="Arial" w:eastAsiaTheme="minorHAnsi" w:hAnsi="Arial" w:cs="Arial"/>
          <w:color w:val="000000"/>
          <w:sz w:val="21"/>
          <w:szCs w:val="21"/>
          <w:lang w:val="pt-BR"/>
        </w:rPr>
      </w:pPr>
      <w:r w:rsidRPr="00564419">
        <w:rPr>
          <w:rFonts w:ascii="Arial" w:eastAsiaTheme="minorHAnsi" w:hAnsi="Arial" w:cs="Arial"/>
          <w:b/>
          <w:bCs/>
          <w:color w:val="000000"/>
          <w:sz w:val="21"/>
          <w:szCs w:val="21"/>
          <w:lang w:val="pt-BR"/>
        </w:rPr>
        <w:t xml:space="preserve">8.7. </w:t>
      </w:r>
      <w:r w:rsidRPr="00564419">
        <w:rPr>
          <w:rFonts w:ascii="Arial" w:eastAsiaTheme="minorHAnsi" w:hAnsi="Arial" w:cs="Arial"/>
          <w:color w:val="000000"/>
          <w:sz w:val="21"/>
          <w:szCs w:val="21"/>
          <w:lang w:val="pt-BR"/>
        </w:rPr>
        <w:t xml:space="preserve">A entrega deverá ser realizada de segunda a sexta-feira, exceto feriados, no horário das 08:00h às 17:00h. Qualquer entrega fora desse prazo será devolvida. O recebimento dos itens se dará pelo funcionário/servidor indicado como responsável de cada município participante; </w:t>
      </w:r>
    </w:p>
    <w:p w14:paraId="66A92C9E" w14:textId="77777777" w:rsidR="00501C86" w:rsidRPr="00564419" w:rsidRDefault="00501C86" w:rsidP="00564419">
      <w:pPr>
        <w:widowControl/>
        <w:adjustRightInd w:val="0"/>
        <w:spacing w:line="360" w:lineRule="auto"/>
        <w:jc w:val="both"/>
        <w:rPr>
          <w:rFonts w:ascii="Arial" w:eastAsiaTheme="minorHAnsi" w:hAnsi="Arial" w:cs="Arial"/>
          <w:color w:val="000000"/>
          <w:sz w:val="21"/>
          <w:szCs w:val="21"/>
          <w:lang w:val="pt-BR"/>
        </w:rPr>
      </w:pPr>
      <w:r w:rsidRPr="00564419">
        <w:rPr>
          <w:rFonts w:ascii="Arial" w:eastAsiaTheme="minorHAnsi" w:hAnsi="Arial" w:cs="Arial"/>
          <w:b/>
          <w:bCs/>
          <w:color w:val="000000"/>
          <w:sz w:val="21"/>
          <w:szCs w:val="21"/>
          <w:lang w:val="pt-BR"/>
        </w:rPr>
        <w:t xml:space="preserve">8.8. </w:t>
      </w:r>
      <w:r w:rsidRPr="00564419">
        <w:rPr>
          <w:rFonts w:ascii="Arial" w:eastAsiaTheme="minorHAnsi" w:hAnsi="Arial" w:cs="Arial"/>
          <w:color w:val="000000"/>
          <w:sz w:val="21"/>
          <w:szCs w:val="21"/>
          <w:lang w:val="pt-BR"/>
        </w:rPr>
        <w:t xml:space="preserve">Todas as notas fiscais deverão conter o número do lote/item de compra junto à discriminação do item, especificado na Autorização de Fornecimento, o nome do município a ser entregue, e o endereço do local de entrega, a fim de evitar possíveis trocas de mercadorias, sendo que a liberação da nota fiscal para fins de pagamento estará condicionada ao atendimento dessas exigências; </w:t>
      </w:r>
    </w:p>
    <w:p w14:paraId="0321A1E3" w14:textId="77777777" w:rsidR="00501C86" w:rsidRPr="00564419" w:rsidRDefault="00501C86" w:rsidP="00564419">
      <w:pPr>
        <w:pStyle w:val="PargrafodaLista"/>
        <w:tabs>
          <w:tab w:val="left" w:pos="-142"/>
        </w:tabs>
        <w:adjustRightInd w:val="0"/>
        <w:spacing w:line="360" w:lineRule="auto"/>
        <w:jc w:val="both"/>
        <w:rPr>
          <w:rFonts w:ascii="Arial" w:eastAsiaTheme="minorHAnsi" w:hAnsi="Arial" w:cs="Arial"/>
          <w:color w:val="000000"/>
          <w:sz w:val="21"/>
          <w:szCs w:val="21"/>
          <w:lang w:val="pt-BR"/>
        </w:rPr>
      </w:pPr>
      <w:r w:rsidRPr="00564419">
        <w:rPr>
          <w:rFonts w:ascii="Arial" w:eastAsiaTheme="minorHAnsi" w:hAnsi="Arial" w:cs="Arial"/>
          <w:b/>
          <w:bCs/>
          <w:color w:val="000000"/>
          <w:sz w:val="21"/>
          <w:szCs w:val="21"/>
          <w:lang w:val="pt-BR"/>
        </w:rPr>
        <w:t xml:space="preserve">8.9. </w:t>
      </w:r>
      <w:r w:rsidRPr="00564419">
        <w:rPr>
          <w:rFonts w:ascii="Arial" w:eastAsiaTheme="minorHAnsi" w:hAnsi="Arial" w:cs="Arial"/>
          <w:color w:val="000000"/>
          <w:sz w:val="21"/>
          <w:szCs w:val="21"/>
          <w:lang w:val="pt-BR"/>
        </w:rPr>
        <w:t>As embalagens externas devem apresentar as condições corretas de armazenamento do produto (temperatura, umidade, empilhamento máximo etc.);</w:t>
      </w:r>
    </w:p>
    <w:p w14:paraId="3C4C37F0" w14:textId="77777777" w:rsidR="00501C86" w:rsidRPr="00564419" w:rsidRDefault="00501C86" w:rsidP="00564419">
      <w:pPr>
        <w:pStyle w:val="PargrafodaLista"/>
        <w:tabs>
          <w:tab w:val="left" w:pos="-142"/>
        </w:tabs>
        <w:adjustRightInd w:val="0"/>
        <w:spacing w:line="360" w:lineRule="auto"/>
        <w:jc w:val="both"/>
        <w:rPr>
          <w:rFonts w:ascii="Arial" w:eastAsiaTheme="minorHAnsi" w:hAnsi="Arial" w:cs="Arial"/>
          <w:color w:val="000000"/>
          <w:sz w:val="21"/>
          <w:szCs w:val="21"/>
          <w:lang w:val="pt-BR"/>
        </w:rPr>
      </w:pPr>
      <w:r w:rsidRPr="00564419">
        <w:rPr>
          <w:rFonts w:ascii="Arial" w:eastAsiaTheme="minorHAnsi" w:hAnsi="Arial" w:cs="Arial"/>
          <w:b/>
          <w:bCs/>
          <w:color w:val="000000"/>
          <w:sz w:val="21"/>
          <w:szCs w:val="21"/>
          <w:lang w:val="pt-BR"/>
        </w:rPr>
        <w:t>8.10</w:t>
      </w:r>
      <w:r w:rsidRPr="00564419">
        <w:rPr>
          <w:rFonts w:ascii="Arial" w:eastAsiaTheme="minorHAnsi" w:hAnsi="Arial" w:cs="Arial"/>
          <w:color w:val="000000"/>
          <w:sz w:val="21"/>
          <w:szCs w:val="21"/>
          <w:lang w:val="pt-BR"/>
        </w:rPr>
        <w:t>. Os dados constantes na embalagem de transporte, no que se refere a lote, data de validade e fabricação, nome do produto, quantitativo etc., deverão corresponder ao conteúdo interno da mesma, as embalagens primárias e de consumo;</w:t>
      </w:r>
    </w:p>
    <w:p w14:paraId="530ACE0D" w14:textId="77777777" w:rsidR="00501C86" w:rsidRPr="00564419" w:rsidRDefault="00501C86" w:rsidP="00564419">
      <w:pPr>
        <w:widowControl/>
        <w:adjustRightInd w:val="0"/>
        <w:spacing w:line="360" w:lineRule="auto"/>
        <w:jc w:val="both"/>
        <w:rPr>
          <w:rFonts w:ascii="Arial" w:eastAsiaTheme="minorHAnsi" w:hAnsi="Arial" w:cs="Arial"/>
          <w:color w:val="000000"/>
          <w:sz w:val="21"/>
          <w:szCs w:val="21"/>
          <w:lang w:val="pt-BR"/>
        </w:rPr>
      </w:pPr>
      <w:r w:rsidRPr="00564419">
        <w:rPr>
          <w:rFonts w:ascii="Arial" w:eastAsiaTheme="minorHAnsi" w:hAnsi="Arial" w:cs="Arial"/>
          <w:b/>
          <w:bCs/>
          <w:color w:val="000000"/>
          <w:sz w:val="21"/>
          <w:szCs w:val="21"/>
          <w:lang w:val="pt-BR"/>
        </w:rPr>
        <w:t xml:space="preserve">8.11. </w:t>
      </w:r>
      <w:r w:rsidRPr="00564419">
        <w:rPr>
          <w:rFonts w:ascii="Arial" w:eastAsiaTheme="minorHAnsi" w:hAnsi="Arial" w:cs="Arial"/>
          <w:color w:val="000000"/>
          <w:sz w:val="21"/>
          <w:szCs w:val="21"/>
          <w:lang w:val="pt-BR"/>
        </w:rPr>
        <w:t xml:space="preserve">Caso o produto venha a sofrer alterações que impliquem em perda de qualidade no prazo de sua validade, fica o proponente obrigado a efetuar a troca dos mesmos nas especificações e quantidades relativas, sem nenhum ônus para este Consórcio ou para os municípios participantes, no prazo de 7 (sete) dias úteis a partir da data de notificação; </w:t>
      </w:r>
    </w:p>
    <w:p w14:paraId="608FADB9" w14:textId="77777777" w:rsidR="00501C86" w:rsidRPr="00564419" w:rsidRDefault="00501C86" w:rsidP="00564419">
      <w:pPr>
        <w:widowControl/>
        <w:adjustRightInd w:val="0"/>
        <w:spacing w:line="360" w:lineRule="auto"/>
        <w:jc w:val="both"/>
        <w:rPr>
          <w:rFonts w:ascii="Arial" w:eastAsiaTheme="minorHAnsi" w:hAnsi="Arial" w:cs="Arial"/>
          <w:color w:val="000000"/>
          <w:sz w:val="21"/>
          <w:szCs w:val="21"/>
          <w:lang w:val="pt-BR"/>
        </w:rPr>
      </w:pPr>
      <w:r w:rsidRPr="00564419">
        <w:rPr>
          <w:rFonts w:ascii="Arial" w:eastAsiaTheme="minorHAnsi" w:hAnsi="Arial" w:cs="Arial"/>
          <w:b/>
          <w:bCs/>
          <w:color w:val="000000"/>
          <w:sz w:val="21"/>
          <w:szCs w:val="21"/>
          <w:lang w:val="pt-BR"/>
        </w:rPr>
        <w:lastRenderedPageBreak/>
        <w:t xml:space="preserve">8.12. </w:t>
      </w:r>
      <w:r w:rsidRPr="00564419">
        <w:rPr>
          <w:rFonts w:ascii="Arial" w:eastAsiaTheme="minorHAnsi" w:hAnsi="Arial" w:cs="Arial"/>
          <w:color w:val="000000"/>
          <w:sz w:val="21"/>
          <w:szCs w:val="21"/>
          <w:lang w:val="pt-BR"/>
        </w:rPr>
        <w:t xml:space="preserve">Em caso de avaria, quebra ou extravio do produto durante o transporte, o mesmo deverá ser devidamente reposto, sem qualquer ônus adicional para o Consórcio ou municípios participantes e cumprindo o prazo previsto neste Termo de Referência para conclusão da entrega dos produtos; </w:t>
      </w:r>
    </w:p>
    <w:p w14:paraId="03088CB8" w14:textId="77777777" w:rsidR="00501C86" w:rsidRPr="00564419" w:rsidRDefault="00501C86" w:rsidP="00564419">
      <w:pPr>
        <w:widowControl/>
        <w:adjustRightInd w:val="0"/>
        <w:spacing w:line="360" w:lineRule="auto"/>
        <w:jc w:val="both"/>
        <w:rPr>
          <w:rFonts w:ascii="Arial" w:eastAsiaTheme="minorHAnsi" w:hAnsi="Arial" w:cs="Arial"/>
          <w:color w:val="000000"/>
          <w:sz w:val="21"/>
          <w:szCs w:val="21"/>
          <w:lang w:val="pt-BR"/>
        </w:rPr>
      </w:pPr>
      <w:r w:rsidRPr="00564419">
        <w:rPr>
          <w:rFonts w:ascii="Arial" w:eastAsiaTheme="minorHAnsi" w:hAnsi="Arial" w:cs="Arial"/>
          <w:b/>
          <w:bCs/>
          <w:color w:val="000000"/>
          <w:sz w:val="21"/>
          <w:szCs w:val="21"/>
          <w:lang w:val="pt-BR"/>
        </w:rPr>
        <w:t xml:space="preserve">8.13. </w:t>
      </w:r>
      <w:r w:rsidRPr="00564419">
        <w:rPr>
          <w:rFonts w:ascii="Arial" w:eastAsiaTheme="minorHAnsi" w:hAnsi="Arial" w:cs="Arial"/>
          <w:color w:val="000000"/>
          <w:sz w:val="21"/>
          <w:szCs w:val="21"/>
          <w:lang w:val="pt-BR"/>
        </w:rPr>
        <w:t xml:space="preserve">As caixas e volumes nos quais os itens vierem acondicionados deverão estar em perfeito estado, caso contrário, a mercadoria não será recebida; </w:t>
      </w:r>
    </w:p>
    <w:p w14:paraId="7A0B21A4" w14:textId="77777777" w:rsidR="00501C86" w:rsidRPr="00564419" w:rsidRDefault="00501C86" w:rsidP="00564419">
      <w:pPr>
        <w:widowControl/>
        <w:adjustRightInd w:val="0"/>
        <w:spacing w:line="360" w:lineRule="auto"/>
        <w:jc w:val="both"/>
        <w:rPr>
          <w:rFonts w:ascii="Arial" w:eastAsiaTheme="minorHAnsi" w:hAnsi="Arial" w:cs="Arial"/>
          <w:color w:val="000000"/>
          <w:sz w:val="21"/>
          <w:szCs w:val="21"/>
          <w:lang w:val="pt-BR"/>
        </w:rPr>
      </w:pPr>
      <w:r w:rsidRPr="00564419">
        <w:rPr>
          <w:rFonts w:ascii="Arial" w:eastAsiaTheme="minorHAnsi" w:hAnsi="Arial" w:cs="Arial"/>
          <w:b/>
          <w:bCs/>
          <w:color w:val="000000"/>
          <w:sz w:val="21"/>
          <w:szCs w:val="21"/>
          <w:lang w:val="pt-BR"/>
        </w:rPr>
        <w:t xml:space="preserve">8.14. </w:t>
      </w:r>
      <w:r w:rsidRPr="00564419">
        <w:rPr>
          <w:rFonts w:ascii="Arial" w:eastAsiaTheme="minorHAnsi" w:hAnsi="Arial" w:cs="Arial"/>
          <w:color w:val="000000"/>
          <w:sz w:val="21"/>
          <w:szCs w:val="21"/>
          <w:lang w:val="pt-BR"/>
        </w:rPr>
        <w:t xml:space="preserve">A empresa deverá entregar o produto na marca cotada na proposta, caso contrário ser-lhe-ão aplicadas as penalidades previstas neste Termo; excepcionalmente, mediante autorização prévia do </w:t>
      </w:r>
      <w:r w:rsidR="00500143">
        <w:rPr>
          <w:rFonts w:ascii="Arial" w:eastAsiaTheme="minorHAnsi" w:hAnsi="Arial" w:cs="Arial"/>
          <w:color w:val="000000"/>
          <w:sz w:val="21"/>
          <w:szCs w:val="21"/>
          <w:lang w:val="pt-BR"/>
        </w:rPr>
        <w:t>CIMERP</w:t>
      </w:r>
      <w:r w:rsidRPr="00564419">
        <w:rPr>
          <w:rFonts w:ascii="Arial" w:eastAsiaTheme="minorHAnsi" w:hAnsi="Arial" w:cs="Arial"/>
          <w:color w:val="000000"/>
          <w:sz w:val="21"/>
          <w:szCs w:val="21"/>
          <w:lang w:val="pt-BR"/>
        </w:rPr>
        <w:t xml:space="preserve"> ou dos respectivos municípios participantes, poderão ser entregues produtos de marcas diferentes da indicada originalmente na proposta, sempre avaliados os motivos para tanto e a critério EXCLUSIVO de cada solicitante; </w:t>
      </w:r>
    </w:p>
    <w:p w14:paraId="181696A1" w14:textId="77777777" w:rsidR="00501C86" w:rsidRPr="00564419" w:rsidRDefault="00501C86" w:rsidP="00564419">
      <w:pPr>
        <w:pStyle w:val="PargrafodaLista"/>
        <w:tabs>
          <w:tab w:val="left" w:pos="-142"/>
        </w:tabs>
        <w:adjustRightInd w:val="0"/>
        <w:spacing w:line="360" w:lineRule="auto"/>
        <w:jc w:val="both"/>
        <w:rPr>
          <w:rFonts w:ascii="Arial" w:eastAsiaTheme="minorHAnsi" w:hAnsi="Arial" w:cs="Arial"/>
          <w:color w:val="000000"/>
          <w:sz w:val="21"/>
          <w:szCs w:val="21"/>
          <w:lang w:val="pt-BR"/>
        </w:rPr>
      </w:pPr>
      <w:r w:rsidRPr="00564419">
        <w:rPr>
          <w:rFonts w:ascii="Arial" w:eastAsiaTheme="minorHAnsi" w:hAnsi="Arial" w:cs="Arial"/>
          <w:b/>
          <w:bCs/>
          <w:color w:val="000000"/>
          <w:sz w:val="21"/>
          <w:szCs w:val="21"/>
          <w:lang w:val="pt-BR"/>
        </w:rPr>
        <w:t xml:space="preserve">8.15. </w:t>
      </w:r>
      <w:r w:rsidRPr="00564419">
        <w:rPr>
          <w:rFonts w:ascii="Arial" w:eastAsiaTheme="minorHAnsi" w:hAnsi="Arial" w:cs="Arial"/>
          <w:color w:val="000000"/>
          <w:sz w:val="21"/>
          <w:szCs w:val="21"/>
          <w:lang w:val="pt-BR"/>
        </w:rPr>
        <w:t>O recebimento dos itens será feito inicialmente em caráter provisório. O aceite definitivo com a liberação da Nota Fiscal para pagamento está condicionado ao atendimento das exigências contidas neste Termo;</w:t>
      </w:r>
    </w:p>
    <w:p w14:paraId="359D673F" w14:textId="77777777" w:rsidR="00501C86" w:rsidRPr="00564419" w:rsidRDefault="00501C86" w:rsidP="00564419">
      <w:pPr>
        <w:widowControl/>
        <w:adjustRightInd w:val="0"/>
        <w:spacing w:line="360" w:lineRule="auto"/>
        <w:jc w:val="both"/>
        <w:rPr>
          <w:rFonts w:ascii="Arial" w:eastAsiaTheme="minorHAnsi" w:hAnsi="Arial" w:cs="Arial"/>
          <w:color w:val="000000"/>
          <w:sz w:val="21"/>
          <w:szCs w:val="21"/>
          <w:lang w:val="pt-BR"/>
        </w:rPr>
      </w:pPr>
      <w:r w:rsidRPr="00564419">
        <w:rPr>
          <w:rFonts w:ascii="Arial" w:eastAsiaTheme="minorHAnsi" w:hAnsi="Arial" w:cs="Arial"/>
          <w:b/>
          <w:bCs/>
          <w:color w:val="000000"/>
          <w:sz w:val="21"/>
          <w:szCs w:val="21"/>
          <w:lang w:val="pt-BR"/>
        </w:rPr>
        <w:t>8.16</w:t>
      </w:r>
      <w:r w:rsidRPr="00564419">
        <w:rPr>
          <w:rFonts w:ascii="Arial" w:eastAsiaTheme="minorHAnsi" w:hAnsi="Arial" w:cs="Arial"/>
          <w:color w:val="000000"/>
          <w:sz w:val="21"/>
          <w:szCs w:val="21"/>
          <w:lang w:val="pt-BR"/>
        </w:rPr>
        <w:t xml:space="preserve">. Caso não cumpridas as exigências deste Termo, o Fornecedor será comunicado a retirar o produto no local de entrega e a substituí-lo por outro que atenda as especificações constantes deste Termo, sem nenhum ônus para o Consórcio ou municípios participantes, e ficará sujeito às penalidades previstas neste Termo. </w:t>
      </w:r>
    </w:p>
    <w:p w14:paraId="728E9DAC" w14:textId="77777777" w:rsidR="00501C86" w:rsidRPr="00564419" w:rsidRDefault="00501C86" w:rsidP="00564419">
      <w:pPr>
        <w:widowControl/>
        <w:adjustRightInd w:val="0"/>
        <w:spacing w:line="360" w:lineRule="auto"/>
        <w:jc w:val="both"/>
        <w:rPr>
          <w:rFonts w:ascii="Arial" w:eastAsiaTheme="minorHAnsi" w:hAnsi="Arial" w:cs="Arial"/>
          <w:color w:val="000000"/>
          <w:sz w:val="21"/>
          <w:szCs w:val="21"/>
          <w:lang w:val="pt-BR"/>
        </w:rPr>
      </w:pPr>
      <w:r w:rsidRPr="00564419">
        <w:rPr>
          <w:rFonts w:ascii="Arial" w:eastAsiaTheme="minorHAnsi" w:hAnsi="Arial" w:cs="Arial"/>
          <w:b/>
          <w:bCs/>
          <w:color w:val="000000"/>
          <w:sz w:val="21"/>
          <w:szCs w:val="21"/>
          <w:lang w:val="pt-BR"/>
        </w:rPr>
        <w:t>8.17</w:t>
      </w:r>
      <w:r w:rsidRPr="00564419">
        <w:rPr>
          <w:rFonts w:ascii="Arial" w:eastAsiaTheme="minorHAnsi" w:hAnsi="Arial" w:cs="Arial"/>
          <w:color w:val="000000"/>
          <w:sz w:val="21"/>
          <w:szCs w:val="21"/>
          <w:lang w:val="pt-BR"/>
        </w:rPr>
        <w:t xml:space="preserve">. Em casos excepcionais de falta de algum item constante na Ordem de Compra / Autorização de Fornecimento emitida, a empresa deverá efetivar a remessa dos demais, justificando fundamentadamente os motivos da falta, que serão avaliados pelos solicitantes para o efeito de aplicação ou não de penalidades; </w:t>
      </w:r>
    </w:p>
    <w:p w14:paraId="6443BBC1" w14:textId="77777777" w:rsidR="00501C86" w:rsidRPr="00564419" w:rsidRDefault="00501C86" w:rsidP="00564419">
      <w:pPr>
        <w:pStyle w:val="PargrafodaLista"/>
        <w:tabs>
          <w:tab w:val="left" w:pos="-142"/>
        </w:tabs>
        <w:adjustRightInd w:val="0"/>
        <w:spacing w:line="360" w:lineRule="auto"/>
        <w:jc w:val="both"/>
        <w:rPr>
          <w:rFonts w:ascii="Arial" w:eastAsiaTheme="minorHAnsi" w:hAnsi="Arial" w:cs="Arial"/>
          <w:color w:val="000000"/>
          <w:sz w:val="21"/>
          <w:szCs w:val="21"/>
          <w:lang w:val="pt-BR"/>
        </w:rPr>
      </w:pPr>
      <w:r w:rsidRPr="00564419">
        <w:rPr>
          <w:rFonts w:ascii="Arial" w:eastAsiaTheme="minorHAnsi" w:hAnsi="Arial" w:cs="Arial"/>
          <w:b/>
          <w:bCs/>
          <w:color w:val="000000"/>
          <w:sz w:val="21"/>
          <w:szCs w:val="21"/>
          <w:lang w:val="pt-BR"/>
        </w:rPr>
        <w:t xml:space="preserve">8.18. </w:t>
      </w:r>
      <w:r w:rsidRPr="00564419">
        <w:rPr>
          <w:rFonts w:ascii="Arial" w:eastAsiaTheme="minorHAnsi" w:hAnsi="Arial" w:cs="Arial"/>
          <w:color w:val="000000"/>
          <w:sz w:val="21"/>
          <w:szCs w:val="21"/>
          <w:lang w:val="pt-BR"/>
        </w:rPr>
        <w:t xml:space="preserve">O acondicionamento e transporte do(s) item(ns) devem ser feitos dentro do preconizado para o(s) produto(s) e devidamente protegido(s) do pó e variações de temperatura. </w:t>
      </w:r>
    </w:p>
    <w:p w14:paraId="1586C716" w14:textId="77777777" w:rsidR="00501C86" w:rsidRPr="00564419" w:rsidRDefault="00501C86" w:rsidP="00564419">
      <w:pPr>
        <w:widowControl/>
        <w:adjustRightInd w:val="0"/>
        <w:spacing w:line="360" w:lineRule="auto"/>
        <w:jc w:val="both"/>
        <w:rPr>
          <w:rFonts w:ascii="Arial" w:eastAsiaTheme="minorHAnsi" w:hAnsi="Arial" w:cs="Arial"/>
          <w:color w:val="000000"/>
          <w:sz w:val="21"/>
          <w:szCs w:val="21"/>
          <w:lang w:val="pt-BR"/>
        </w:rPr>
      </w:pPr>
      <w:r w:rsidRPr="00564419">
        <w:rPr>
          <w:rFonts w:ascii="Arial" w:eastAsiaTheme="minorHAnsi" w:hAnsi="Arial" w:cs="Arial"/>
          <w:b/>
          <w:bCs/>
          <w:color w:val="000000"/>
          <w:sz w:val="21"/>
          <w:szCs w:val="21"/>
          <w:lang w:val="pt-BR"/>
        </w:rPr>
        <w:t xml:space="preserve">8.19. </w:t>
      </w:r>
      <w:r w:rsidRPr="00564419">
        <w:rPr>
          <w:rFonts w:ascii="Arial" w:eastAsiaTheme="minorHAnsi" w:hAnsi="Arial" w:cs="Arial"/>
          <w:color w:val="000000"/>
          <w:sz w:val="21"/>
          <w:szCs w:val="21"/>
          <w:lang w:val="pt-BR"/>
        </w:rPr>
        <w:t xml:space="preserve">O transporte dos itens deverá ser realizado em veículo apropriado e não poderá ser realizado concomitantemente com produtos químicos, solventes, inseticidas ou agrotóxicos, saneantes, tintas, óleos, perfumes e materiais com odor forte que possam impregnar no produto, e outros materiais que possam causar contaminação ou alteração na integridade e/ou nas características físico-químicas; </w:t>
      </w:r>
    </w:p>
    <w:p w14:paraId="6E906703" w14:textId="77777777" w:rsidR="00501C86" w:rsidRPr="00564419" w:rsidRDefault="00501C86" w:rsidP="00564419">
      <w:pPr>
        <w:pStyle w:val="PargrafodaLista"/>
        <w:tabs>
          <w:tab w:val="left" w:pos="-142"/>
        </w:tabs>
        <w:adjustRightInd w:val="0"/>
        <w:spacing w:line="360" w:lineRule="auto"/>
        <w:jc w:val="both"/>
        <w:rPr>
          <w:rFonts w:ascii="Arial" w:eastAsiaTheme="minorHAnsi" w:hAnsi="Arial" w:cs="Arial"/>
          <w:color w:val="000000"/>
          <w:sz w:val="21"/>
          <w:szCs w:val="21"/>
          <w:lang w:val="pt-BR"/>
        </w:rPr>
      </w:pPr>
      <w:r w:rsidRPr="00564419">
        <w:rPr>
          <w:rFonts w:ascii="Arial" w:eastAsiaTheme="minorHAnsi" w:hAnsi="Arial" w:cs="Arial"/>
          <w:b/>
          <w:bCs/>
          <w:color w:val="000000"/>
          <w:sz w:val="21"/>
          <w:szCs w:val="21"/>
          <w:lang w:val="pt-BR"/>
        </w:rPr>
        <w:t xml:space="preserve">8.20. </w:t>
      </w:r>
      <w:r w:rsidRPr="00564419">
        <w:rPr>
          <w:rFonts w:ascii="Arial" w:eastAsiaTheme="minorHAnsi" w:hAnsi="Arial" w:cs="Arial"/>
          <w:color w:val="000000"/>
          <w:sz w:val="21"/>
          <w:szCs w:val="21"/>
          <w:lang w:val="pt-BR"/>
        </w:rPr>
        <w:t>A empresa vencedora será responsável por monitorar se o transporte dos produtos está sendo realizado de forma adequada, mesmo em caso de terceirização para transportadoras.</w:t>
      </w:r>
    </w:p>
    <w:p w14:paraId="03241681" w14:textId="43E60B6B" w:rsidR="00774861" w:rsidRPr="00774861" w:rsidRDefault="00774861" w:rsidP="00774861">
      <w:pPr>
        <w:spacing w:line="360" w:lineRule="auto"/>
        <w:jc w:val="both"/>
        <w:rPr>
          <w:rFonts w:ascii="Arial" w:hAnsi="Arial" w:cs="Arial"/>
          <w:sz w:val="21"/>
          <w:szCs w:val="21"/>
        </w:rPr>
      </w:pPr>
      <w:r>
        <w:rPr>
          <w:rFonts w:ascii="Arial" w:hAnsi="Arial" w:cs="Arial"/>
          <w:sz w:val="21"/>
          <w:szCs w:val="21"/>
        </w:rPr>
        <w:t>8.21</w:t>
      </w:r>
      <w:r w:rsidRPr="00774861">
        <w:rPr>
          <w:rFonts w:ascii="Arial" w:hAnsi="Arial" w:cs="Arial"/>
          <w:sz w:val="21"/>
          <w:szCs w:val="21"/>
        </w:rPr>
        <w:t xml:space="preserve">. A empresa deverá executar os serviços e entregar o produto no </w:t>
      </w:r>
      <w:r w:rsidRPr="00774861">
        <w:rPr>
          <w:rFonts w:ascii="Arial" w:hAnsi="Arial" w:cs="Arial"/>
          <w:b/>
          <w:color w:val="FF0000"/>
          <w:sz w:val="21"/>
          <w:szCs w:val="21"/>
        </w:rPr>
        <w:t xml:space="preserve">prazo de </w:t>
      </w:r>
      <w:r>
        <w:rPr>
          <w:rFonts w:ascii="Arial" w:hAnsi="Arial" w:cs="Arial"/>
          <w:b/>
          <w:color w:val="FF0000"/>
          <w:sz w:val="21"/>
          <w:szCs w:val="21"/>
        </w:rPr>
        <w:t>15</w:t>
      </w:r>
      <w:r w:rsidRPr="00774861">
        <w:rPr>
          <w:rFonts w:ascii="Arial" w:hAnsi="Arial" w:cs="Arial"/>
          <w:b/>
          <w:color w:val="FF0000"/>
          <w:sz w:val="21"/>
          <w:szCs w:val="21"/>
        </w:rPr>
        <w:t xml:space="preserve"> (</w:t>
      </w:r>
      <w:r>
        <w:rPr>
          <w:rFonts w:ascii="Arial" w:hAnsi="Arial" w:cs="Arial"/>
          <w:b/>
          <w:color w:val="FF0000"/>
          <w:sz w:val="21"/>
          <w:szCs w:val="21"/>
        </w:rPr>
        <w:t>quinze</w:t>
      </w:r>
      <w:r w:rsidRPr="00774861">
        <w:rPr>
          <w:rFonts w:ascii="Arial" w:hAnsi="Arial" w:cs="Arial"/>
          <w:b/>
          <w:color w:val="FF0000"/>
          <w:sz w:val="21"/>
          <w:szCs w:val="21"/>
        </w:rPr>
        <w:t>) dias contados do recebimento da ordem de fornecimento, n</w:t>
      </w:r>
      <w:r w:rsidRPr="00774861">
        <w:rPr>
          <w:rFonts w:ascii="Arial" w:hAnsi="Arial" w:cs="Arial"/>
          <w:sz w:val="21"/>
          <w:szCs w:val="21"/>
        </w:rPr>
        <w:t xml:space="preserve">a data e horário estipulados pela secretaria solicitante;  </w:t>
      </w:r>
    </w:p>
    <w:p w14:paraId="1A800F55" w14:textId="62ED8C9D" w:rsidR="00774861" w:rsidRPr="00774861" w:rsidRDefault="00774861" w:rsidP="00774861">
      <w:pPr>
        <w:spacing w:line="360" w:lineRule="auto"/>
        <w:jc w:val="both"/>
        <w:rPr>
          <w:rFonts w:ascii="Arial" w:hAnsi="Arial" w:cs="Arial"/>
          <w:sz w:val="21"/>
          <w:szCs w:val="21"/>
        </w:rPr>
      </w:pPr>
      <w:r>
        <w:rPr>
          <w:rFonts w:ascii="Arial" w:hAnsi="Arial" w:cs="Arial"/>
          <w:sz w:val="21"/>
          <w:szCs w:val="21"/>
        </w:rPr>
        <w:t>8.2</w:t>
      </w:r>
      <w:r w:rsidRPr="00774861">
        <w:rPr>
          <w:rFonts w:ascii="Arial" w:hAnsi="Arial" w:cs="Arial"/>
          <w:sz w:val="21"/>
          <w:szCs w:val="21"/>
        </w:rPr>
        <w:t xml:space="preserve">2. Promover a substituição de profissionais que não atendam aos critérios definidos deverá ser imediata e sem custo adicional ao município. </w:t>
      </w:r>
    </w:p>
    <w:p w14:paraId="3DD8F9C3" w14:textId="4BDAF533" w:rsidR="00774861" w:rsidRPr="00774861" w:rsidRDefault="00774861" w:rsidP="00774861">
      <w:pPr>
        <w:spacing w:line="360" w:lineRule="auto"/>
        <w:jc w:val="both"/>
        <w:rPr>
          <w:rFonts w:ascii="Arial" w:hAnsi="Arial" w:cs="Arial"/>
          <w:sz w:val="21"/>
          <w:szCs w:val="21"/>
        </w:rPr>
      </w:pPr>
      <w:r>
        <w:rPr>
          <w:rFonts w:ascii="Arial" w:hAnsi="Arial" w:cs="Arial"/>
          <w:sz w:val="21"/>
          <w:szCs w:val="21"/>
        </w:rPr>
        <w:t>8.2</w:t>
      </w:r>
      <w:r w:rsidR="00F47FF1">
        <w:rPr>
          <w:rFonts w:ascii="Arial" w:hAnsi="Arial" w:cs="Arial"/>
          <w:sz w:val="21"/>
          <w:szCs w:val="21"/>
        </w:rPr>
        <w:t>3</w:t>
      </w:r>
      <w:r w:rsidRPr="00774861">
        <w:rPr>
          <w:rFonts w:ascii="Arial" w:hAnsi="Arial" w:cs="Arial"/>
          <w:sz w:val="21"/>
          <w:szCs w:val="21"/>
        </w:rPr>
        <w:t xml:space="preserve"> – Caberá a empresa desenvolver as seguintes atividades: </w:t>
      </w:r>
    </w:p>
    <w:p w14:paraId="47F27C11" w14:textId="08EAE7B4" w:rsidR="00774861" w:rsidRPr="00774861" w:rsidRDefault="00774861" w:rsidP="00774861">
      <w:pPr>
        <w:spacing w:line="360" w:lineRule="auto"/>
        <w:jc w:val="both"/>
        <w:rPr>
          <w:rFonts w:ascii="Arial" w:hAnsi="Arial" w:cs="Arial"/>
          <w:color w:val="242424"/>
          <w:sz w:val="21"/>
          <w:szCs w:val="21"/>
          <w:shd w:val="clear" w:color="auto" w:fill="FFFFFF"/>
        </w:rPr>
      </w:pPr>
      <w:r>
        <w:rPr>
          <w:rFonts w:ascii="Arial" w:hAnsi="Arial" w:cs="Arial"/>
          <w:color w:val="242424"/>
          <w:sz w:val="21"/>
          <w:szCs w:val="21"/>
          <w:shd w:val="clear" w:color="auto" w:fill="FFFFFF"/>
        </w:rPr>
        <w:t>8.2</w:t>
      </w:r>
      <w:r w:rsidR="00F47FF1">
        <w:rPr>
          <w:rFonts w:ascii="Arial" w:hAnsi="Arial" w:cs="Arial"/>
          <w:color w:val="242424"/>
          <w:sz w:val="21"/>
          <w:szCs w:val="21"/>
          <w:shd w:val="clear" w:color="auto" w:fill="FFFFFF"/>
        </w:rPr>
        <w:t>3</w:t>
      </w:r>
      <w:r>
        <w:rPr>
          <w:rFonts w:ascii="Arial" w:hAnsi="Arial" w:cs="Arial"/>
          <w:color w:val="242424"/>
          <w:sz w:val="21"/>
          <w:szCs w:val="21"/>
          <w:shd w:val="clear" w:color="auto" w:fill="FFFFFF"/>
        </w:rPr>
        <w:t>.</w:t>
      </w:r>
      <w:r w:rsidRPr="00774861">
        <w:rPr>
          <w:rFonts w:ascii="Arial" w:hAnsi="Arial" w:cs="Arial"/>
          <w:color w:val="242424"/>
          <w:sz w:val="21"/>
          <w:szCs w:val="21"/>
          <w:shd w:val="clear" w:color="auto" w:fill="FFFFFF"/>
        </w:rPr>
        <w:t>1 – Transporte</w:t>
      </w:r>
      <w:r>
        <w:rPr>
          <w:rFonts w:ascii="Arial" w:hAnsi="Arial" w:cs="Arial"/>
          <w:color w:val="242424"/>
          <w:sz w:val="21"/>
          <w:szCs w:val="21"/>
          <w:shd w:val="clear" w:color="auto" w:fill="FFFFFF"/>
        </w:rPr>
        <w:t xml:space="preserve">, </w:t>
      </w:r>
      <w:r w:rsidRPr="00774861">
        <w:rPr>
          <w:rFonts w:ascii="Arial" w:hAnsi="Arial" w:cs="Arial"/>
          <w:color w:val="242424"/>
          <w:sz w:val="21"/>
          <w:szCs w:val="21"/>
          <w:shd w:val="clear" w:color="auto" w:fill="FFFFFF"/>
        </w:rPr>
        <w:t>entrega</w:t>
      </w:r>
      <w:r>
        <w:rPr>
          <w:rFonts w:ascii="Arial" w:hAnsi="Arial" w:cs="Arial"/>
          <w:color w:val="242424"/>
          <w:sz w:val="21"/>
          <w:szCs w:val="21"/>
          <w:shd w:val="clear" w:color="auto" w:fill="FFFFFF"/>
        </w:rPr>
        <w:t xml:space="preserve"> e instalação </w:t>
      </w:r>
      <w:r w:rsidRPr="00774861">
        <w:rPr>
          <w:rFonts w:ascii="Arial" w:hAnsi="Arial" w:cs="Arial"/>
          <w:color w:val="242424"/>
          <w:sz w:val="21"/>
          <w:szCs w:val="21"/>
          <w:shd w:val="clear" w:color="auto" w:fill="FFFFFF"/>
        </w:rPr>
        <w:t xml:space="preserve">dos produtos, conforme descrição abaixo: </w:t>
      </w:r>
    </w:p>
    <w:p w14:paraId="3C8E63EE" w14:textId="08D42053" w:rsidR="00774861" w:rsidRPr="00F47FF1" w:rsidRDefault="00E50F9C" w:rsidP="00774861">
      <w:pPr>
        <w:spacing w:line="360" w:lineRule="auto"/>
        <w:jc w:val="both"/>
        <w:rPr>
          <w:rFonts w:ascii="Arial" w:hAnsi="Arial" w:cs="Arial"/>
          <w:color w:val="FF0000"/>
          <w:sz w:val="21"/>
          <w:szCs w:val="21"/>
          <w:shd w:val="clear" w:color="auto" w:fill="FFFFFF"/>
        </w:rPr>
      </w:pPr>
      <w:r>
        <w:rPr>
          <w:rFonts w:ascii="Arial" w:hAnsi="Arial" w:cs="Arial"/>
          <w:color w:val="FF0000"/>
          <w:sz w:val="21"/>
          <w:szCs w:val="21"/>
          <w:shd w:val="clear" w:color="auto" w:fill="FFFFFF"/>
        </w:rPr>
        <w:t>a)</w:t>
      </w:r>
      <w:r w:rsidR="00774861" w:rsidRPr="00F47FF1">
        <w:rPr>
          <w:rFonts w:ascii="Arial" w:hAnsi="Arial" w:cs="Arial"/>
          <w:color w:val="FF0000"/>
          <w:sz w:val="21"/>
          <w:szCs w:val="21"/>
          <w:shd w:val="clear" w:color="auto" w:fill="FFFFFF"/>
        </w:rPr>
        <w:t xml:space="preserve"> - Fornecimento de todo o material necess</w:t>
      </w:r>
      <w:r w:rsidR="00015B13">
        <w:rPr>
          <w:rFonts w:ascii="Arial" w:hAnsi="Arial" w:cs="Arial"/>
          <w:color w:val="FF0000"/>
          <w:sz w:val="21"/>
          <w:szCs w:val="21"/>
          <w:shd w:val="clear" w:color="auto" w:fill="FFFFFF"/>
        </w:rPr>
        <w:t>á</w:t>
      </w:r>
      <w:r w:rsidR="00774861" w:rsidRPr="00F47FF1">
        <w:rPr>
          <w:rFonts w:ascii="Arial" w:hAnsi="Arial" w:cs="Arial"/>
          <w:color w:val="FF0000"/>
          <w:sz w:val="21"/>
          <w:szCs w:val="21"/>
          <w:shd w:val="clear" w:color="auto" w:fill="FFFFFF"/>
        </w:rPr>
        <w:t xml:space="preserve">rio para instalação; </w:t>
      </w:r>
    </w:p>
    <w:p w14:paraId="3D9C6D70" w14:textId="1E09A844" w:rsidR="00774861" w:rsidRPr="00F47FF1" w:rsidRDefault="00E50F9C" w:rsidP="00774861">
      <w:pPr>
        <w:spacing w:line="360" w:lineRule="auto"/>
        <w:jc w:val="both"/>
        <w:rPr>
          <w:rFonts w:ascii="Arial" w:hAnsi="Arial" w:cs="Arial"/>
          <w:color w:val="FF0000"/>
          <w:sz w:val="21"/>
          <w:szCs w:val="21"/>
          <w:shd w:val="clear" w:color="auto" w:fill="FFFFFF"/>
        </w:rPr>
      </w:pPr>
      <w:r>
        <w:rPr>
          <w:rFonts w:ascii="Arial" w:hAnsi="Arial" w:cs="Arial"/>
          <w:color w:val="FF0000"/>
          <w:sz w:val="21"/>
          <w:szCs w:val="21"/>
          <w:shd w:val="clear" w:color="auto" w:fill="FFFFFF"/>
        </w:rPr>
        <w:t>b)</w:t>
      </w:r>
      <w:r w:rsidR="00774861" w:rsidRPr="00F47FF1">
        <w:rPr>
          <w:rFonts w:ascii="Arial" w:hAnsi="Arial" w:cs="Arial"/>
          <w:color w:val="FF0000"/>
          <w:sz w:val="21"/>
          <w:szCs w:val="21"/>
          <w:shd w:val="clear" w:color="auto" w:fill="FFFFFF"/>
        </w:rPr>
        <w:t xml:space="preserve"> – Transporte e descarga do produto por conta da contratada; </w:t>
      </w:r>
    </w:p>
    <w:p w14:paraId="351F4292" w14:textId="48C6A186" w:rsidR="00774861" w:rsidRPr="00F47FF1" w:rsidRDefault="00E50F9C" w:rsidP="00774861">
      <w:pPr>
        <w:spacing w:line="360" w:lineRule="auto"/>
        <w:jc w:val="both"/>
        <w:rPr>
          <w:rFonts w:ascii="Arial" w:hAnsi="Arial" w:cs="Arial"/>
          <w:color w:val="FF0000"/>
          <w:sz w:val="21"/>
          <w:szCs w:val="21"/>
          <w:shd w:val="clear" w:color="auto" w:fill="FFFFFF"/>
        </w:rPr>
      </w:pPr>
      <w:r>
        <w:rPr>
          <w:rFonts w:ascii="Arial" w:hAnsi="Arial" w:cs="Arial"/>
          <w:color w:val="FF0000"/>
          <w:sz w:val="21"/>
          <w:szCs w:val="21"/>
          <w:shd w:val="clear" w:color="auto" w:fill="FFFFFF"/>
        </w:rPr>
        <w:t>c)</w:t>
      </w:r>
      <w:r w:rsidR="00774861" w:rsidRPr="00F47FF1">
        <w:rPr>
          <w:rFonts w:ascii="Arial" w:hAnsi="Arial" w:cs="Arial"/>
          <w:color w:val="FF0000"/>
          <w:sz w:val="21"/>
          <w:szCs w:val="21"/>
          <w:shd w:val="clear" w:color="auto" w:fill="FFFFFF"/>
        </w:rPr>
        <w:t xml:space="preserve"> - Oferecimento de garantia dos produtos e da instalação; </w:t>
      </w:r>
    </w:p>
    <w:p w14:paraId="0B49AF90" w14:textId="39CD74EA" w:rsidR="00774861" w:rsidRPr="00F47FF1" w:rsidRDefault="00E50F9C" w:rsidP="00774861">
      <w:pPr>
        <w:spacing w:line="360" w:lineRule="auto"/>
        <w:jc w:val="both"/>
        <w:rPr>
          <w:rFonts w:ascii="Arial" w:hAnsi="Arial" w:cs="Arial"/>
          <w:color w:val="FF0000"/>
          <w:sz w:val="21"/>
          <w:szCs w:val="21"/>
          <w:shd w:val="clear" w:color="auto" w:fill="FFFFFF"/>
        </w:rPr>
      </w:pPr>
      <w:r>
        <w:rPr>
          <w:rFonts w:ascii="Arial" w:hAnsi="Arial" w:cs="Arial"/>
          <w:color w:val="FF0000"/>
          <w:sz w:val="21"/>
          <w:szCs w:val="21"/>
          <w:shd w:val="clear" w:color="auto" w:fill="FFFFFF"/>
        </w:rPr>
        <w:t>d)</w:t>
      </w:r>
      <w:r w:rsidR="00774861" w:rsidRPr="00F47FF1">
        <w:rPr>
          <w:rFonts w:ascii="Arial" w:hAnsi="Arial" w:cs="Arial"/>
          <w:color w:val="FF0000"/>
          <w:sz w:val="21"/>
          <w:szCs w:val="21"/>
          <w:shd w:val="clear" w:color="auto" w:fill="FFFFFF"/>
        </w:rPr>
        <w:t xml:space="preserve"> - Utilização de materiais de qualidade; </w:t>
      </w:r>
    </w:p>
    <w:p w14:paraId="24E0D698" w14:textId="7D533602" w:rsidR="00774861" w:rsidRPr="00F47FF1" w:rsidRDefault="00E50F9C" w:rsidP="00774861">
      <w:pPr>
        <w:spacing w:line="360" w:lineRule="auto"/>
        <w:jc w:val="both"/>
        <w:rPr>
          <w:rFonts w:ascii="Arial" w:hAnsi="Arial" w:cs="Arial"/>
          <w:color w:val="FF0000"/>
          <w:sz w:val="21"/>
          <w:szCs w:val="21"/>
        </w:rPr>
      </w:pPr>
      <w:r>
        <w:rPr>
          <w:rFonts w:ascii="Arial" w:hAnsi="Arial" w:cs="Arial"/>
          <w:color w:val="FF0000"/>
          <w:sz w:val="21"/>
          <w:szCs w:val="21"/>
        </w:rPr>
        <w:t xml:space="preserve">e) </w:t>
      </w:r>
      <w:r w:rsidR="00774861" w:rsidRPr="00F47FF1">
        <w:rPr>
          <w:rFonts w:ascii="Arial" w:hAnsi="Arial" w:cs="Arial"/>
          <w:color w:val="FF0000"/>
          <w:sz w:val="21"/>
          <w:szCs w:val="21"/>
        </w:rPr>
        <w:t xml:space="preserve">– Entregar o produto no prazo máximo de até 15 (quinze) dias contados da ordem de fornecimento; </w:t>
      </w:r>
    </w:p>
    <w:p w14:paraId="6095504C" w14:textId="3674F4CF" w:rsidR="00774861" w:rsidRPr="00F47FF1" w:rsidRDefault="00E50F9C" w:rsidP="00774861">
      <w:pPr>
        <w:spacing w:line="360" w:lineRule="auto"/>
        <w:jc w:val="both"/>
        <w:rPr>
          <w:rFonts w:ascii="Arial" w:hAnsi="Arial" w:cs="Arial"/>
          <w:color w:val="FF0000"/>
          <w:sz w:val="21"/>
          <w:szCs w:val="21"/>
          <w:shd w:val="clear" w:color="auto" w:fill="FFFFFF"/>
        </w:rPr>
      </w:pPr>
      <w:r>
        <w:rPr>
          <w:rFonts w:ascii="Arial" w:hAnsi="Arial" w:cs="Arial"/>
          <w:color w:val="FF0000"/>
          <w:sz w:val="21"/>
          <w:szCs w:val="21"/>
        </w:rPr>
        <w:t>f)</w:t>
      </w:r>
      <w:r w:rsidR="00774861" w:rsidRPr="00F47FF1">
        <w:rPr>
          <w:rFonts w:ascii="Arial" w:hAnsi="Arial" w:cs="Arial"/>
          <w:color w:val="FF0000"/>
          <w:sz w:val="21"/>
          <w:szCs w:val="21"/>
        </w:rPr>
        <w:t xml:space="preserve"> - </w:t>
      </w:r>
      <w:r w:rsidR="00774861" w:rsidRPr="00F47FF1">
        <w:rPr>
          <w:rFonts w:ascii="Arial" w:hAnsi="Arial" w:cs="Arial"/>
          <w:color w:val="FF0000"/>
          <w:sz w:val="21"/>
          <w:szCs w:val="21"/>
          <w:shd w:val="clear" w:color="auto" w:fill="FFFFFF"/>
        </w:rPr>
        <w:t>Todas as peças e itens necessários para a execução do objeto da licitação deverão ser disponibilizadas pela Contratada.</w:t>
      </w:r>
    </w:p>
    <w:p w14:paraId="5B364D99" w14:textId="65ED0623" w:rsidR="00774861" w:rsidRPr="00F47FF1" w:rsidRDefault="00E50F9C" w:rsidP="00774861">
      <w:pPr>
        <w:spacing w:line="360" w:lineRule="auto"/>
        <w:jc w:val="both"/>
        <w:rPr>
          <w:rFonts w:ascii="Arial" w:hAnsi="Arial" w:cs="Arial"/>
          <w:color w:val="FF0000"/>
          <w:sz w:val="21"/>
          <w:szCs w:val="21"/>
          <w:shd w:val="clear" w:color="auto" w:fill="FFFFFF"/>
        </w:rPr>
      </w:pPr>
      <w:r>
        <w:rPr>
          <w:rFonts w:ascii="Arial" w:hAnsi="Arial" w:cs="Arial"/>
          <w:color w:val="FF0000"/>
          <w:sz w:val="21"/>
          <w:szCs w:val="21"/>
          <w:shd w:val="clear" w:color="auto" w:fill="FFFFFF"/>
        </w:rPr>
        <w:lastRenderedPageBreak/>
        <w:t>g)</w:t>
      </w:r>
      <w:r w:rsidR="00774861" w:rsidRPr="00F47FF1">
        <w:rPr>
          <w:rFonts w:ascii="Arial" w:hAnsi="Arial" w:cs="Arial"/>
          <w:color w:val="FF0000"/>
          <w:sz w:val="21"/>
          <w:szCs w:val="21"/>
          <w:shd w:val="clear" w:color="auto" w:fill="FFFFFF"/>
        </w:rPr>
        <w:t xml:space="preserve"> - A Contratada deverá estabelecer e organizar cronograma para realização dos serviços avisando previamente a Secretaria demandante; </w:t>
      </w:r>
    </w:p>
    <w:p w14:paraId="4D4BC631" w14:textId="01590972" w:rsidR="00774861" w:rsidRPr="00F47FF1" w:rsidRDefault="00E50F9C" w:rsidP="00774861">
      <w:pPr>
        <w:spacing w:line="360" w:lineRule="auto"/>
        <w:jc w:val="both"/>
        <w:rPr>
          <w:rFonts w:ascii="Arial" w:hAnsi="Arial" w:cs="Arial"/>
          <w:color w:val="FF0000"/>
          <w:sz w:val="21"/>
          <w:szCs w:val="21"/>
        </w:rPr>
      </w:pPr>
      <w:r>
        <w:rPr>
          <w:rFonts w:ascii="Arial" w:hAnsi="Arial" w:cs="Arial"/>
          <w:color w:val="FF0000"/>
          <w:sz w:val="21"/>
          <w:szCs w:val="21"/>
          <w:shd w:val="clear" w:color="auto" w:fill="FFFFFF"/>
        </w:rPr>
        <w:t>h)</w:t>
      </w:r>
      <w:r w:rsidR="00774861" w:rsidRPr="00F47FF1">
        <w:rPr>
          <w:rFonts w:ascii="Arial" w:hAnsi="Arial" w:cs="Arial"/>
          <w:color w:val="FF0000"/>
          <w:sz w:val="21"/>
          <w:szCs w:val="21"/>
          <w:shd w:val="clear" w:color="auto" w:fill="FFFFFF"/>
        </w:rPr>
        <w:t xml:space="preserve"> - </w:t>
      </w:r>
      <w:r w:rsidR="00774861" w:rsidRPr="00F47FF1">
        <w:rPr>
          <w:rFonts w:ascii="Arial" w:hAnsi="Arial" w:cs="Arial"/>
          <w:color w:val="FF0000"/>
          <w:sz w:val="21"/>
          <w:szCs w:val="21"/>
        </w:rPr>
        <w:t xml:space="preserve">O transporte, hospedagem, alimentação, taxas, encargos fiscais e tributários serão de inteira responsabilidade da contratada. </w:t>
      </w:r>
    </w:p>
    <w:p w14:paraId="3D37BC3D" w14:textId="69D528B6" w:rsidR="00774861" w:rsidRPr="00F47FF1" w:rsidRDefault="00E50F9C" w:rsidP="00774861">
      <w:pPr>
        <w:spacing w:line="360" w:lineRule="auto"/>
        <w:jc w:val="both"/>
        <w:rPr>
          <w:rFonts w:ascii="Arial" w:hAnsi="Arial" w:cs="Arial"/>
          <w:color w:val="FF0000"/>
          <w:sz w:val="21"/>
          <w:szCs w:val="21"/>
        </w:rPr>
      </w:pPr>
      <w:r>
        <w:rPr>
          <w:rFonts w:ascii="Arial" w:hAnsi="Arial" w:cs="Arial"/>
          <w:color w:val="FF0000"/>
          <w:sz w:val="21"/>
          <w:szCs w:val="21"/>
        </w:rPr>
        <w:t xml:space="preserve">i) </w:t>
      </w:r>
      <w:r w:rsidR="00774861" w:rsidRPr="00F47FF1">
        <w:rPr>
          <w:rFonts w:ascii="Arial" w:hAnsi="Arial" w:cs="Arial"/>
          <w:color w:val="FF0000"/>
          <w:sz w:val="21"/>
          <w:szCs w:val="21"/>
        </w:rPr>
        <w:t>– Disponibili</w:t>
      </w:r>
      <w:r>
        <w:rPr>
          <w:rFonts w:ascii="Arial" w:hAnsi="Arial" w:cs="Arial"/>
          <w:color w:val="FF0000"/>
          <w:sz w:val="21"/>
          <w:szCs w:val="21"/>
        </w:rPr>
        <w:t>z</w:t>
      </w:r>
      <w:r w:rsidR="00774861" w:rsidRPr="00F47FF1">
        <w:rPr>
          <w:rFonts w:ascii="Arial" w:hAnsi="Arial" w:cs="Arial"/>
          <w:color w:val="FF0000"/>
          <w:sz w:val="21"/>
          <w:szCs w:val="21"/>
        </w:rPr>
        <w:t>ar a mão de ob</w:t>
      </w:r>
      <w:r w:rsidR="00F47FF1" w:rsidRPr="00F47FF1">
        <w:rPr>
          <w:rFonts w:ascii="Arial" w:hAnsi="Arial" w:cs="Arial"/>
          <w:color w:val="FF0000"/>
          <w:sz w:val="21"/>
          <w:szCs w:val="21"/>
        </w:rPr>
        <w:t>ra e os materiais necessarios para a insta</w:t>
      </w:r>
      <w:r>
        <w:rPr>
          <w:rFonts w:ascii="Arial" w:hAnsi="Arial" w:cs="Arial"/>
          <w:color w:val="FF0000"/>
          <w:sz w:val="21"/>
          <w:szCs w:val="21"/>
        </w:rPr>
        <w:t>l</w:t>
      </w:r>
      <w:r w:rsidR="00F47FF1" w:rsidRPr="00F47FF1">
        <w:rPr>
          <w:rFonts w:ascii="Arial" w:hAnsi="Arial" w:cs="Arial"/>
          <w:color w:val="FF0000"/>
          <w:sz w:val="21"/>
          <w:szCs w:val="21"/>
        </w:rPr>
        <w:t xml:space="preserve">ação dos produtos. </w:t>
      </w:r>
    </w:p>
    <w:p w14:paraId="34CCDDFE" w14:textId="77777777" w:rsidR="00501C86" w:rsidRPr="00564419" w:rsidRDefault="00501C86" w:rsidP="00564419">
      <w:pPr>
        <w:pStyle w:val="PargrafodaLista"/>
        <w:tabs>
          <w:tab w:val="left" w:pos="-142"/>
        </w:tabs>
        <w:adjustRightInd w:val="0"/>
        <w:spacing w:line="360" w:lineRule="auto"/>
        <w:jc w:val="both"/>
        <w:rPr>
          <w:rFonts w:ascii="Arial" w:hAnsi="Arial" w:cs="Arial"/>
          <w:bCs/>
          <w:sz w:val="21"/>
          <w:szCs w:val="21"/>
        </w:rPr>
      </w:pPr>
    </w:p>
    <w:p w14:paraId="326D3583" w14:textId="77777777" w:rsidR="00501C86" w:rsidRPr="00564419" w:rsidRDefault="00501C86" w:rsidP="00564419">
      <w:pPr>
        <w:tabs>
          <w:tab w:val="left" w:pos="-142"/>
        </w:tabs>
        <w:adjustRightInd w:val="0"/>
        <w:spacing w:line="360" w:lineRule="auto"/>
        <w:jc w:val="both"/>
        <w:rPr>
          <w:rFonts w:ascii="Arial" w:hAnsi="Arial" w:cs="Arial"/>
          <w:b/>
          <w:sz w:val="21"/>
          <w:szCs w:val="21"/>
        </w:rPr>
      </w:pPr>
      <w:r w:rsidRPr="00564419">
        <w:rPr>
          <w:rFonts w:ascii="Arial" w:hAnsi="Arial" w:cs="Arial"/>
          <w:b/>
          <w:sz w:val="21"/>
          <w:szCs w:val="21"/>
        </w:rPr>
        <w:t>CLAUSULA NONA - DO REAJUSTAMENTO DOS PREÇOS</w:t>
      </w:r>
    </w:p>
    <w:p w14:paraId="22AAAD12" w14:textId="77777777" w:rsidR="00501C86" w:rsidRPr="00564419" w:rsidRDefault="00501C86" w:rsidP="00564419">
      <w:pPr>
        <w:pStyle w:val="PargrafodaLista"/>
        <w:numPr>
          <w:ilvl w:val="1"/>
          <w:numId w:val="9"/>
        </w:numPr>
        <w:tabs>
          <w:tab w:val="left" w:pos="284"/>
        </w:tabs>
        <w:autoSpaceDE w:val="0"/>
        <w:autoSpaceDN w:val="0"/>
        <w:adjustRightInd w:val="0"/>
        <w:spacing w:line="360" w:lineRule="auto"/>
        <w:ind w:left="0" w:firstLine="0"/>
        <w:jc w:val="both"/>
        <w:rPr>
          <w:rFonts w:ascii="Arial" w:hAnsi="Arial" w:cs="Arial"/>
          <w:sz w:val="21"/>
          <w:szCs w:val="21"/>
        </w:rPr>
      </w:pPr>
      <w:r w:rsidRPr="00564419">
        <w:rPr>
          <w:rFonts w:ascii="Arial" w:hAnsi="Arial" w:cs="Arial"/>
          <w:sz w:val="21"/>
          <w:szCs w:val="21"/>
        </w:rPr>
        <w:t>O valor pactuado poderá ser revisto mediante solicitação da CONTRATADA com vista à manutenção do equilíbrio econômico-financeiro do contrato, após um ano, a contar da data da contratação, sempre observando os itens do Edital, onde as eventuais solicitações deverão fazer-se acompanhar de comprovação de superveniência do fato imprevisível ou previsível, porém de consequências incalculáveis, bem como, de demonstração analítica de seu impacto nos custos do contrato e em conformidade com a Planilha de Custos e Formação de Preços que deverá acompanhar a solicitação do contratado.</w:t>
      </w:r>
    </w:p>
    <w:p w14:paraId="08BE5426" w14:textId="77777777" w:rsidR="00501C86" w:rsidRPr="00564419" w:rsidRDefault="00501C86" w:rsidP="00564419">
      <w:pPr>
        <w:pStyle w:val="PargrafodaLista"/>
        <w:tabs>
          <w:tab w:val="left" w:pos="284"/>
        </w:tabs>
        <w:adjustRightInd w:val="0"/>
        <w:spacing w:line="360" w:lineRule="auto"/>
        <w:jc w:val="both"/>
        <w:rPr>
          <w:rFonts w:ascii="Arial" w:hAnsi="Arial" w:cs="Arial"/>
          <w:sz w:val="21"/>
          <w:szCs w:val="21"/>
        </w:rPr>
      </w:pPr>
      <w:r w:rsidRPr="00564419">
        <w:rPr>
          <w:rFonts w:ascii="Arial" w:hAnsi="Arial" w:cs="Arial"/>
          <w:sz w:val="21"/>
          <w:szCs w:val="21"/>
        </w:rPr>
        <w:t>9.2 . Em caso de fato superveniente, decorrente de alteração da Legislação Federal, Estadual ou do Município, o preço poderá ser revisto preservado o equilíbrio econômico - financeiro do contrato.</w:t>
      </w:r>
    </w:p>
    <w:p w14:paraId="08AEE9A9" w14:textId="77777777" w:rsidR="00501C86" w:rsidRPr="00564419" w:rsidRDefault="00501C86" w:rsidP="00564419">
      <w:pPr>
        <w:widowControl/>
        <w:adjustRightInd w:val="0"/>
        <w:spacing w:line="360" w:lineRule="auto"/>
        <w:jc w:val="both"/>
        <w:rPr>
          <w:rFonts w:ascii="Arial" w:eastAsiaTheme="minorHAnsi" w:hAnsi="Arial" w:cs="Arial"/>
          <w:color w:val="000000"/>
          <w:sz w:val="21"/>
          <w:szCs w:val="21"/>
          <w:lang w:val="pt-BR"/>
        </w:rPr>
      </w:pPr>
      <w:r w:rsidRPr="00564419">
        <w:rPr>
          <w:rFonts w:ascii="Arial" w:eastAsiaTheme="minorHAnsi" w:hAnsi="Arial" w:cs="Arial"/>
          <w:color w:val="000000"/>
          <w:sz w:val="21"/>
          <w:szCs w:val="21"/>
          <w:lang w:val="pt-BR"/>
        </w:rPr>
        <w:t xml:space="preserve">9.3 - A atualização anual dos preços registrados será feita de forma automática pela Administração com a aplicação do </w:t>
      </w:r>
      <w:r w:rsidRPr="00564419">
        <w:rPr>
          <w:rFonts w:ascii="Arial" w:eastAsiaTheme="minorHAnsi" w:hAnsi="Arial" w:cs="Arial"/>
          <w:sz w:val="21"/>
          <w:szCs w:val="21"/>
          <w:lang w:val="pt-BR"/>
        </w:rPr>
        <w:t xml:space="preserve">índice IPCA/IBGE, </w:t>
      </w:r>
      <w:r w:rsidRPr="00564419">
        <w:rPr>
          <w:rFonts w:ascii="Arial" w:eastAsiaTheme="minorHAnsi" w:hAnsi="Arial" w:cs="Arial"/>
          <w:color w:val="000000"/>
          <w:sz w:val="21"/>
          <w:szCs w:val="21"/>
          <w:lang w:val="pt-BR"/>
        </w:rPr>
        <w:t>tendo por termo inicial a data do orçamento estimado e desde que decorrido 1 (um) ano desse marco temporal. Para as atualizações subsequentes à primeira, o interregno mínimo de um ano será contado a partir da última atualização.</w:t>
      </w:r>
    </w:p>
    <w:p w14:paraId="3946A02F" w14:textId="24CE224F" w:rsidR="00501C86" w:rsidRPr="00564419" w:rsidRDefault="00501C86" w:rsidP="00564419">
      <w:pPr>
        <w:widowControl/>
        <w:adjustRightInd w:val="0"/>
        <w:spacing w:line="360" w:lineRule="auto"/>
        <w:jc w:val="both"/>
        <w:rPr>
          <w:rFonts w:ascii="Arial" w:hAnsi="Arial" w:cs="Arial"/>
          <w:sz w:val="21"/>
          <w:szCs w:val="21"/>
        </w:rPr>
      </w:pPr>
      <w:r w:rsidRPr="00564419">
        <w:rPr>
          <w:rFonts w:ascii="Arial" w:eastAsiaTheme="minorHAnsi" w:hAnsi="Arial" w:cs="Arial"/>
          <w:color w:val="FF0000"/>
          <w:sz w:val="21"/>
          <w:szCs w:val="21"/>
          <w:lang w:val="pt-BR"/>
        </w:rPr>
        <w:t xml:space="preserve">9.4 - Fica estabelecida a data </w:t>
      </w:r>
      <w:r w:rsidR="009A77B9">
        <w:rPr>
          <w:rFonts w:ascii="Arial" w:eastAsiaTheme="minorHAnsi" w:hAnsi="Arial" w:cs="Arial"/>
          <w:color w:val="FF0000"/>
          <w:sz w:val="21"/>
          <w:szCs w:val="21"/>
          <w:lang w:val="pt-BR"/>
        </w:rPr>
        <w:t>18</w:t>
      </w:r>
      <w:r w:rsidRPr="00564419">
        <w:rPr>
          <w:rFonts w:ascii="Arial" w:eastAsiaTheme="minorHAnsi" w:hAnsi="Arial" w:cs="Arial"/>
          <w:color w:val="FF0000"/>
          <w:sz w:val="21"/>
          <w:szCs w:val="21"/>
          <w:lang w:val="pt-BR"/>
        </w:rPr>
        <w:t>/</w:t>
      </w:r>
      <w:r w:rsidR="009A77B9">
        <w:rPr>
          <w:rFonts w:ascii="Arial" w:eastAsiaTheme="minorHAnsi" w:hAnsi="Arial" w:cs="Arial"/>
          <w:color w:val="FF0000"/>
          <w:sz w:val="21"/>
          <w:szCs w:val="21"/>
          <w:lang w:val="pt-BR"/>
        </w:rPr>
        <w:t>12</w:t>
      </w:r>
      <w:r w:rsidRPr="00564419">
        <w:rPr>
          <w:rFonts w:ascii="Arial" w:eastAsiaTheme="minorHAnsi" w:hAnsi="Arial" w:cs="Arial"/>
          <w:color w:val="FF0000"/>
          <w:sz w:val="21"/>
          <w:szCs w:val="21"/>
          <w:lang w:val="pt-BR"/>
        </w:rPr>
        <w:t>/202</w:t>
      </w:r>
      <w:r w:rsidR="009A77B9">
        <w:rPr>
          <w:rFonts w:ascii="Arial" w:eastAsiaTheme="minorHAnsi" w:hAnsi="Arial" w:cs="Arial"/>
          <w:color w:val="FF0000"/>
          <w:sz w:val="21"/>
          <w:szCs w:val="21"/>
          <w:lang w:val="pt-BR"/>
        </w:rPr>
        <w:t>5</w:t>
      </w:r>
      <w:r w:rsidRPr="00564419">
        <w:rPr>
          <w:rFonts w:ascii="Arial" w:eastAsiaTheme="minorHAnsi" w:hAnsi="Arial" w:cs="Arial"/>
          <w:color w:val="FF0000"/>
          <w:sz w:val="21"/>
          <w:szCs w:val="21"/>
          <w:lang w:val="pt-BR"/>
        </w:rPr>
        <w:t xml:space="preserve"> como data do orçamento estimado (data do fechamento do mapa de preços).</w:t>
      </w:r>
    </w:p>
    <w:p w14:paraId="657BEFDB" w14:textId="77777777" w:rsidR="00501C86" w:rsidRPr="00564419" w:rsidRDefault="00501C86" w:rsidP="00564419">
      <w:pPr>
        <w:tabs>
          <w:tab w:val="left" w:pos="284"/>
        </w:tabs>
        <w:adjustRightInd w:val="0"/>
        <w:spacing w:line="360" w:lineRule="auto"/>
        <w:jc w:val="both"/>
        <w:rPr>
          <w:rFonts w:ascii="Arial" w:hAnsi="Arial" w:cs="Arial"/>
          <w:sz w:val="21"/>
          <w:szCs w:val="21"/>
        </w:rPr>
      </w:pPr>
    </w:p>
    <w:p w14:paraId="5EAD9B05" w14:textId="77777777" w:rsidR="00501C86" w:rsidRPr="00564419" w:rsidRDefault="00501C86" w:rsidP="00564419">
      <w:pPr>
        <w:spacing w:line="360" w:lineRule="auto"/>
        <w:jc w:val="both"/>
        <w:rPr>
          <w:rFonts w:ascii="Arial" w:hAnsi="Arial" w:cs="Arial"/>
          <w:b/>
          <w:bCs/>
          <w:sz w:val="21"/>
          <w:szCs w:val="21"/>
          <w:u w:val="single"/>
        </w:rPr>
      </w:pPr>
      <w:r w:rsidRPr="00564419">
        <w:rPr>
          <w:rFonts w:ascii="Arial" w:hAnsi="Arial" w:cs="Arial"/>
          <w:b/>
          <w:sz w:val="21"/>
          <w:szCs w:val="21"/>
        </w:rPr>
        <w:t xml:space="preserve">CLÁUSULA DÉCIMA </w:t>
      </w:r>
      <w:r w:rsidRPr="00564419">
        <w:rPr>
          <w:rFonts w:ascii="Arial" w:hAnsi="Arial" w:cs="Arial"/>
          <w:b/>
          <w:bCs/>
          <w:sz w:val="21"/>
          <w:szCs w:val="21"/>
        </w:rPr>
        <w:t>– DA GESTÃO E FISCALIZAÇÃO</w:t>
      </w:r>
    </w:p>
    <w:p w14:paraId="4520EF53" w14:textId="71040680" w:rsidR="00501C86" w:rsidRPr="00564419" w:rsidRDefault="00501C86" w:rsidP="00F47FF1">
      <w:pPr>
        <w:pStyle w:val="Corpodetexto"/>
        <w:spacing w:line="360" w:lineRule="auto"/>
        <w:jc w:val="both"/>
        <w:rPr>
          <w:rFonts w:ascii="Arial" w:hAnsi="Arial" w:cs="Arial"/>
          <w:sz w:val="21"/>
          <w:szCs w:val="21"/>
        </w:rPr>
      </w:pPr>
      <w:r w:rsidRPr="00564419">
        <w:rPr>
          <w:rFonts w:ascii="Arial" w:hAnsi="Arial" w:cs="Arial"/>
          <w:sz w:val="21"/>
          <w:szCs w:val="21"/>
        </w:rPr>
        <w:t xml:space="preserve">10.1. A gestão da contratação ficará a cargo do(a) Gestor(a) do Contrato, o(a) servidor(a) público(a), Sr(a). </w:t>
      </w:r>
      <w:r w:rsidR="00F47FF1">
        <w:rPr>
          <w:rFonts w:ascii="Arial" w:hAnsi="Arial" w:cs="Arial"/>
          <w:sz w:val="21"/>
          <w:szCs w:val="21"/>
        </w:rPr>
        <w:t>___________________________________________</w:t>
      </w:r>
      <w:r w:rsidRPr="00564419">
        <w:rPr>
          <w:rFonts w:ascii="Arial" w:hAnsi="Arial" w:cs="Arial"/>
          <w:sz w:val="21"/>
          <w:szCs w:val="21"/>
        </w:rPr>
        <w:t>[--].</w:t>
      </w:r>
    </w:p>
    <w:p w14:paraId="1B8A1B32" w14:textId="77777777" w:rsidR="00501C86" w:rsidRPr="00564419" w:rsidRDefault="00501C86" w:rsidP="00F47FF1">
      <w:pPr>
        <w:pStyle w:val="Corpodetexto"/>
        <w:spacing w:line="360" w:lineRule="auto"/>
        <w:jc w:val="both"/>
        <w:rPr>
          <w:rFonts w:ascii="Arial" w:hAnsi="Arial" w:cs="Arial"/>
          <w:sz w:val="21"/>
          <w:szCs w:val="21"/>
        </w:rPr>
      </w:pPr>
      <w:r w:rsidRPr="00564419">
        <w:rPr>
          <w:rFonts w:ascii="Arial" w:hAnsi="Arial" w:cs="Arial"/>
          <w:sz w:val="21"/>
          <w:szCs w:val="21"/>
        </w:rPr>
        <w:t>10.1.1. Compete ao (à) Gestor(a), com anuência do Secretário da Pasta:</w:t>
      </w:r>
    </w:p>
    <w:p w14:paraId="1C42110D" w14:textId="77777777" w:rsidR="00501C86" w:rsidRPr="00564419" w:rsidRDefault="00501C86" w:rsidP="00F47FF1">
      <w:pPr>
        <w:pStyle w:val="Corpodetexto"/>
        <w:spacing w:line="360" w:lineRule="auto"/>
        <w:jc w:val="both"/>
        <w:rPr>
          <w:rFonts w:ascii="Arial" w:hAnsi="Arial" w:cs="Arial"/>
          <w:sz w:val="21"/>
          <w:szCs w:val="21"/>
        </w:rPr>
      </w:pPr>
      <w:r w:rsidRPr="00564419">
        <w:rPr>
          <w:rFonts w:ascii="Arial" w:hAnsi="Arial" w:cs="Arial"/>
          <w:sz w:val="21"/>
          <w:szCs w:val="21"/>
        </w:rPr>
        <w:t>I – Efetuar o controle do prazo de vigência contratual para fins de realizar-se eventual prorrogação do prazo do contrato;</w:t>
      </w:r>
    </w:p>
    <w:p w14:paraId="2D94E8EE" w14:textId="77777777" w:rsidR="00501C86" w:rsidRPr="00564419" w:rsidRDefault="00501C86" w:rsidP="00F47FF1">
      <w:pPr>
        <w:pStyle w:val="Corpodetexto"/>
        <w:spacing w:line="360" w:lineRule="auto"/>
        <w:jc w:val="both"/>
        <w:rPr>
          <w:rFonts w:ascii="Arial" w:hAnsi="Arial" w:cs="Arial"/>
          <w:sz w:val="21"/>
          <w:szCs w:val="21"/>
        </w:rPr>
      </w:pPr>
      <w:r w:rsidRPr="00564419">
        <w:rPr>
          <w:rFonts w:ascii="Arial" w:hAnsi="Arial" w:cs="Arial"/>
          <w:sz w:val="21"/>
          <w:szCs w:val="21"/>
        </w:rPr>
        <w:t>II – Autorizar a celebração de termo aditivo para a alteração do contrato;</w:t>
      </w:r>
    </w:p>
    <w:p w14:paraId="44B8B7B2" w14:textId="77777777" w:rsidR="00501C86" w:rsidRPr="00564419" w:rsidRDefault="00501C86" w:rsidP="00F47FF1">
      <w:pPr>
        <w:pStyle w:val="Corpodetexto"/>
        <w:spacing w:line="360" w:lineRule="auto"/>
        <w:jc w:val="both"/>
        <w:rPr>
          <w:rFonts w:ascii="Arial" w:hAnsi="Arial" w:cs="Arial"/>
          <w:sz w:val="21"/>
          <w:szCs w:val="21"/>
        </w:rPr>
      </w:pPr>
      <w:r w:rsidRPr="00564419">
        <w:rPr>
          <w:rFonts w:ascii="Arial" w:hAnsi="Arial" w:cs="Arial"/>
          <w:sz w:val="21"/>
          <w:szCs w:val="21"/>
        </w:rPr>
        <w:t xml:space="preserve">III – Autorizar a eventual celebração de termo aditivo para prorrogação de prazo do contrato, após exame qualitativo do produto ou serviço prestado pelo contratado; </w:t>
      </w:r>
    </w:p>
    <w:p w14:paraId="7D6BFB35" w14:textId="77777777" w:rsidR="00501C86" w:rsidRPr="00564419" w:rsidRDefault="00501C86" w:rsidP="00F47FF1">
      <w:pPr>
        <w:pStyle w:val="Corpodetexto"/>
        <w:spacing w:line="360" w:lineRule="auto"/>
        <w:jc w:val="both"/>
        <w:rPr>
          <w:rFonts w:ascii="Arial" w:hAnsi="Arial" w:cs="Arial"/>
          <w:sz w:val="21"/>
          <w:szCs w:val="21"/>
        </w:rPr>
      </w:pPr>
      <w:r w:rsidRPr="00564419">
        <w:rPr>
          <w:rFonts w:ascii="Arial" w:hAnsi="Arial" w:cs="Arial"/>
          <w:sz w:val="21"/>
          <w:szCs w:val="21"/>
        </w:rPr>
        <w:t>IV – Requerer a instauração de procedimento para aplicação de penalidade às empresas;</w:t>
      </w:r>
    </w:p>
    <w:p w14:paraId="32910E66" w14:textId="77777777" w:rsidR="00501C86" w:rsidRPr="00564419" w:rsidRDefault="00501C86" w:rsidP="00F47FF1">
      <w:pPr>
        <w:pStyle w:val="Corpodetexto"/>
        <w:spacing w:line="360" w:lineRule="auto"/>
        <w:jc w:val="both"/>
        <w:rPr>
          <w:rFonts w:ascii="Arial" w:hAnsi="Arial" w:cs="Arial"/>
          <w:sz w:val="21"/>
          <w:szCs w:val="21"/>
        </w:rPr>
      </w:pPr>
      <w:r w:rsidRPr="00564419">
        <w:rPr>
          <w:rFonts w:ascii="Arial" w:hAnsi="Arial" w:cs="Arial"/>
          <w:sz w:val="21"/>
          <w:szCs w:val="21"/>
        </w:rPr>
        <w:t>V – Decidir sobre a rescisão do contrato;</w:t>
      </w:r>
    </w:p>
    <w:p w14:paraId="01E2397F" w14:textId="77777777" w:rsidR="00501C86" w:rsidRPr="00564419" w:rsidRDefault="00501C86" w:rsidP="00F47FF1">
      <w:pPr>
        <w:pStyle w:val="Corpodetexto"/>
        <w:spacing w:line="360" w:lineRule="auto"/>
        <w:jc w:val="both"/>
        <w:rPr>
          <w:rFonts w:ascii="Arial" w:hAnsi="Arial" w:cs="Arial"/>
          <w:sz w:val="21"/>
          <w:szCs w:val="21"/>
        </w:rPr>
      </w:pPr>
      <w:r w:rsidRPr="00564419">
        <w:rPr>
          <w:rFonts w:ascii="Arial" w:hAnsi="Arial" w:cs="Arial"/>
          <w:sz w:val="21"/>
          <w:szCs w:val="21"/>
        </w:rPr>
        <w:t>VI – Analisar e manifestar-se sobre eventuais pedidos de reequilíbrio econômico-financeiro dos valores contratuais;</w:t>
      </w:r>
    </w:p>
    <w:p w14:paraId="5EC479D4" w14:textId="77777777" w:rsidR="00501C86" w:rsidRPr="00564419" w:rsidRDefault="00501C86" w:rsidP="00F47FF1">
      <w:pPr>
        <w:pStyle w:val="Corpodetexto"/>
        <w:spacing w:line="360" w:lineRule="auto"/>
        <w:jc w:val="both"/>
        <w:rPr>
          <w:rFonts w:ascii="Arial" w:hAnsi="Arial" w:cs="Arial"/>
          <w:sz w:val="21"/>
          <w:szCs w:val="21"/>
        </w:rPr>
      </w:pPr>
      <w:r w:rsidRPr="00564419">
        <w:rPr>
          <w:rFonts w:ascii="Arial" w:hAnsi="Arial" w:cs="Arial"/>
          <w:sz w:val="21"/>
          <w:szCs w:val="21"/>
        </w:rPr>
        <w:t xml:space="preserve">VII – Analisar e responsabilizar-se por eventual necessidade de convalidação dos termos contratuais; </w:t>
      </w:r>
    </w:p>
    <w:p w14:paraId="328298CE" w14:textId="77777777" w:rsidR="00501C86" w:rsidRPr="00564419" w:rsidRDefault="00501C86" w:rsidP="00F47FF1">
      <w:pPr>
        <w:pStyle w:val="Corpodetexto"/>
        <w:spacing w:line="360" w:lineRule="auto"/>
        <w:jc w:val="both"/>
        <w:rPr>
          <w:rFonts w:ascii="Arial" w:hAnsi="Arial" w:cs="Arial"/>
          <w:sz w:val="21"/>
          <w:szCs w:val="21"/>
        </w:rPr>
      </w:pPr>
      <w:r w:rsidRPr="00564419">
        <w:rPr>
          <w:rFonts w:ascii="Arial" w:hAnsi="Arial" w:cs="Arial"/>
          <w:sz w:val="21"/>
          <w:szCs w:val="21"/>
        </w:rPr>
        <w:t>10.2. A fiscalização do cumprimento do avençado ficará a cargo do(a) Fiscal, o(a) servidor(a) público(a), Sr(a). [--].</w:t>
      </w:r>
    </w:p>
    <w:p w14:paraId="572CD8B2" w14:textId="77777777" w:rsidR="00501C86" w:rsidRPr="00564419" w:rsidRDefault="00501C86" w:rsidP="00F47FF1">
      <w:pPr>
        <w:pStyle w:val="Corpodetexto"/>
        <w:spacing w:line="360" w:lineRule="auto"/>
        <w:jc w:val="both"/>
        <w:rPr>
          <w:rFonts w:ascii="Arial" w:hAnsi="Arial" w:cs="Arial"/>
          <w:sz w:val="21"/>
          <w:szCs w:val="21"/>
        </w:rPr>
      </w:pPr>
      <w:r w:rsidRPr="00564419">
        <w:rPr>
          <w:rFonts w:ascii="Arial" w:hAnsi="Arial" w:cs="Arial"/>
          <w:sz w:val="21"/>
          <w:szCs w:val="21"/>
        </w:rPr>
        <w:lastRenderedPageBreak/>
        <w:t>10.2.1. Compete ao (à) Fiscal do Contrato:</w:t>
      </w:r>
    </w:p>
    <w:p w14:paraId="6E8217E7" w14:textId="77777777" w:rsidR="00501C86" w:rsidRPr="00564419" w:rsidRDefault="00501C86" w:rsidP="00F47FF1">
      <w:pPr>
        <w:pStyle w:val="Corpodetexto"/>
        <w:spacing w:line="360" w:lineRule="auto"/>
        <w:jc w:val="both"/>
        <w:rPr>
          <w:rFonts w:ascii="Arial" w:hAnsi="Arial" w:cs="Arial"/>
          <w:sz w:val="21"/>
          <w:szCs w:val="21"/>
        </w:rPr>
      </w:pPr>
      <w:r w:rsidRPr="00564419">
        <w:rPr>
          <w:rFonts w:ascii="Arial" w:hAnsi="Arial" w:cs="Arial"/>
          <w:sz w:val="21"/>
          <w:szCs w:val="21"/>
        </w:rPr>
        <w:t>I – Acompanhar a execução contratual em seus aspectos qualitativos e quantitativos;</w:t>
      </w:r>
    </w:p>
    <w:p w14:paraId="0FDBE0B2" w14:textId="77777777" w:rsidR="00501C86" w:rsidRPr="00564419" w:rsidRDefault="00501C86" w:rsidP="00F47FF1">
      <w:pPr>
        <w:pStyle w:val="Corpodetexto"/>
        <w:spacing w:line="360" w:lineRule="auto"/>
        <w:jc w:val="both"/>
        <w:rPr>
          <w:rFonts w:ascii="Arial" w:hAnsi="Arial" w:cs="Arial"/>
          <w:sz w:val="21"/>
          <w:szCs w:val="21"/>
        </w:rPr>
      </w:pPr>
      <w:r w:rsidRPr="00564419">
        <w:rPr>
          <w:rFonts w:ascii="Arial" w:hAnsi="Arial" w:cs="Arial"/>
          <w:sz w:val="21"/>
          <w:szCs w:val="21"/>
        </w:rPr>
        <w:t>II – Registrar todas as ocorrências surgidas durante a execução do contrato;</w:t>
      </w:r>
    </w:p>
    <w:p w14:paraId="0147D62C" w14:textId="77777777" w:rsidR="00501C86" w:rsidRPr="00564419" w:rsidRDefault="00501C86" w:rsidP="00F47FF1">
      <w:pPr>
        <w:pStyle w:val="Corpodetexto"/>
        <w:spacing w:line="360" w:lineRule="auto"/>
        <w:jc w:val="both"/>
        <w:rPr>
          <w:rFonts w:ascii="Arial" w:hAnsi="Arial" w:cs="Arial"/>
          <w:sz w:val="21"/>
          <w:szCs w:val="21"/>
        </w:rPr>
      </w:pPr>
      <w:r w:rsidRPr="00564419">
        <w:rPr>
          <w:rFonts w:ascii="Arial" w:hAnsi="Arial" w:cs="Arial"/>
          <w:sz w:val="21"/>
          <w:szCs w:val="21"/>
        </w:rPr>
        <w:t>III – Determinar a reparação, correção, remoção, reconstrução ou substituição, a expensas da contratada, no total ou em parte, do objeto contratado em que se verificarem vícios, defeitos ou incorreções resultantes de sua execução;</w:t>
      </w:r>
    </w:p>
    <w:p w14:paraId="3BF010BB" w14:textId="77777777" w:rsidR="00501C86" w:rsidRPr="00564419" w:rsidRDefault="00501C86" w:rsidP="00F47FF1">
      <w:pPr>
        <w:pStyle w:val="Corpodetexto"/>
        <w:spacing w:line="360" w:lineRule="auto"/>
        <w:jc w:val="both"/>
        <w:rPr>
          <w:rFonts w:ascii="Arial" w:hAnsi="Arial" w:cs="Arial"/>
          <w:sz w:val="21"/>
          <w:szCs w:val="21"/>
        </w:rPr>
      </w:pPr>
      <w:r w:rsidRPr="00564419">
        <w:rPr>
          <w:rFonts w:ascii="Arial" w:hAnsi="Arial" w:cs="Arial"/>
          <w:sz w:val="21"/>
          <w:szCs w:val="21"/>
        </w:rPr>
        <w:t>IV – Receber o objeto do contrato mediante termo assinado pelas partes, em conjunto com o Secretário da Pasta;</w:t>
      </w:r>
    </w:p>
    <w:p w14:paraId="03BE9900" w14:textId="77777777" w:rsidR="00501C86" w:rsidRPr="00564419" w:rsidRDefault="00501C86" w:rsidP="00F47FF1">
      <w:pPr>
        <w:pStyle w:val="Corpodetexto"/>
        <w:spacing w:line="360" w:lineRule="auto"/>
        <w:jc w:val="both"/>
        <w:rPr>
          <w:rFonts w:ascii="Arial" w:hAnsi="Arial" w:cs="Arial"/>
          <w:sz w:val="21"/>
          <w:szCs w:val="21"/>
        </w:rPr>
      </w:pPr>
      <w:r w:rsidRPr="00564419">
        <w:rPr>
          <w:rFonts w:ascii="Arial" w:hAnsi="Arial" w:cs="Arial"/>
          <w:sz w:val="21"/>
          <w:szCs w:val="21"/>
        </w:rPr>
        <w:t>V – Rejeitar, no todo ou em parte, serviço ou fornecimento de objeto em desacordo com as especificações contidas no contrato, observando o Termo de Referência;</w:t>
      </w:r>
    </w:p>
    <w:p w14:paraId="42004361" w14:textId="77777777" w:rsidR="00501C86" w:rsidRPr="00564419" w:rsidRDefault="00501C86" w:rsidP="00F47FF1">
      <w:pPr>
        <w:pStyle w:val="Corpodetexto"/>
        <w:spacing w:line="360" w:lineRule="auto"/>
        <w:jc w:val="both"/>
        <w:rPr>
          <w:rFonts w:ascii="Arial" w:hAnsi="Arial" w:cs="Arial"/>
          <w:sz w:val="21"/>
          <w:szCs w:val="21"/>
        </w:rPr>
      </w:pPr>
      <w:r w:rsidRPr="00564419">
        <w:rPr>
          <w:rFonts w:ascii="Arial" w:hAnsi="Arial" w:cs="Arial"/>
          <w:sz w:val="21"/>
          <w:szCs w:val="21"/>
        </w:rPr>
        <w:t>VI – Exigir o cumprimento dos prazos estabelecidos no presente contrato;</w:t>
      </w:r>
    </w:p>
    <w:p w14:paraId="1F25CACA" w14:textId="77777777" w:rsidR="00501C86" w:rsidRPr="00564419" w:rsidRDefault="00501C86" w:rsidP="00F47FF1">
      <w:pPr>
        <w:pStyle w:val="Corpodetexto"/>
        <w:spacing w:line="360" w:lineRule="auto"/>
        <w:jc w:val="both"/>
        <w:rPr>
          <w:rFonts w:ascii="Arial" w:hAnsi="Arial" w:cs="Arial"/>
          <w:sz w:val="21"/>
          <w:szCs w:val="21"/>
        </w:rPr>
      </w:pPr>
      <w:r w:rsidRPr="00564419">
        <w:rPr>
          <w:rFonts w:ascii="Arial" w:hAnsi="Arial" w:cs="Arial"/>
          <w:sz w:val="21"/>
          <w:szCs w:val="21"/>
        </w:rPr>
        <w:t>VII – Exigir o cumprimento das cláusulas do presente contrato e dos respectivos termos aditivos;</w:t>
      </w:r>
    </w:p>
    <w:p w14:paraId="07E1661A" w14:textId="77777777" w:rsidR="00501C86" w:rsidRPr="00564419" w:rsidRDefault="00501C86" w:rsidP="00F47FF1">
      <w:pPr>
        <w:pStyle w:val="Corpodetexto"/>
        <w:spacing w:line="360" w:lineRule="auto"/>
        <w:jc w:val="both"/>
        <w:rPr>
          <w:rFonts w:ascii="Arial" w:hAnsi="Arial" w:cs="Arial"/>
          <w:sz w:val="21"/>
          <w:szCs w:val="21"/>
        </w:rPr>
      </w:pPr>
      <w:r w:rsidRPr="00564419">
        <w:rPr>
          <w:rFonts w:ascii="Arial" w:hAnsi="Arial" w:cs="Arial"/>
          <w:sz w:val="21"/>
          <w:szCs w:val="21"/>
        </w:rPr>
        <w:t>VIII – Atestar as notas fiscais e faturas;</w:t>
      </w:r>
    </w:p>
    <w:p w14:paraId="6D16A831" w14:textId="77777777" w:rsidR="00501C86" w:rsidRPr="00564419" w:rsidRDefault="00501C86" w:rsidP="00F47FF1">
      <w:pPr>
        <w:pStyle w:val="Corpodetexto"/>
        <w:spacing w:line="360" w:lineRule="auto"/>
        <w:jc w:val="both"/>
        <w:rPr>
          <w:rFonts w:ascii="Arial" w:hAnsi="Arial" w:cs="Arial"/>
          <w:sz w:val="21"/>
          <w:szCs w:val="21"/>
        </w:rPr>
      </w:pPr>
      <w:r w:rsidRPr="00564419">
        <w:rPr>
          <w:rFonts w:ascii="Arial" w:hAnsi="Arial" w:cs="Arial"/>
          <w:sz w:val="21"/>
          <w:szCs w:val="21"/>
        </w:rPr>
        <w:t>IX – Comunicar ao Gestor do Contrato, em tempo hábil, qualquer ocorrência que requeira tomada de decisões ou providencias que ultrapassem o seu âmbito de competência, em face de risco ou iminência de prejuízo ao interesse público;</w:t>
      </w:r>
    </w:p>
    <w:p w14:paraId="193F5B36" w14:textId="77777777" w:rsidR="00501C86" w:rsidRPr="00564419" w:rsidRDefault="00501C86" w:rsidP="00F47FF1">
      <w:pPr>
        <w:pStyle w:val="Corpodetexto"/>
        <w:spacing w:line="360" w:lineRule="auto"/>
        <w:jc w:val="both"/>
        <w:rPr>
          <w:rFonts w:ascii="Arial" w:hAnsi="Arial" w:cs="Arial"/>
          <w:sz w:val="21"/>
          <w:szCs w:val="21"/>
        </w:rPr>
      </w:pPr>
      <w:r w:rsidRPr="00564419">
        <w:rPr>
          <w:rFonts w:ascii="Arial" w:hAnsi="Arial" w:cs="Arial"/>
          <w:sz w:val="21"/>
          <w:szCs w:val="21"/>
        </w:rPr>
        <w:t>X – Aprovar a medição dos serviços efetivamente realizados, em consonância com o previsto no contrato;</w:t>
      </w:r>
    </w:p>
    <w:p w14:paraId="2E9AE063" w14:textId="77777777" w:rsidR="00501C86" w:rsidRPr="00564419" w:rsidRDefault="00501C86" w:rsidP="00F47FF1">
      <w:pPr>
        <w:pStyle w:val="Corpodetexto"/>
        <w:spacing w:line="360" w:lineRule="auto"/>
        <w:jc w:val="both"/>
        <w:rPr>
          <w:rFonts w:ascii="Arial" w:hAnsi="Arial" w:cs="Arial"/>
          <w:sz w:val="21"/>
          <w:szCs w:val="21"/>
        </w:rPr>
      </w:pPr>
      <w:r w:rsidRPr="00564419">
        <w:rPr>
          <w:rFonts w:ascii="Arial" w:hAnsi="Arial" w:cs="Arial"/>
          <w:sz w:val="21"/>
          <w:szCs w:val="21"/>
        </w:rPr>
        <w:t>XI – Emitir atestado de avaliação do serviço prestado ou do objeto recebido</w:t>
      </w:r>
    </w:p>
    <w:p w14:paraId="069F1188" w14:textId="77777777" w:rsidR="00501C86" w:rsidRPr="00564419" w:rsidRDefault="00501C86" w:rsidP="00F47FF1">
      <w:pPr>
        <w:pStyle w:val="Corpodetexto"/>
        <w:spacing w:line="360" w:lineRule="auto"/>
        <w:jc w:val="both"/>
        <w:rPr>
          <w:rFonts w:ascii="Arial" w:hAnsi="Arial" w:cs="Arial"/>
          <w:sz w:val="21"/>
          <w:szCs w:val="21"/>
        </w:rPr>
      </w:pPr>
      <w:r w:rsidRPr="00564419">
        <w:rPr>
          <w:rFonts w:ascii="Arial" w:hAnsi="Arial" w:cs="Arial"/>
          <w:sz w:val="21"/>
          <w:szCs w:val="21"/>
        </w:rPr>
        <w:t>10.3. A atividade de gestão e fiscalização não exclui ou reduz a responsabilidade da CONTRATADA, que é total e irrestrita em relação ao objeto executado, inclusive perante terceiros, respondendo a mesma por qualquer falta, falha, problema, irregularidade ou desconformidade observada na execução do contrato.</w:t>
      </w:r>
    </w:p>
    <w:p w14:paraId="1F704089" w14:textId="77777777" w:rsidR="00501C86" w:rsidRPr="00564419" w:rsidRDefault="00501C86" w:rsidP="00564419">
      <w:pPr>
        <w:pStyle w:val="Corpodetexto"/>
        <w:spacing w:line="360" w:lineRule="auto"/>
        <w:rPr>
          <w:rFonts w:ascii="Arial" w:hAnsi="Arial" w:cs="Arial"/>
          <w:sz w:val="21"/>
          <w:szCs w:val="21"/>
        </w:rPr>
      </w:pPr>
    </w:p>
    <w:p w14:paraId="30688F1A" w14:textId="77777777" w:rsidR="00501C86" w:rsidRPr="00564419" w:rsidRDefault="00501C86" w:rsidP="00564419">
      <w:pPr>
        <w:tabs>
          <w:tab w:val="left" w:pos="-142"/>
        </w:tabs>
        <w:spacing w:line="360" w:lineRule="auto"/>
        <w:jc w:val="both"/>
        <w:rPr>
          <w:rFonts w:ascii="Arial" w:hAnsi="Arial" w:cs="Arial"/>
          <w:sz w:val="21"/>
          <w:szCs w:val="21"/>
        </w:rPr>
      </w:pPr>
      <w:r w:rsidRPr="00564419">
        <w:rPr>
          <w:rFonts w:ascii="Arial" w:hAnsi="Arial" w:cs="Arial"/>
          <w:b/>
          <w:sz w:val="21"/>
          <w:szCs w:val="21"/>
        </w:rPr>
        <w:t>CLÁUSULA DÉCIMA PRIMEIRA - DA DOTAÇÃO ORÇAMENTÁRIA</w:t>
      </w:r>
    </w:p>
    <w:p w14:paraId="3646AF4A" w14:textId="77777777" w:rsidR="00501C86" w:rsidRPr="00564419" w:rsidRDefault="00501C86" w:rsidP="00564419">
      <w:pPr>
        <w:tabs>
          <w:tab w:val="left" w:pos="-142"/>
        </w:tabs>
        <w:spacing w:line="360" w:lineRule="auto"/>
        <w:jc w:val="both"/>
        <w:rPr>
          <w:rFonts w:ascii="Arial" w:hAnsi="Arial" w:cs="Arial"/>
          <w:sz w:val="21"/>
          <w:szCs w:val="21"/>
        </w:rPr>
      </w:pPr>
      <w:r w:rsidRPr="00564419">
        <w:rPr>
          <w:rFonts w:ascii="Arial" w:hAnsi="Arial" w:cs="Arial"/>
          <w:sz w:val="21"/>
          <w:szCs w:val="21"/>
        </w:rPr>
        <w:t>11.1. Os recursos orçamentários destinados ao pagamento das despesas decorrentes desta contratação correrão por conta das seguintes dotações orçamentárias:</w:t>
      </w:r>
    </w:p>
    <w:p w14:paraId="50BF715D" w14:textId="77777777" w:rsidR="00501C86" w:rsidRPr="00564419" w:rsidRDefault="00501C86" w:rsidP="00564419">
      <w:pPr>
        <w:pStyle w:val="Recuodecorpodetexto31"/>
        <w:widowControl w:val="0"/>
        <w:suppressAutoHyphens w:val="0"/>
        <w:spacing w:line="360" w:lineRule="auto"/>
        <w:ind w:firstLine="0"/>
        <w:rPr>
          <w:rFonts w:ascii="Arial" w:hAnsi="Arial" w:cs="Arial"/>
          <w:b/>
          <w:color w:val="auto"/>
          <w:sz w:val="21"/>
          <w:szCs w:val="21"/>
        </w:rPr>
      </w:pPr>
    </w:p>
    <w:p w14:paraId="5B6CE190" w14:textId="77777777" w:rsidR="00501C86" w:rsidRPr="00564419" w:rsidRDefault="00501C86" w:rsidP="00564419">
      <w:pPr>
        <w:pStyle w:val="Recuodecorpodetexto31"/>
        <w:widowControl w:val="0"/>
        <w:suppressAutoHyphens w:val="0"/>
        <w:spacing w:line="360" w:lineRule="auto"/>
        <w:ind w:firstLine="0"/>
        <w:rPr>
          <w:rFonts w:ascii="Arial" w:hAnsi="Arial" w:cs="Arial"/>
          <w:color w:val="auto"/>
          <w:sz w:val="21"/>
          <w:szCs w:val="21"/>
        </w:rPr>
      </w:pPr>
      <w:r w:rsidRPr="00564419">
        <w:rPr>
          <w:rFonts w:ascii="Arial" w:hAnsi="Arial" w:cs="Arial"/>
          <w:b/>
          <w:color w:val="auto"/>
          <w:sz w:val="21"/>
          <w:szCs w:val="21"/>
        </w:rPr>
        <w:t>CLÁUSULA DÉCIMA SEGUNDA – DO PAGAMENTO</w:t>
      </w:r>
    </w:p>
    <w:p w14:paraId="7B1636E9" w14:textId="77777777" w:rsidR="00501C86" w:rsidRPr="00564419" w:rsidRDefault="00501C86" w:rsidP="00564419">
      <w:pPr>
        <w:tabs>
          <w:tab w:val="left" w:pos="1490"/>
        </w:tabs>
        <w:spacing w:line="360" w:lineRule="auto"/>
        <w:ind w:right="96"/>
        <w:jc w:val="both"/>
        <w:rPr>
          <w:rFonts w:ascii="Arial" w:hAnsi="Arial" w:cs="Arial"/>
          <w:sz w:val="21"/>
          <w:szCs w:val="21"/>
        </w:rPr>
      </w:pPr>
      <w:r w:rsidRPr="00564419">
        <w:rPr>
          <w:rFonts w:ascii="Arial" w:hAnsi="Arial" w:cs="Arial"/>
          <w:sz w:val="21"/>
          <w:szCs w:val="21"/>
        </w:rPr>
        <w:t>12.1. Os pagamentos serão efetuados através de depósito na conta corrente da empresa, no</w:t>
      </w:r>
      <w:r w:rsidRPr="00564419">
        <w:rPr>
          <w:rFonts w:ascii="Arial" w:hAnsi="Arial" w:cs="Arial"/>
          <w:spacing w:val="1"/>
          <w:sz w:val="21"/>
          <w:szCs w:val="21"/>
        </w:rPr>
        <w:t xml:space="preserve"> </w:t>
      </w:r>
      <w:r w:rsidRPr="00564419">
        <w:rPr>
          <w:rFonts w:ascii="Arial" w:hAnsi="Arial" w:cs="Arial"/>
          <w:sz w:val="21"/>
          <w:szCs w:val="21"/>
        </w:rPr>
        <w:t>Banco a ser informado no ato da assinatura da ata, no prazo máximo de até 30 (trinta) dias a</w:t>
      </w:r>
      <w:r w:rsidRPr="00564419">
        <w:rPr>
          <w:rFonts w:ascii="Arial" w:hAnsi="Arial" w:cs="Arial"/>
          <w:spacing w:val="1"/>
          <w:sz w:val="21"/>
          <w:szCs w:val="21"/>
        </w:rPr>
        <w:t xml:space="preserve"> </w:t>
      </w:r>
      <w:r w:rsidRPr="00564419">
        <w:rPr>
          <w:rFonts w:ascii="Arial" w:hAnsi="Arial" w:cs="Arial"/>
          <w:sz w:val="21"/>
          <w:szCs w:val="21"/>
        </w:rPr>
        <w:t>contar do fornecimento do produto, mediante apresentação das notas fiscais devidamente</w:t>
      </w:r>
      <w:r w:rsidRPr="00564419">
        <w:rPr>
          <w:rFonts w:ascii="Arial" w:hAnsi="Arial" w:cs="Arial"/>
          <w:spacing w:val="1"/>
          <w:sz w:val="21"/>
          <w:szCs w:val="21"/>
        </w:rPr>
        <w:t xml:space="preserve"> </w:t>
      </w:r>
      <w:r w:rsidRPr="00564419">
        <w:rPr>
          <w:rFonts w:ascii="Arial" w:hAnsi="Arial" w:cs="Arial"/>
          <w:sz w:val="21"/>
          <w:szCs w:val="21"/>
        </w:rPr>
        <w:t>atestadas</w:t>
      </w:r>
      <w:r w:rsidRPr="00564419">
        <w:rPr>
          <w:rFonts w:ascii="Arial" w:hAnsi="Arial" w:cs="Arial"/>
          <w:spacing w:val="1"/>
          <w:sz w:val="21"/>
          <w:szCs w:val="21"/>
        </w:rPr>
        <w:t xml:space="preserve"> </w:t>
      </w:r>
      <w:r w:rsidRPr="00564419">
        <w:rPr>
          <w:rFonts w:ascii="Arial" w:hAnsi="Arial" w:cs="Arial"/>
          <w:sz w:val="21"/>
          <w:szCs w:val="21"/>
        </w:rPr>
        <w:t>pela Fiscalização</w:t>
      </w:r>
      <w:r w:rsidRPr="00564419">
        <w:rPr>
          <w:rFonts w:ascii="Arial" w:hAnsi="Arial" w:cs="Arial"/>
          <w:spacing w:val="1"/>
          <w:sz w:val="21"/>
          <w:szCs w:val="21"/>
        </w:rPr>
        <w:t xml:space="preserve"> </w:t>
      </w:r>
      <w:r w:rsidRPr="00564419">
        <w:rPr>
          <w:rFonts w:ascii="Arial" w:hAnsi="Arial" w:cs="Arial"/>
          <w:sz w:val="21"/>
          <w:szCs w:val="21"/>
        </w:rPr>
        <w:t>da</w:t>
      </w:r>
      <w:r w:rsidRPr="00564419">
        <w:rPr>
          <w:rFonts w:ascii="Arial" w:hAnsi="Arial" w:cs="Arial"/>
          <w:spacing w:val="1"/>
          <w:sz w:val="21"/>
          <w:szCs w:val="21"/>
        </w:rPr>
        <w:t xml:space="preserve"> </w:t>
      </w:r>
      <w:r w:rsidRPr="00564419">
        <w:rPr>
          <w:rFonts w:ascii="Arial" w:hAnsi="Arial" w:cs="Arial"/>
          <w:sz w:val="21"/>
          <w:szCs w:val="21"/>
        </w:rPr>
        <w:t>Prefeitura.</w:t>
      </w:r>
    </w:p>
    <w:p w14:paraId="1E45948A" w14:textId="77777777" w:rsidR="00501C86" w:rsidRPr="00564419" w:rsidRDefault="00501C86" w:rsidP="00564419">
      <w:pPr>
        <w:pStyle w:val="PargrafodaLista"/>
        <w:tabs>
          <w:tab w:val="left" w:pos="-709"/>
        </w:tabs>
        <w:spacing w:line="360" w:lineRule="auto"/>
        <w:mirrorIndents/>
        <w:jc w:val="both"/>
        <w:rPr>
          <w:rFonts w:ascii="Arial" w:hAnsi="Arial" w:cs="Arial"/>
          <w:sz w:val="21"/>
          <w:szCs w:val="21"/>
        </w:rPr>
      </w:pPr>
      <w:r w:rsidRPr="00564419">
        <w:rPr>
          <w:rFonts w:ascii="Arial" w:hAnsi="Arial" w:cs="Arial"/>
          <w:sz w:val="21"/>
          <w:szCs w:val="21"/>
        </w:rPr>
        <w:t>12.2. Quando da apresentação das notas fiscais, a contratada deverá demonstrar a permanência de sua situação regular perante as Fazendas Nacional, Estadual e Municipal, bem como perante o Sistema de Seguridade Social e o FGTS, apresentando cópias das pertinentes certidões negativas.</w:t>
      </w:r>
    </w:p>
    <w:p w14:paraId="6E602A67" w14:textId="77777777" w:rsidR="00501C86" w:rsidRPr="00564419" w:rsidRDefault="00501C86" w:rsidP="00564419">
      <w:pPr>
        <w:pStyle w:val="PargrafodaLista"/>
        <w:tabs>
          <w:tab w:val="left" w:pos="-709"/>
        </w:tabs>
        <w:spacing w:line="360" w:lineRule="auto"/>
        <w:jc w:val="both"/>
        <w:rPr>
          <w:rFonts w:ascii="Arial" w:hAnsi="Arial" w:cs="Arial"/>
          <w:sz w:val="21"/>
          <w:szCs w:val="21"/>
        </w:rPr>
      </w:pPr>
      <w:r w:rsidRPr="00564419">
        <w:rPr>
          <w:rFonts w:ascii="Arial" w:hAnsi="Arial" w:cs="Arial"/>
          <w:sz w:val="21"/>
          <w:szCs w:val="21"/>
        </w:rPr>
        <w:t>12.3. Ao receber a nota fiscal, a fiscalização passará a conferir a perfeita adequação da nota fiscal ao produtos fornecido ao poder público.</w:t>
      </w:r>
    </w:p>
    <w:p w14:paraId="7A479B10" w14:textId="77777777" w:rsidR="00501C86" w:rsidRPr="00564419" w:rsidRDefault="00501C86" w:rsidP="00564419">
      <w:pPr>
        <w:pStyle w:val="PargrafodaLista"/>
        <w:tabs>
          <w:tab w:val="left" w:pos="-709"/>
        </w:tabs>
        <w:spacing w:line="360" w:lineRule="auto"/>
        <w:jc w:val="both"/>
        <w:rPr>
          <w:rFonts w:ascii="Arial" w:hAnsi="Arial" w:cs="Arial"/>
          <w:sz w:val="21"/>
          <w:szCs w:val="21"/>
        </w:rPr>
      </w:pPr>
      <w:r w:rsidRPr="00564419">
        <w:rPr>
          <w:rFonts w:ascii="Arial" w:hAnsi="Arial" w:cs="Arial"/>
          <w:sz w:val="21"/>
          <w:szCs w:val="21"/>
        </w:rPr>
        <w:t>12.4. Com o recebimento da nota fiscal, o atestado positivo emitido pela fiscalização contratual e a aprovação pela SMF/Contabilidade considerar-se-á liquidada a despesa.</w:t>
      </w:r>
    </w:p>
    <w:p w14:paraId="2814B983" w14:textId="77777777" w:rsidR="00501C86" w:rsidRPr="00564419" w:rsidRDefault="00501C86" w:rsidP="00564419">
      <w:pPr>
        <w:pStyle w:val="PargrafodaLista"/>
        <w:tabs>
          <w:tab w:val="left" w:pos="-709"/>
        </w:tabs>
        <w:spacing w:line="360" w:lineRule="auto"/>
        <w:jc w:val="both"/>
        <w:rPr>
          <w:rFonts w:ascii="Arial" w:hAnsi="Arial" w:cs="Arial"/>
          <w:sz w:val="21"/>
          <w:szCs w:val="21"/>
        </w:rPr>
      </w:pPr>
      <w:r w:rsidRPr="00564419">
        <w:rPr>
          <w:rFonts w:ascii="Arial" w:hAnsi="Arial" w:cs="Arial"/>
          <w:sz w:val="21"/>
          <w:szCs w:val="21"/>
        </w:rPr>
        <w:t xml:space="preserve">12.5. O pagamento à contratada será realizado no prazo de 30(trinta) dias após o recebimento da nota fiscal </w:t>
      </w:r>
      <w:r w:rsidRPr="00564419">
        <w:rPr>
          <w:rFonts w:ascii="Arial" w:hAnsi="Arial" w:cs="Arial"/>
          <w:sz w:val="21"/>
          <w:szCs w:val="21"/>
        </w:rPr>
        <w:lastRenderedPageBreak/>
        <w:t>e do atestado da Contabilidade.</w:t>
      </w:r>
    </w:p>
    <w:p w14:paraId="3E1DA471" w14:textId="77777777" w:rsidR="00501C86" w:rsidRPr="00564419" w:rsidRDefault="00501C86" w:rsidP="00564419">
      <w:pPr>
        <w:pStyle w:val="PargrafodaLista"/>
        <w:tabs>
          <w:tab w:val="left" w:pos="-709"/>
        </w:tabs>
        <w:spacing w:line="360" w:lineRule="auto"/>
        <w:jc w:val="both"/>
        <w:rPr>
          <w:rFonts w:ascii="Arial" w:hAnsi="Arial" w:cs="Arial"/>
          <w:sz w:val="21"/>
          <w:szCs w:val="21"/>
        </w:rPr>
      </w:pPr>
      <w:r w:rsidRPr="00564419">
        <w:rPr>
          <w:rFonts w:ascii="Arial" w:hAnsi="Arial" w:cs="Arial"/>
          <w:sz w:val="21"/>
          <w:szCs w:val="21"/>
        </w:rPr>
        <w:t>12.6. O prazo de pagamento previsto no item acima não transcorrerá caso verificado inconformidades na nota fiscal apresentada.</w:t>
      </w:r>
    </w:p>
    <w:p w14:paraId="123A5254" w14:textId="77777777" w:rsidR="00501C86" w:rsidRPr="00564419" w:rsidRDefault="00501C86" w:rsidP="00564419">
      <w:pPr>
        <w:pStyle w:val="PargrafodaLista"/>
        <w:tabs>
          <w:tab w:val="left" w:pos="-709"/>
        </w:tabs>
        <w:spacing w:line="360" w:lineRule="auto"/>
        <w:jc w:val="both"/>
        <w:rPr>
          <w:rFonts w:ascii="Arial" w:hAnsi="Arial" w:cs="Arial"/>
          <w:sz w:val="21"/>
          <w:szCs w:val="21"/>
        </w:rPr>
      </w:pPr>
      <w:r w:rsidRPr="00564419">
        <w:rPr>
          <w:rFonts w:ascii="Arial" w:hAnsi="Arial" w:cs="Arial"/>
          <w:sz w:val="21"/>
          <w:szCs w:val="21"/>
        </w:rPr>
        <w:t>12.7. Em recaindo o dia de pagamento no sábado, domingo ou feriado, o pagamento será efetuado no primeiro dia útil subsequente ao mesmo.</w:t>
      </w:r>
    </w:p>
    <w:p w14:paraId="62751ABC" w14:textId="77777777" w:rsidR="00501C86" w:rsidRPr="00564419" w:rsidRDefault="00501C86" w:rsidP="00564419">
      <w:pPr>
        <w:pStyle w:val="PargrafodaLista"/>
        <w:tabs>
          <w:tab w:val="left" w:pos="-709"/>
        </w:tabs>
        <w:spacing w:line="360" w:lineRule="auto"/>
        <w:jc w:val="both"/>
        <w:rPr>
          <w:rFonts w:ascii="Arial" w:hAnsi="Arial" w:cs="Arial"/>
          <w:sz w:val="21"/>
          <w:szCs w:val="21"/>
        </w:rPr>
      </w:pPr>
      <w:r w:rsidRPr="00564419">
        <w:rPr>
          <w:rFonts w:ascii="Arial" w:hAnsi="Arial" w:cs="Arial"/>
          <w:sz w:val="21"/>
          <w:szCs w:val="21"/>
        </w:rPr>
        <w:t>12.8. O pagamento será efetuado em Conta Bancária indicada pela CONTRATADA, de sua titularidade ou de representante legal, previamente credenciado perante a Administração Pública.</w:t>
      </w:r>
    </w:p>
    <w:p w14:paraId="418F7D4E" w14:textId="77777777" w:rsidR="00501C86" w:rsidRPr="00564419" w:rsidRDefault="00501C86" w:rsidP="00564419">
      <w:pPr>
        <w:pStyle w:val="PargrafodaLista"/>
        <w:tabs>
          <w:tab w:val="left" w:pos="-709"/>
        </w:tabs>
        <w:spacing w:line="360" w:lineRule="auto"/>
        <w:jc w:val="both"/>
        <w:rPr>
          <w:rFonts w:ascii="Arial" w:hAnsi="Arial" w:cs="Arial"/>
          <w:sz w:val="21"/>
          <w:szCs w:val="21"/>
        </w:rPr>
      </w:pPr>
      <w:r w:rsidRPr="00564419">
        <w:rPr>
          <w:rFonts w:ascii="Arial" w:hAnsi="Arial" w:cs="Arial"/>
          <w:sz w:val="21"/>
          <w:szCs w:val="21"/>
        </w:rPr>
        <w:t>12.9. Caso se verifique erro nas notais fiscais, o pagamento será sustado até que providências pertinentes sejam tomadas por parte da CONTRATADA.</w:t>
      </w:r>
    </w:p>
    <w:p w14:paraId="38C6FF77" w14:textId="77777777" w:rsidR="00501C86" w:rsidRPr="00564419" w:rsidRDefault="00501C86" w:rsidP="00564419">
      <w:pPr>
        <w:pStyle w:val="PargrafodaLista"/>
        <w:tabs>
          <w:tab w:val="left" w:pos="-709"/>
        </w:tabs>
        <w:spacing w:line="360" w:lineRule="auto"/>
        <w:jc w:val="both"/>
        <w:rPr>
          <w:rFonts w:ascii="Arial" w:hAnsi="Arial" w:cs="Arial"/>
          <w:sz w:val="21"/>
          <w:szCs w:val="21"/>
        </w:rPr>
      </w:pPr>
      <w:r w:rsidRPr="00564419">
        <w:rPr>
          <w:rFonts w:ascii="Arial" w:hAnsi="Arial" w:cs="Arial"/>
          <w:sz w:val="21"/>
          <w:szCs w:val="21"/>
        </w:rPr>
        <w:t>12.10. Em caso de não cumprimento pela CONTRATADA de disposição contratual, os pagamentos poderão ficar retidos até posterior solução, sem prejuízos de quaisquer outras disposições contratuais.</w:t>
      </w:r>
    </w:p>
    <w:p w14:paraId="454341CF" w14:textId="77777777" w:rsidR="00501C86" w:rsidRPr="00564419" w:rsidRDefault="00501C86" w:rsidP="00564419">
      <w:pPr>
        <w:pStyle w:val="PargrafodaLista"/>
        <w:tabs>
          <w:tab w:val="left" w:pos="-709"/>
        </w:tabs>
        <w:spacing w:line="360" w:lineRule="auto"/>
        <w:jc w:val="both"/>
        <w:rPr>
          <w:rFonts w:ascii="Arial" w:hAnsi="Arial" w:cs="Arial"/>
          <w:sz w:val="21"/>
          <w:szCs w:val="21"/>
        </w:rPr>
      </w:pPr>
      <w:r w:rsidRPr="00564419">
        <w:rPr>
          <w:rFonts w:ascii="Arial" w:hAnsi="Arial" w:cs="Arial"/>
          <w:sz w:val="21"/>
          <w:szCs w:val="21"/>
        </w:rPr>
        <w:t>12.11. Os pagamentos poderão ser retidos, quando houver incidência de ação judicial em que o Município for demandado, direta ou indiretamente, quer seja solidário ou subsidiariamente, relativamente a encargos sociais, trabalhistas e demais responsabilidades relativas à mão de obra envolvida na prestação dos serviços, ou a ela vinculada sob qualquer circunstância.</w:t>
      </w:r>
    </w:p>
    <w:p w14:paraId="40408A46" w14:textId="77777777" w:rsidR="00501C86" w:rsidRPr="00564419" w:rsidRDefault="00501C86" w:rsidP="00564419">
      <w:pPr>
        <w:pStyle w:val="Recuodecorpodetexto31"/>
        <w:widowControl w:val="0"/>
        <w:suppressAutoHyphens w:val="0"/>
        <w:spacing w:line="360" w:lineRule="auto"/>
        <w:ind w:firstLine="0"/>
        <w:rPr>
          <w:rFonts w:ascii="Arial" w:hAnsi="Arial" w:cs="Arial"/>
          <w:b/>
          <w:color w:val="auto"/>
          <w:sz w:val="21"/>
          <w:szCs w:val="21"/>
        </w:rPr>
      </w:pPr>
    </w:p>
    <w:p w14:paraId="070584BD" w14:textId="77777777" w:rsidR="00501C86" w:rsidRPr="00564419" w:rsidRDefault="00501C86" w:rsidP="00564419">
      <w:pPr>
        <w:pStyle w:val="Recuodecorpodetexto31"/>
        <w:widowControl w:val="0"/>
        <w:suppressAutoHyphens w:val="0"/>
        <w:spacing w:line="360" w:lineRule="auto"/>
        <w:ind w:firstLine="0"/>
        <w:rPr>
          <w:rFonts w:ascii="Arial" w:hAnsi="Arial" w:cs="Arial"/>
          <w:color w:val="auto"/>
          <w:sz w:val="21"/>
          <w:szCs w:val="21"/>
        </w:rPr>
      </w:pPr>
      <w:r w:rsidRPr="00564419">
        <w:rPr>
          <w:rFonts w:ascii="Arial" w:hAnsi="Arial" w:cs="Arial"/>
          <w:b/>
          <w:color w:val="auto"/>
          <w:sz w:val="21"/>
          <w:szCs w:val="21"/>
        </w:rPr>
        <w:t>CLÁUSULA DÉCIMA TERCEIRA – DO EMPENHO DAS DESPESAS DO CONTRATO</w:t>
      </w:r>
    </w:p>
    <w:p w14:paraId="79C1E9F3"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13.13. Para assegurar o pagamento dos valores pactuados nesse CONTRATO à CONTRATANTE promoverá o empenho das despesas definidas neste instrumento contratual, nos moldes definidos em Lei. </w:t>
      </w:r>
    </w:p>
    <w:p w14:paraId="1F38FE53" w14:textId="77777777" w:rsidR="00501C86" w:rsidRPr="00564419" w:rsidRDefault="00501C86" w:rsidP="00564419">
      <w:pPr>
        <w:spacing w:line="360" w:lineRule="auto"/>
        <w:jc w:val="both"/>
        <w:rPr>
          <w:rFonts w:ascii="Arial" w:hAnsi="Arial" w:cs="Arial"/>
          <w:sz w:val="21"/>
          <w:szCs w:val="21"/>
        </w:rPr>
      </w:pPr>
    </w:p>
    <w:p w14:paraId="6881711E" w14:textId="77777777" w:rsidR="00501C86" w:rsidRPr="00564419" w:rsidRDefault="00501C86" w:rsidP="00564419">
      <w:pPr>
        <w:spacing w:line="360" w:lineRule="auto"/>
        <w:jc w:val="both"/>
        <w:rPr>
          <w:rFonts w:ascii="Arial" w:hAnsi="Arial" w:cs="Arial"/>
          <w:b/>
          <w:color w:val="000000" w:themeColor="text1"/>
          <w:sz w:val="21"/>
          <w:szCs w:val="21"/>
        </w:rPr>
      </w:pPr>
      <w:r w:rsidRPr="00564419">
        <w:rPr>
          <w:rFonts w:ascii="Arial" w:hAnsi="Arial" w:cs="Arial"/>
          <w:b/>
          <w:sz w:val="21"/>
          <w:szCs w:val="21"/>
        </w:rPr>
        <w:t xml:space="preserve">CLÁUSULA DÉCIMA QUARTA - </w:t>
      </w:r>
      <w:r w:rsidRPr="00564419">
        <w:rPr>
          <w:rFonts w:ascii="Arial" w:hAnsi="Arial" w:cs="Arial"/>
          <w:b/>
          <w:color w:val="000000" w:themeColor="text1"/>
          <w:sz w:val="21"/>
          <w:szCs w:val="21"/>
        </w:rPr>
        <w:t xml:space="preserve">OBRIGAÇÕES DA CONTRATADA E  DA CONTRATANTE. </w:t>
      </w:r>
    </w:p>
    <w:p w14:paraId="48DD8A3A" w14:textId="77777777" w:rsidR="00501C86" w:rsidRPr="00564419" w:rsidRDefault="00501C86" w:rsidP="00564419">
      <w:pPr>
        <w:spacing w:line="360" w:lineRule="auto"/>
        <w:jc w:val="both"/>
        <w:rPr>
          <w:rFonts w:ascii="Arial" w:hAnsi="Arial" w:cs="Arial"/>
          <w:b/>
          <w:color w:val="000000" w:themeColor="text1"/>
          <w:sz w:val="21"/>
          <w:szCs w:val="21"/>
        </w:rPr>
      </w:pPr>
    </w:p>
    <w:p w14:paraId="760CB659" w14:textId="77777777" w:rsidR="00501C86" w:rsidRPr="00564419" w:rsidRDefault="00501C86" w:rsidP="00564419">
      <w:pPr>
        <w:spacing w:line="360" w:lineRule="auto"/>
        <w:jc w:val="both"/>
        <w:rPr>
          <w:rFonts w:ascii="Arial" w:hAnsi="Arial" w:cs="Arial"/>
          <w:b/>
          <w:color w:val="000000" w:themeColor="text1"/>
          <w:sz w:val="21"/>
          <w:szCs w:val="21"/>
        </w:rPr>
      </w:pPr>
      <w:r w:rsidRPr="00564419">
        <w:rPr>
          <w:rFonts w:ascii="Arial" w:hAnsi="Arial" w:cs="Arial"/>
          <w:b/>
          <w:color w:val="000000" w:themeColor="text1"/>
          <w:sz w:val="21"/>
          <w:szCs w:val="21"/>
        </w:rPr>
        <w:t xml:space="preserve">14.1 - DAS OBRIGAÇÕES DA EMPRESA CONTRATADA: </w:t>
      </w:r>
    </w:p>
    <w:p w14:paraId="60BC6805" w14:textId="77777777" w:rsidR="00501C86" w:rsidRPr="00564419" w:rsidRDefault="00501C86" w:rsidP="00564419">
      <w:pPr>
        <w:spacing w:line="360" w:lineRule="auto"/>
        <w:jc w:val="both"/>
        <w:rPr>
          <w:rFonts w:ascii="Arial" w:hAnsi="Arial" w:cs="Arial"/>
          <w:color w:val="000000" w:themeColor="text1"/>
          <w:sz w:val="21"/>
          <w:szCs w:val="21"/>
        </w:rPr>
      </w:pPr>
      <w:r w:rsidRPr="00564419">
        <w:rPr>
          <w:rFonts w:ascii="Arial" w:hAnsi="Arial" w:cs="Arial"/>
          <w:color w:val="000000" w:themeColor="text1"/>
          <w:sz w:val="21"/>
          <w:szCs w:val="21"/>
        </w:rPr>
        <w:t xml:space="preserve">14.1.2 - Fornecer os produtos/serviços na forma solicitada pelo </w:t>
      </w:r>
      <w:r w:rsidR="00500143">
        <w:rPr>
          <w:rFonts w:ascii="Arial" w:hAnsi="Arial" w:cs="Arial"/>
          <w:color w:val="000000" w:themeColor="text1"/>
          <w:sz w:val="21"/>
          <w:szCs w:val="21"/>
        </w:rPr>
        <w:t>CIMERP</w:t>
      </w:r>
      <w:r w:rsidRPr="00564419">
        <w:rPr>
          <w:rFonts w:ascii="Arial" w:hAnsi="Arial" w:cs="Arial"/>
          <w:color w:val="000000" w:themeColor="text1"/>
          <w:sz w:val="21"/>
          <w:szCs w:val="21"/>
        </w:rPr>
        <w:t xml:space="preserve">, em estrita observância às especificações contidas neste termo de referência, acompanhado da respectiva nota fiscal constando detalhadamente as indicações da marca, fabricante, modelo, tipo, procedência e prazo de garantia. </w:t>
      </w:r>
    </w:p>
    <w:p w14:paraId="36EF730A" w14:textId="77777777" w:rsidR="00501C86" w:rsidRPr="00564419" w:rsidRDefault="00501C86" w:rsidP="00564419">
      <w:pPr>
        <w:spacing w:line="360" w:lineRule="auto"/>
        <w:jc w:val="both"/>
        <w:rPr>
          <w:rFonts w:ascii="Arial" w:hAnsi="Arial" w:cs="Arial"/>
          <w:color w:val="000000" w:themeColor="text1"/>
          <w:sz w:val="21"/>
          <w:szCs w:val="21"/>
        </w:rPr>
      </w:pPr>
      <w:r w:rsidRPr="00564419">
        <w:rPr>
          <w:rFonts w:ascii="Arial" w:hAnsi="Arial" w:cs="Arial"/>
          <w:color w:val="000000" w:themeColor="text1"/>
          <w:sz w:val="21"/>
          <w:szCs w:val="21"/>
        </w:rPr>
        <w:t xml:space="preserve">14.1.3. Responsabilizar-se pelos vícios e danos decorrentes do produto/serviços, de acordo com os artigos 12, 13, 18 e 26 do Código de Defesa do Consumidor (Lei nº 8.078/90), implicando na obrigação de, a critério do </w:t>
      </w:r>
      <w:r w:rsidR="00500143">
        <w:rPr>
          <w:rFonts w:ascii="Arial" w:hAnsi="Arial" w:cs="Arial"/>
          <w:color w:val="000000" w:themeColor="text1"/>
          <w:sz w:val="21"/>
          <w:szCs w:val="21"/>
        </w:rPr>
        <w:t>CIMERP</w:t>
      </w:r>
      <w:r w:rsidRPr="00564419">
        <w:rPr>
          <w:rFonts w:ascii="Arial" w:hAnsi="Arial" w:cs="Arial"/>
          <w:color w:val="000000" w:themeColor="text1"/>
          <w:sz w:val="21"/>
          <w:szCs w:val="21"/>
        </w:rPr>
        <w:t xml:space="preserve">, substituir, reparar, corrigir, remover, ou reconstruir, às suas expensas, o prazo máximo de 7 (sete) dias, o objeto com avarias ou defeitos. </w:t>
      </w:r>
    </w:p>
    <w:p w14:paraId="1B1D1DB4" w14:textId="77777777" w:rsidR="00501C86" w:rsidRPr="00564419" w:rsidRDefault="00501C86" w:rsidP="00564419">
      <w:pPr>
        <w:spacing w:line="360" w:lineRule="auto"/>
        <w:jc w:val="both"/>
        <w:rPr>
          <w:rFonts w:ascii="Arial" w:hAnsi="Arial" w:cs="Arial"/>
          <w:color w:val="000000" w:themeColor="text1"/>
          <w:sz w:val="21"/>
          <w:szCs w:val="21"/>
        </w:rPr>
      </w:pPr>
      <w:r w:rsidRPr="00564419">
        <w:rPr>
          <w:rFonts w:ascii="Arial" w:hAnsi="Arial" w:cs="Arial"/>
          <w:color w:val="000000" w:themeColor="text1"/>
          <w:sz w:val="21"/>
          <w:szCs w:val="21"/>
        </w:rPr>
        <w:t xml:space="preserve">14.1.4. Atender prontamente a quaisquer exigências do </w:t>
      </w:r>
      <w:r w:rsidR="00500143">
        <w:rPr>
          <w:rFonts w:ascii="Arial" w:hAnsi="Arial" w:cs="Arial"/>
          <w:color w:val="000000" w:themeColor="text1"/>
          <w:sz w:val="21"/>
          <w:szCs w:val="21"/>
        </w:rPr>
        <w:t>CIMERP</w:t>
      </w:r>
      <w:r w:rsidRPr="00564419">
        <w:rPr>
          <w:rFonts w:ascii="Arial" w:hAnsi="Arial" w:cs="Arial"/>
          <w:color w:val="000000" w:themeColor="text1"/>
          <w:sz w:val="21"/>
          <w:szCs w:val="21"/>
        </w:rPr>
        <w:t xml:space="preserve">, inerentes ao objeto nos limites da legislação aplicável. </w:t>
      </w:r>
    </w:p>
    <w:p w14:paraId="4709386A" w14:textId="77777777" w:rsidR="00501C86" w:rsidRPr="00564419" w:rsidRDefault="00501C86" w:rsidP="00564419">
      <w:pPr>
        <w:spacing w:line="360" w:lineRule="auto"/>
        <w:jc w:val="both"/>
        <w:rPr>
          <w:rFonts w:ascii="Arial" w:hAnsi="Arial" w:cs="Arial"/>
          <w:color w:val="000000" w:themeColor="text1"/>
          <w:sz w:val="21"/>
          <w:szCs w:val="21"/>
        </w:rPr>
      </w:pPr>
      <w:r w:rsidRPr="00564419">
        <w:rPr>
          <w:rFonts w:ascii="Arial" w:hAnsi="Arial" w:cs="Arial"/>
          <w:color w:val="000000" w:themeColor="text1"/>
          <w:sz w:val="21"/>
          <w:szCs w:val="21"/>
        </w:rPr>
        <w:t xml:space="preserve">14.1.5. Comunicar ao </w:t>
      </w:r>
      <w:r w:rsidR="00500143">
        <w:rPr>
          <w:rFonts w:ascii="Arial" w:hAnsi="Arial" w:cs="Arial"/>
          <w:color w:val="000000" w:themeColor="text1"/>
          <w:sz w:val="21"/>
          <w:szCs w:val="21"/>
        </w:rPr>
        <w:t>CIMERP</w:t>
      </w:r>
      <w:r w:rsidRPr="00564419">
        <w:rPr>
          <w:rFonts w:ascii="Arial" w:hAnsi="Arial" w:cs="Arial"/>
          <w:color w:val="000000" w:themeColor="text1"/>
          <w:sz w:val="21"/>
          <w:szCs w:val="21"/>
        </w:rPr>
        <w:t xml:space="preserve">, no prazo máximo de 24 (vinte e quatro) horas que antecedem a data da entrega, quaisquer motivos que impossibilitem o cumprimento do prazo previsto, com a devida comprovação. </w:t>
      </w:r>
    </w:p>
    <w:p w14:paraId="427A54D6" w14:textId="77777777" w:rsidR="00F47FF1" w:rsidRDefault="00501C86" w:rsidP="00564419">
      <w:pPr>
        <w:spacing w:line="360" w:lineRule="auto"/>
        <w:jc w:val="both"/>
        <w:rPr>
          <w:rFonts w:ascii="Arial" w:hAnsi="Arial" w:cs="Arial"/>
          <w:color w:val="000000" w:themeColor="text1"/>
          <w:sz w:val="21"/>
          <w:szCs w:val="21"/>
        </w:rPr>
      </w:pPr>
      <w:r w:rsidRPr="00564419">
        <w:rPr>
          <w:rFonts w:ascii="Arial" w:hAnsi="Arial" w:cs="Arial"/>
          <w:color w:val="000000" w:themeColor="text1"/>
          <w:sz w:val="21"/>
          <w:szCs w:val="21"/>
        </w:rPr>
        <w:t xml:space="preserve">14.1.6. Manter-se durante toda a execução da Ata em compatibilidade com as obrigações assumidas, bem como com as condições de habilitação e qualificação exigidas para licitação. </w:t>
      </w:r>
    </w:p>
    <w:p w14:paraId="47C612EC" w14:textId="6A1564CA" w:rsidR="00501C86" w:rsidRPr="00564419" w:rsidRDefault="00501C86" w:rsidP="00564419">
      <w:pPr>
        <w:spacing w:line="360" w:lineRule="auto"/>
        <w:jc w:val="both"/>
        <w:rPr>
          <w:rFonts w:ascii="Arial" w:hAnsi="Arial" w:cs="Arial"/>
          <w:color w:val="000000" w:themeColor="text1"/>
          <w:sz w:val="21"/>
          <w:szCs w:val="21"/>
        </w:rPr>
      </w:pPr>
      <w:r w:rsidRPr="00564419">
        <w:rPr>
          <w:rFonts w:ascii="Arial" w:hAnsi="Arial" w:cs="Arial"/>
          <w:color w:val="000000" w:themeColor="text1"/>
          <w:sz w:val="21"/>
          <w:szCs w:val="21"/>
        </w:rPr>
        <w:t xml:space="preserve">14.1.7. Não transferir a terceiros, por qualquer forma, nem mesmo parcialmente, as obrigações assumidas, nem subcontratar quaisquer das prestações a que se está obrigada, exceto nas condições autorizadas no </w:t>
      </w:r>
      <w:r w:rsidRPr="00564419">
        <w:rPr>
          <w:rFonts w:ascii="Arial" w:hAnsi="Arial" w:cs="Arial"/>
          <w:color w:val="000000" w:themeColor="text1"/>
          <w:sz w:val="21"/>
          <w:szCs w:val="21"/>
        </w:rPr>
        <w:lastRenderedPageBreak/>
        <w:t xml:space="preserve">termo de referência ou na minuta da ata. </w:t>
      </w:r>
    </w:p>
    <w:p w14:paraId="14D0CE77" w14:textId="77777777" w:rsidR="00501C86" w:rsidRPr="00564419" w:rsidRDefault="00501C86" w:rsidP="00564419">
      <w:pPr>
        <w:spacing w:line="360" w:lineRule="auto"/>
        <w:jc w:val="both"/>
        <w:rPr>
          <w:rFonts w:ascii="Arial" w:hAnsi="Arial" w:cs="Arial"/>
          <w:color w:val="000000" w:themeColor="text1"/>
          <w:sz w:val="21"/>
          <w:szCs w:val="21"/>
        </w:rPr>
      </w:pPr>
      <w:r w:rsidRPr="00564419">
        <w:rPr>
          <w:rFonts w:ascii="Arial" w:hAnsi="Arial" w:cs="Arial"/>
          <w:color w:val="000000" w:themeColor="text1"/>
          <w:sz w:val="21"/>
          <w:szCs w:val="21"/>
        </w:rPr>
        <w:t xml:space="preserve">14.1.8. Responsabilizar-se pelas despesas dos tributos, encargos trabalhistas, previdenciários, fiscais, comerciais, taxas, fretes, seguros, deslocamento de pessoal, prestação de garantia ou quaisquer outros que incidam ou venham a incidir na execução do objeto. </w:t>
      </w:r>
    </w:p>
    <w:p w14:paraId="298D5FD5" w14:textId="77777777" w:rsidR="00501C86" w:rsidRPr="00564419" w:rsidRDefault="00501C86" w:rsidP="00564419">
      <w:pPr>
        <w:spacing w:line="360" w:lineRule="auto"/>
        <w:jc w:val="both"/>
        <w:rPr>
          <w:rFonts w:ascii="Arial" w:hAnsi="Arial" w:cs="Arial"/>
          <w:b/>
          <w:sz w:val="21"/>
          <w:szCs w:val="21"/>
        </w:rPr>
      </w:pPr>
      <w:r w:rsidRPr="00564419">
        <w:rPr>
          <w:rFonts w:ascii="Arial" w:hAnsi="Arial" w:cs="Arial"/>
          <w:b/>
          <w:sz w:val="21"/>
          <w:szCs w:val="21"/>
        </w:rPr>
        <w:t xml:space="preserve">14.1.9 – Das obrigaçoes especificas:  </w:t>
      </w:r>
    </w:p>
    <w:p w14:paraId="2FA2357D" w14:textId="77777777" w:rsidR="00501C86" w:rsidRPr="00564419" w:rsidRDefault="00501C86" w:rsidP="00564419">
      <w:pPr>
        <w:shd w:val="clear" w:color="auto" w:fill="FFFFFF"/>
        <w:spacing w:line="360" w:lineRule="auto"/>
        <w:jc w:val="both"/>
        <w:textAlignment w:val="baseline"/>
        <w:rPr>
          <w:rFonts w:ascii="Arial" w:hAnsi="Arial" w:cs="Arial"/>
          <w:sz w:val="21"/>
          <w:szCs w:val="21"/>
        </w:rPr>
      </w:pPr>
      <w:r w:rsidRPr="00564419">
        <w:rPr>
          <w:rFonts w:ascii="Arial" w:hAnsi="Arial" w:cs="Arial"/>
          <w:sz w:val="21"/>
          <w:szCs w:val="21"/>
          <w:bdr w:val="none" w:sz="0" w:space="0" w:color="auto" w:frame="1"/>
        </w:rPr>
        <w:t xml:space="preserve">I – Fornecer os produtos ou prestar os serviços apenas mediante autorização do órgão municipal responsável pelos encaminhamentos e autorização do </w:t>
      </w:r>
      <w:r w:rsidR="00500143">
        <w:rPr>
          <w:rFonts w:ascii="Arial" w:hAnsi="Arial" w:cs="Arial"/>
          <w:sz w:val="21"/>
          <w:szCs w:val="21"/>
          <w:bdr w:val="none" w:sz="0" w:space="0" w:color="auto" w:frame="1"/>
        </w:rPr>
        <w:t>CIMERP</w:t>
      </w:r>
      <w:r w:rsidRPr="00564419">
        <w:rPr>
          <w:rFonts w:ascii="Arial" w:hAnsi="Arial" w:cs="Arial"/>
          <w:sz w:val="21"/>
          <w:szCs w:val="21"/>
          <w:bdr w:val="none" w:sz="0" w:space="0" w:color="auto" w:frame="1"/>
        </w:rPr>
        <w:t>;</w:t>
      </w:r>
    </w:p>
    <w:p w14:paraId="7CEABE58" w14:textId="77777777" w:rsidR="00501C86" w:rsidRPr="00564419" w:rsidRDefault="00501C86" w:rsidP="00564419">
      <w:pPr>
        <w:shd w:val="clear" w:color="auto" w:fill="FFFFFF"/>
        <w:spacing w:line="360" w:lineRule="auto"/>
        <w:jc w:val="both"/>
        <w:textAlignment w:val="baseline"/>
        <w:rPr>
          <w:rFonts w:ascii="Arial" w:hAnsi="Arial" w:cs="Arial"/>
          <w:sz w:val="21"/>
          <w:szCs w:val="21"/>
        </w:rPr>
      </w:pPr>
      <w:r w:rsidRPr="00564419">
        <w:rPr>
          <w:rFonts w:ascii="Arial" w:hAnsi="Arial" w:cs="Arial"/>
          <w:sz w:val="21"/>
          <w:szCs w:val="21"/>
          <w:bdr w:val="none" w:sz="0" w:space="0" w:color="auto" w:frame="1"/>
        </w:rPr>
        <w:t xml:space="preserve">II - Dar atendimento adequado e prestar as informações ao </w:t>
      </w:r>
      <w:r w:rsidR="00500143">
        <w:rPr>
          <w:rFonts w:ascii="Arial" w:hAnsi="Arial" w:cs="Arial"/>
          <w:sz w:val="21"/>
          <w:szCs w:val="21"/>
          <w:bdr w:val="none" w:sz="0" w:space="0" w:color="auto" w:frame="1"/>
        </w:rPr>
        <w:t>CIMERP</w:t>
      </w:r>
      <w:r w:rsidRPr="00564419">
        <w:rPr>
          <w:rFonts w:ascii="Arial" w:hAnsi="Arial" w:cs="Arial"/>
          <w:sz w:val="21"/>
          <w:szCs w:val="21"/>
          <w:bdr w:val="none" w:sz="0" w:space="0" w:color="auto" w:frame="1"/>
        </w:rPr>
        <w:t xml:space="preserve"> sobre os produtos/serviços de maneira correta e nos prazos estabelecidos neste edital;</w:t>
      </w:r>
    </w:p>
    <w:p w14:paraId="5495302D" w14:textId="77777777" w:rsidR="00501C86" w:rsidRPr="00564419" w:rsidRDefault="00501C86" w:rsidP="00564419">
      <w:pPr>
        <w:shd w:val="clear" w:color="auto" w:fill="FFFFFF"/>
        <w:spacing w:line="360" w:lineRule="auto"/>
        <w:jc w:val="both"/>
        <w:textAlignment w:val="baseline"/>
        <w:rPr>
          <w:rFonts w:ascii="Arial" w:hAnsi="Arial" w:cs="Arial"/>
          <w:sz w:val="21"/>
          <w:szCs w:val="21"/>
        </w:rPr>
      </w:pPr>
      <w:r w:rsidRPr="00564419">
        <w:rPr>
          <w:rFonts w:ascii="Arial" w:hAnsi="Arial" w:cs="Arial"/>
          <w:sz w:val="21"/>
          <w:szCs w:val="21"/>
          <w:bdr w:val="none" w:sz="0" w:space="0" w:color="auto" w:frame="1"/>
        </w:rPr>
        <w:t>III - Apresentar documento fiscal no prazo estipulado neste edital;</w:t>
      </w:r>
    </w:p>
    <w:p w14:paraId="7A661213" w14:textId="77777777" w:rsidR="00501C86" w:rsidRPr="00564419" w:rsidRDefault="00501C86" w:rsidP="00564419">
      <w:pPr>
        <w:shd w:val="clear" w:color="auto" w:fill="FFFFFF"/>
        <w:spacing w:line="360" w:lineRule="auto"/>
        <w:jc w:val="both"/>
        <w:textAlignment w:val="baseline"/>
        <w:rPr>
          <w:rFonts w:ascii="Arial" w:hAnsi="Arial" w:cs="Arial"/>
          <w:sz w:val="21"/>
          <w:szCs w:val="21"/>
        </w:rPr>
      </w:pPr>
      <w:r w:rsidRPr="00564419">
        <w:rPr>
          <w:rFonts w:ascii="Arial" w:hAnsi="Arial" w:cs="Arial"/>
          <w:sz w:val="21"/>
          <w:szCs w:val="21"/>
          <w:bdr w:val="none" w:sz="0" w:space="0" w:color="auto" w:frame="1"/>
        </w:rPr>
        <w:t>IV - Manter todas as condições de habilitação exigidas no edital durante todo o período em que se mantiver credenciado;</w:t>
      </w:r>
    </w:p>
    <w:p w14:paraId="38D05A0A" w14:textId="77777777" w:rsidR="00501C86" w:rsidRPr="00564419" w:rsidRDefault="00501C86" w:rsidP="00564419">
      <w:pPr>
        <w:shd w:val="clear" w:color="auto" w:fill="FFFFFF"/>
        <w:spacing w:line="360" w:lineRule="auto"/>
        <w:jc w:val="both"/>
        <w:textAlignment w:val="baseline"/>
        <w:rPr>
          <w:rFonts w:ascii="Arial" w:hAnsi="Arial" w:cs="Arial"/>
          <w:sz w:val="21"/>
          <w:szCs w:val="21"/>
        </w:rPr>
      </w:pPr>
      <w:r w:rsidRPr="00564419">
        <w:rPr>
          <w:rFonts w:ascii="Arial" w:hAnsi="Arial" w:cs="Arial"/>
          <w:sz w:val="21"/>
          <w:szCs w:val="21"/>
          <w:bdr w:val="none" w:sz="0" w:space="0" w:color="auto" w:frame="1"/>
        </w:rPr>
        <w:t xml:space="preserve">V - Comunicar ao </w:t>
      </w:r>
      <w:r w:rsidR="00500143">
        <w:rPr>
          <w:rFonts w:ascii="Arial" w:hAnsi="Arial" w:cs="Arial"/>
          <w:sz w:val="21"/>
          <w:szCs w:val="21"/>
          <w:bdr w:val="none" w:sz="0" w:space="0" w:color="auto" w:frame="1"/>
        </w:rPr>
        <w:t>CIMERP</w:t>
      </w:r>
      <w:r w:rsidRPr="00564419">
        <w:rPr>
          <w:rFonts w:ascii="Arial" w:hAnsi="Arial" w:cs="Arial"/>
          <w:sz w:val="21"/>
          <w:szCs w:val="21"/>
          <w:bdr w:val="none" w:sz="0" w:space="0" w:color="auto" w:frame="1"/>
        </w:rPr>
        <w:t xml:space="preserve">, por escrito e com antecedência mínima de </w:t>
      </w:r>
      <w:r w:rsidRPr="00564419">
        <w:rPr>
          <w:rFonts w:ascii="Arial" w:hAnsi="Arial" w:cs="Arial"/>
          <w:sz w:val="21"/>
          <w:szCs w:val="21"/>
        </w:rPr>
        <w:t>24 (vinte e quatro) horas</w:t>
      </w:r>
      <w:r w:rsidRPr="00564419">
        <w:rPr>
          <w:rFonts w:ascii="Arial" w:hAnsi="Arial" w:cs="Arial"/>
          <w:sz w:val="21"/>
          <w:szCs w:val="21"/>
          <w:bdr w:val="none" w:sz="0" w:space="0" w:color="auto" w:frame="1"/>
        </w:rPr>
        <w:t>, os motivos de ordem técnica que impossibilitem a execução dos serviços ou quando verificar condições inadequadas ou a iminência de fatos que possam prejudicar o fornecimento dos produtoss;</w:t>
      </w:r>
    </w:p>
    <w:p w14:paraId="2C1B0448" w14:textId="77777777" w:rsidR="00501C86" w:rsidRPr="00564419" w:rsidRDefault="00501C86" w:rsidP="00564419">
      <w:pPr>
        <w:shd w:val="clear" w:color="auto" w:fill="FFFFFF"/>
        <w:spacing w:line="360" w:lineRule="auto"/>
        <w:jc w:val="both"/>
        <w:textAlignment w:val="baseline"/>
        <w:rPr>
          <w:rFonts w:ascii="Arial" w:hAnsi="Arial" w:cs="Arial"/>
          <w:sz w:val="21"/>
          <w:szCs w:val="21"/>
        </w:rPr>
      </w:pPr>
      <w:r w:rsidRPr="00564419">
        <w:rPr>
          <w:rFonts w:ascii="Arial" w:hAnsi="Arial" w:cs="Arial"/>
          <w:sz w:val="21"/>
          <w:szCs w:val="21"/>
          <w:bdr w:val="none" w:sz="0" w:space="0" w:color="auto" w:frame="1"/>
        </w:rPr>
        <w:t>VI - Responsabilizar-se integralmente pela qualidade e responsabilidade técnica dos produtos fornecidos e serviços prestados;</w:t>
      </w:r>
    </w:p>
    <w:p w14:paraId="237FFF0C" w14:textId="77777777" w:rsidR="00501C86" w:rsidRPr="00564419" w:rsidRDefault="00501C86" w:rsidP="00564419">
      <w:pPr>
        <w:shd w:val="clear" w:color="auto" w:fill="FFFFFF"/>
        <w:spacing w:line="360" w:lineRule="auto"/>
        <w:jc w:val="both"/>
        <w:textAlignment w:val="baseline"/>
        <w:rPr>
          <w:rFonts w:ascii="Arial" w:hAnsi="Arial" w:cs="Arial"/>
          <w:sz w:val="21"/>
          <w:szCs w:val="21"/>
        </w:rPr>
      </w:pPr>
      <w:r w:rsidRPr="00564419">
        <w:rPr>
          <w:rFonts w:ascii="Arial" w:hAnsi="Arial" w:cs="Arial"/>
          <w:sz w:val="21"/>
          <w:szCs w:val="21"/>
          <w:bdr w:val="none" w:sz="0" w:space="0" w:color="auto" w:frame="1"/>
        </w:rPr>
        <w:t>VII – Fornecer os produtos ou prestar os serviços de forma direta, sem transferência de responsabilidade ou subcontratação;</w:t>
      </w:r>
    </w:p>
    <w:p w14:paraId="00682E61" w14:textId="77777777" w:rsidR="00501C86" w:rsidRPr="00564419" w:rsidRDefault="00501C86" w:rsidP="00564419">
      <w:pPr>
        <w:shd w:val="clear" w:color="auto" w:fill="FFFFFF"/>
        <w:spacing w:line="360" w:lineRule="auto"/>
        <w:jc w:val="both"/>
        <w:textAlignment w:val="baseline"/>
        <w:rPr>
          <w:rFonts w:ascii="Arial" w:hAnsi="Arial" w:cs="Arial"/>
          <w:sz w:val="21"/>
          <w:szCs w:val="21"/>
        </w:rPr>
      </w:pPr>
      <w:r w:rsidRPr="00564419">
        <w:rPr>
          <w:rFonts w:ascii="Arial" w:hAnsi="Arial" w:cs="Arial"/>
          <w:sz w:val="21"/>
          <w:szCs w:val="21"/>
          <w:bdr w:val="none" w:sz="0" w:space="0" w:color="auto" w:frame="1"/>
        </w:rPr>
        <w:t xml:space="preserve">VIII - Prestar prontamente todos os esclarecimentos que forem solicitados pelo </w:t>
      </w:r>
      <w:r w:rsidR="00500143">
        <w:rPr>
          <w:rFonts w:ascii="Arial" w:hAnsi="Arial" w:cs="Arial"/>
          <w:sz w:val="21"/>
          <w:szCs w:val="21"/>
          <w:bdr w:val="none" w:sz="0" w:space="0" w:color="auto" w:frame="1"/>
        </w:rPr>
        <w:t>CIMERP</w:t>
      </w:r>
      <w:r w:rsidRPr="00564419">
        <w:rPr>
          <w:rFonts w:ascii="Arial" w:hAnsi="Arial" w:cs="Arial"/>
          <w:sz w:val="21"/>
          <w:szCs w:val="21"/>
          <w:bdr w:val="none" w:sz="0" w:space="0" w:color="auto" w:frame="1"/>
        </w:rPr>
        <w:t xml:space="preserve"> e atender e/ou responder as reclamações relativas aos serviços prestados ou produtos fornecidos;</w:t>
      </w:r>
    </w:p>
    <w:p w14:paraId="37C7E980" w14:textId="77777777" w:rsidR="00501C86" w:rsidRPr="00564419" w:rsidRDefault="00501C86" w:rsidP="00564419">
      <w:pPr>
        <w:shd w:val="clear" w:color="auto" w:fill="FFFFFF"/>
        <w:spacing w:line="360" w:lineRule="auto"/>
        <w:jc w:val="both"/>
        <w:textAlignment w:val="baseline"/>
        <w:rPr>
          <w:rFonts w:ascii="Arial" w:hAnsi="Arial" w:cs="Arial"/>
          <w:sz w:val="21"/>
          <w:szCs w:val="21"/>
        </w:rPr>
      </w:pPr>
      <w:r w:rsidRPr="00564419">
        <w:rPr>
          <w:rFonts w:ascii="Arial" w:hAnsi="Arial" w:cs="Arial"/>
          <w:sz w:val="21"/>
          <w:szCs w:val="21"/>
          <w:bdr w:val="none" w:sz="0" w:space="0" w:color="auto" w:frame="1"/>
        </w:rPr>
        <w:t>IX - Assumir o pagamento de todos os tributos, taxas, contribuições previdenciárias e trabalhistas e todas as despesas incidentes sobre os produtos fornecidos e ou serviços realizados e/ou necessárias ao cumprimento do objeto licitado;</w:t>
      </w:r>
    </w:p>
    <w:p w14:paraId="0B559810" w14:textId="77777777" w:rsidR="00501C86" w:rsidRPr="00564419" w:rsidRDefault="00501C86" w:rsidP="00564419">
      <w:pPr>
        <w:shd w:val="clear" w:color="auto" w:fill="FFFFFF"/>
        <w:spacing w:line="360" w:lineRule="auto"/>
        <w:jc w:val="both"/>
        <w:textAlignment w:val="baseline"/>
        <w:rPr>
          <w:rFonts w:ascii="Arial" w:hAnsi="Arial" w:cs="Arial"/>
          <w:sz w:val="21"/>
          <w:szCs w:val="21"/>
        </w:rPr>
      </w:pPr>
      <w:r w:rsidRPr="00564419">
        <w:rPr>
          <w:rFonts w:ascii="Arial" w:hAnsi="Arial" w:cs="Arial"/>
          <w:sz w:val="21"/>
          <w:szCs w:val="21"/>
          <w:bdr w:val="none" w:sz="0" w:space="0" w:color="auto" w:frame="1"/>
        </w:rPr>
        <w:t>X - Assumir as despesas com alimentação, transporte e hospedagem de toda a equipe;</w:t>
      </w:r>
    </w:p>
    <w:p w14:paraId="6DB76764" w14:textId="77777777" w:rsidR="00501C86" w:rsidRPr="00564419" w:rsidRDefault="00501C86" w:rsidP="00564419">
      <w:pPr>
        <w:shd w:val="clear" w:color="auto" w:fill="FFFFFF"/>
        <w:spacing w:line="360" w:lineRule="auto"/>
        <w:jc w:val="both"/>
        <w:textAlignment w:val="baseline"/>
        <w:rPr>
          <w:rFonts w:ascii="Arial" w:hAnsi="Arial" w:cs="Arial"/>
          <w:sz w:val="21"/>
          <w:szCs w:val="21"/>
          <w:bdr w:val="none" w:sz="0" w:space="0" w:color="auto" w:frame="1"/>
        </w:rPr>
      </w:pPr>
      <w:r w:rsidRPr="00564419">
        <w:rPr>
          <w:rFonts w:ascii="Arial" w:hAnsi="Arial" w:cs="Arial"/>
          <w:sz w:val="21"/>
          <w:szCs w:val="21"/>
          <w:bdr w:val="none" w:sz="0" w:space="0" w:color="auto" w:frame="1"/>
        </w:rPr>
        <w:t>XI - Emitir a nota fiscal de forma individualizada por município;</w:t>
      </w:r>
    </w:p>
    <w:p w14:paraId="7D2107CB" w14:textId="048FEEEC" w:rsidR="00501C86" w:rsidRPr="00564419" w:rsidRDefault="00501C86" w:rsidP="00564419">
      <w:pPr>
        <w:spacing w:line="360" w:lineRule="auto"/>
        <w:jc w:val="both"/>
        <w:rPr>
          <w:rFonts w:ascii="Arial" w:hAnsi="Arial" w:cs="Arial"/>
          <w:b/>
          <w:sz w:val="21"/>
          <w:szCs w:val="21"/>
        </w:rPr>
      </w:pPr>
      <w:r w:rsidRPr="00564419">
        <w:rPr>
          <w:rFonts w:ascii="Arial" w:hAnsi="Arial" w:cs="Arial"/>
          <w:b/>
          <w:sz w:val="21"/>
          <w:szCs w:val="21"/>
        </w:rPr>
        <w:t>14.1.10 – Das condições para o fornecimento d</w:t>
      </w:r>
      <w:r w:rsidR="00F47FF1">
        <w:rPr>
          <w:rFonts w:ascii="Arial" w:hAnsi="Arial" w:cs="Arial"/>
          <w:b/>
          <w:sz w:val="21"/>
          <w:szCs w:val="21"/>
        </w:rPr>
        <w:t xml:space="preserve">os </w:t>
      </w:r>
      <w:r w:rsidRPr="00564419">
        <w:rPr>
          <w:rFonts w:ascii="Arial" w:hAnsi="Arial" w:cs="Arial"/>
          <w:b/>
          <w:sz w:val="21"/>
          <w:szCs w:val="21"/>
        </w:rPr>
        <w:t xml:space="preserve">produtos:  </w:t>
      </w:r>
    </w:p>
    <w:p w14:paraId="07217255" w14:textId="6EC81CA9" w:rsidR="00F47FF1" w:rsidRPr="00F47FF1" w:rsidRDefault="00F47FF1" w:rsidP="00F47FF1">
      <w:pPr>
        <w:spacing w:line="360" w:lineRule="auto"/>
        <w:jc w:val="both"/>
        <w:rPr>
          <w:rFonts w:ascii="Arial" w:hAnsi="Arial" w:cs="Arial"/>
          <w:color w:val="FF0000"/>
          <w:sz w:val="21"/>
          <w:szCs w:val="21"/>
          <w:shd w:val="clear" w:color="auto" w:fill="FFFFFF"/>
        </w:rPr>
      </w:pPr>
      <w:r>
        <w:rPr>
          <w:rFonts w:ascii="Arial" w:hAnsi="Arial" w:cs="Arial"/>
          <w:sz w:val="21"/>
          <w:szCs w:val="21"/>
        </w:rPr>
        <w:t xml:space="preserve">I </w:t>
      </w:r>
      <w:r w:rsidRPr="00F47FF1">
        <w:rPr>
          <w:rFonts w:ascii="Arial" w:hAnsi="Arial" w:cs="Arial"/>
          <w:color w:val="FF0000"/>
          <w:sz w:val="21"/>
          <w:szCs w:val="21"/>
          <w:shd w:val="clear" w:color="auto" w:fill="FFFFFF"/>
        </w:rPr>
        <w:t xml:space="preserve">- Fornecimento de todo o material, inclusive material necessario para instalação; </w:t>
      </w:r>
    </w:p>
    <w:p w14:paraId="292BED8A" w14:textId="44EC79BD" w:rsidR="00F47FF1" w:rsidRPr="00F47FF1" w:rsidRDefault="00F47FF1" w:rsidP="00F47FF1">
      <w:pPr>
        <w:spacing w:line="360" w:lineRule="auto"/>
        <w:jc w:val="both"/>
        <w:rPr>
          <w:rFonts w:ascii="Arial" w:hAnsi="Arial" w:cs="Arial"/>
          <w:color w:val="FF0000"/>
          <w:sz w:val="21"/>
          <w:szCs w:val="21"/>
          <w:shd w:val="clear" w:color="auto" w:fill="FFFFFF"/>
        </w:rPr>
      </w:pPr>
      <w:r>
        <w:rPr>
          <w:rFonts w:ascii="Arial" w:hAnsi="Arial" w:cs="Arial"/>
          <w:color w:val="FF0000"/>
          <w:sz w:val="21"/>
          <w:szCs w:val="21"/>
          <w:shd w:val="clear" w:color="auto" w:fill="FFFFFF"/>
        </w:rPr>
        <w:t xml:space="preserve">II </w:t>
      </w:r>
      <w:r w:rsidRPr="00F47FF1">
        <w:rPr>
          <w:rFonts w:ascii="Arial" w:hAnsi="Arial" w:cs="Arial"/>
          <w:color w:val="FF0000"/>
          <w:sz w:val="21"/>
          <w:szCs w:val="21"/>
          <w:shd w:val="clear" w:color="auto" w:fill="FFFFFF"/>
        </w:rPr>
        <w:t xml:space="preserve">– Transporte e descarga do produto por conta da contratada; </w:t>
      </w:r>
    </w:p>
    <w:p w14:paraId="154485A0" w14:textId="101E9E1E" w:rsidR="00F47FF1" w:rsidRPr="00F47FF1" w:rsidRDefault="00F47FF1" w:rsidP="00F47FF1">
      <w:pPr>
        <w:spacing w:line="360" w:lineRule="auto"/>
        <w:jc w:val="both"/>
        <w:rPr>
          <w:rFonts w:ascii="Arial" w:hAnsi="Arial" w:cs="Arial"/>
          <w:color w:val="FF0000"/>
          <w:sz w:val="21"/>
          <w:szCs w:val="21"/>
          <w:shd w:val="clear" w:color="auto" w:fill="FFFFFF"/>
        </w:rPr>
      </w:pPr>
      <w:r>
        <w:rPr>
          <w:rFonts w:ascii="Arial" w:hAnsi="Arial" w:cs="Arial"/>
          <w:color w:val="FF0000"/>
          <w:sz w:val="21"/>
          <w:szCs w:val="21"/>
          <w:shd w:val="clear" w:color="auto" w:fill="FFFFFF"/>
        </w:rPr>
        <w:t xml:space="preserve">III </w:t>
      </w:r>
      <w:r w:rsidRPr="00F47FF1">
        <w:rPr>
          <w:rFonts w:ascii="Arial" w:hAnsi="Arial" w:cs="Arial"/>
          <w:color w:val="FF0000"/>
          <w:sz w:val="21"/>
          <w:szCs w:val="21"/>
          <w:shd w:val="clear" w:color="auto" w:fill="FFFFFF"/>
        </w:rPr>
        <w:t xml:space="preserve">- Oferecimento de garantia dos produtos e da instalação; </w:t>
      </w:r>
    </w:p>
    <w:p w14:paraId="00C71156" w14:textId="22B5A9B4" w:rsidR="00F47FF1" w:rsidRPr="00F47FF1" w:rsidRDefault="00F47FF1" w:rsidP="00F47FF1">
      <w:pPr>
        <w:spacing w:line="360" w:lineRule="auto"/>
        <w:jc w:val="both"/>
        <w:rPr>
          <w:rFonts w:ascii="Arial" w:hAnsi="Arial" w:cs="Arial"/>
          <w:color w:val="FF0000"/>
          <w:sz w:val="21"/>
          <w:szCs w:val="21"/>
          <w:shd w:val="clear" w:color="auto" w:fill="FFFFFF"/>
        </w:rPr>
      </w:pPr>
      <w:r>
        <w:rPr>
          <w:rFonts w:ascii="Arial" w:hAnsi="Arial" w:cs="Arial"/>
          <w:color w:val="FF0000"/>
          <w:sz w:val="21"/>
          <w:szCs w:val="21"/>
          <w:shd w:val="clear" w:color="auto" w:fill="FFFFFF"/>
        </w:rPr>
        <w:t xml:space="preserve">IV </w:t>
      </w:r>
      <w:r w:rsidRPr="00F47FF1">
        <w:rPr>
          <w:rFonts w:ascii="Arial" w:hAnsi="Arial" w:cs="Arial"/>
          <w:color w:val="FF0000"/>
          <w:sz w:val="21"/>
          <w:szCs w:val="21"/>
          <w:shd w:val="clear" w:color="auto" w:fill="FFFFFF"/>
        </w:rPr>
        <w:t xml:space="preserve">- Utilização de materiais de qualidade; </w:t>
      </w:r>
    </w:p>
    <w:p w14:paraId="6FF0CB48" w14:textId="551E2570" w:rsidR="00F47FF1" w:rsidRPr="00F47FF1" w:rsidRDefault="00F47FF1" w:rsidP="00F47FF1">
      <w:pPr>
        <w:spacing w:line="360" w:lineRule="auto"/>
        <w:jc w:val="both"/>
        <w:rPr>
          <w:rFonts w:ascii="Arial" w:hAnsi="Arial" w:cs="Arial"/>
          <w:color w:val="FF0000"/>
          <w:sz w:val="21"/>
          <w:szCs w:val="21"/>
        </w:rPr>
      </w:pPr>
      <w:r>
        <w:rPr>
          <w:rFonts w:ascii="Arial" w:hAnsi="Arial" w:cs="Arial"/>
          <w:color w:val="FF0000"/>
          <w:sz w:val="21"/>
          <w:szCs w:val="21"/>
        </w:rPr>
        <w:t xml:space="preserve">V </w:t>
      </w:r>
      <w:r w:rsidRPr="00F47FF1">
        <w:rPr>
          <w:rFonts w:ascii="Arial" w:hAnsi="Arial" w:cs="Arial"/>
          <w:color w:val="FF0000"/>
          <w:sz w:val="21"/>
          <w:szCs w:val="21"/>
        </w:rPr>
        <w:t xml:space="preserve">– Entregar o produto no prazo máximo de até 15 (quinze) dias contados da ordem de fornecimento; </w:t>
      </w:r>
    </w:p>
    <w:p w14:paraId="03B38E75" w14:textId="0BE5C414" w:rsidR="00F47FF1" w:rsidRPr="00F47FF1" w:rsidRDefault="00F47FF1" w:rsidP="00F47FF1">
      <w:pPr>
        <w:spacing w:line="360" w:lineRule="auto"/>
        <w:jc w:val="both"/>
        <w:rPr>
          <w:rFonts w:ascii="Arial" w:hAnsi="Arial" w:cs="Arial"/>
          <w:color w:val="FF0000"/>
          <w:sz w:val="21"/>
          <w:szCs w:val="21"/>
          <w:shd w:val="clear" w:color="auto" w:fill="FFFFFF"/>
        </w:rPr>
      </w:pPr>
      <w:r>
        <w:rPr>
          <w:rFonts w:ascii="Arial" w:hAnsi="Arial" w:cs="Arial"/>
          <w:color w:val="FF0000"/>
          <w:sz w:val="21"/>
          <w:szCs w:val="21"/>
        </w:rPr>
        <w:t xml:space="preserve">VI - </w:t>
      </w:r>
      <w:r w:rsidRPr="00F47FF1">
        <w:rPr>
          <w:rFonts w:ascii="Arial" w:hAnsi="Arial" w:cs="Arial"/>
          <w:color w:val="FF0000"/>
          <w:sz w:val="21"/>
          <w:szCs w:val="21"/>
          <w:shd w:val="clear" w:color="auto" w:fill="FFFFFF"/>
        </w:rPr>
        <w:t>Todas as peças e itens necessários para a execução do objeto da licitação deverão ser disponibilizadas pela Contratada.</w:t>
      </w:r>
    </w:p>
    <w:p w14:paraId="1A6CE2EB" w14:textId="7B638D2C" w:rsidR="00F47FF1" w:rsidRPr="00F47FF1" w:rsidRDefault="00F47FF1" w:rsidP="00F47FF1">
      <w:pPr>
        <w:spacing w:line="360" w:lineRule="auto"/>
        <w:jc w:val="both"/>
        <w:rPr>
          <w:rFonts w:ascii="Arial" w:hAnsi="Arial" w:cs="Arial"/>
          <w:color w:val="FF0000"/>
          <w:sz w:val="21"/>
          <w:szCs w:val="21"/>
          <w:shd w:val="clear" w:color="auto" w:fill="FFFFFF"/>
        </w:rPr>
      </w:pPr>
      <w:r>
        <w:rPr>
          <w:rFonts w:ascii="Arial" w:hAnsi="Arial" w:cs="Arial"/>
          <w:color w:val="FF0000"/>
          <w:sz w:val="21"/>
          <w:szCs w:val="21"/>
          <w:shd w:val="clear" w:color="auto" w:fill="FFFFFF"/>
        </w:rPr>
        <w:t xml:space="preserve">VII </w:t>
      </w:r>
      <w:r w:rsidRPr="00F47FF1">
        <w:rPr>
          <w:rFonts w:ascii="Arial" w:hAnsi="Arial" w:cs="Arial"/>
          <w:color w:val="FF0000"/>
          <w:sz w:val="21"/>
          <w:szCs w:val="21"/>
          <w:shd w:val="clear" w:color="auto" w:fill="FFFFFF"/>
        </w:rPr>
        <w:t xml:space="preserve">- A Contratada deverá estabelecer e organizar cronograma para realização dos serviços avisando previamente a Secretaria demandante; </w:t>
      </w:r>
    </w:p>
    <w:p w14:paraId="5E49FEA0" w14:textId="1E708E10" w:rsidR="00F47FF1" w:rsidRPr="00F47FF1" w:rsidRDefault="00F47FF1" w:rsidP="00F47FF1">
      <w:pPr>
        <w:spacing w:line="360" w:lineRule="auto"/>
        <w:jc w:val="both"/>
        <w:rPr>
          <w:rFonts w:ascii="Arial" w:hAnsi="Arial" w:cs="Arial"/>
          <w:color w:val="FF0000"/>
          <w:sz w:val="21"/>
          <w:szCs w:val="21"/>
        </w:rPr>
      </w:pPr>
      <w:r>
        <w:rPr>
          <w:rFonts w:ascii="Arial" w:hAnsi="Arial" w:cs="Arial"/>
          <w:color w:val="FF0000"/>
          <w:sz w:val="21"/>
          <w:szCs w:val="21"/>
          <w:shd w:val="clear" w:color="auto" w:fill="FFFFFF"/>
        </w:rPr>
        <w:t xml:space="preserve">VIII </w:t>
      </w:r>
      <w:r w:rsidRPr="00F47FF1">
        <w:rPr>
          <w:rFonts w:ascii="Arial" w:hAnsi="Arial" w:cs="Arial"/>
          <w:color w:val="FF0000"/>
          <w:sz w:val="21"/>
          <w:szCs w:val="21"/>
          <w:shd w:val="clear" w:color="auto" w:fill="FFFFFF"/>
        </w:rPr>
        <w:t xml:space="preserve">- </w:t>
      </w:r>
      <w:r w:rsidRPr="00F47FF1">
        <w:rPr>
          <w:rFonts w:ascii="Arial" w:hAnsi="Arial" w:cs="Arial"/>
          <w:color w:val="FF0000"/>
          <w:sz w:val="21"/>
          <w:szCs w:val="21"/>
        </w:rPr>
        <w:t xml:space="preserve">O transporte, hospedagem, alimentação, taxas, encargos fiscais e tributários serão de inteira responsabilidade da contratada. </w:t>
      </w:r>
    </w:p>
    <w:p w14:paraId="57BA353D" w14:textId="21EC341D" w:rsidR="00F47FF1" w:rsidRPr="00F47FF1" w:rsidRDefault="00F47FF1" w:rsidP="00F47FF1">
      <w:pPr>
        <w:spacing w:line="360" w:lineRule="auto"/>
        <w:jc w:val="both"/>
        <w:rPr>
          <w:rFonts w:ascii="Arial" w:hAnsi="Arial" w:cs="Arial"/>
          <w:color w:val="FF0000"/>
          <w:sz w:val="21"/>
          <w:szCs w:val="21"/>
        </w:rPr>
      </w:pPr>
      <w:r>
        <w:rPr>
          <w:rFonts w:ascii="Arial" w:hAnsi="Arial" w:cs="Arial"/>
          <w:color w:val="FF0000"/>
          <w:sz w:val="21"/>
          <w:szCs w:val="21"/>
        </w:rPr>
        <w:lastRenderedPageBreak/>
        <w:t>IX</w:t>
      </w:r>
      <w:r w:rsidRPr="00F47FF1">
        <w:rPr>
          <w:rFonts w:ascii="Arial" w:hAnsi="Arial" w:cs="Arial"/>
          <w:color w:val="FF0000"/>
          <w:sz w:val="21"/>
          <w:szCs w:val="21"/>
        </w:rPr>
        <w:t xml:space="preserve"> – Disponibilziar a mão de obra e os materiais necessarios para a instaçação dos produtos. </w:t>
      </w:r>
    </w:p>
    <w:p w14:paraId="724B72F0" w14:textId="77777777" w:rsidR="00501C86" w:rsidRPr="00564419" w:rsidRDefault="00501C86" w:rsidP="00564419">
      <w:pPr>
        <w:spacing w:line="360" w:lineRule="auto"/>
        <w:jc w:val="both"/>
        <w:rPr>
          <w:rFonts w:ascii="Arial" w:hAnsi="Arial" w:cs="Arial"/>
          <w:b/>
          <w:sz w:val="21"/>
          <w:szCs w:val="21"/>
        </w:rPr>
      </w:pPr>
    </w:p>
    <w:p w14:paraId="53856296" w14:textId="77777777" w:rsidR="00501C86" w:rsidRPr="00564419" w:rsidRDefault="00501C86" w:rsidP="00564419">
      <w:pPr>
        <w:spacing w:line="360" w:lineRule="auto"/>
        <w:jc w:val="both"/>
        <w:rPr>
          <w:rFonts w:ascii="Arial" w:hAnsi="Arial" w:cs="Arial"/>
          <w:b/>
          <w:sz w:val="21"/>
          <w:szCs w:val="21"/>
        </w:rPr>
      </w:pPr>
      <w:r w:rsidRPr="00564419">
        <w:rPr>
          <w:rFonts w:ascii="Arial" w:hAnsi="Arial" w:cs="Arial"/>
          <w:b/>
          <w:sz w:val="21"/>
          <w:szCs w:val="21"/>
        </w:rPr>
        <w:t>14.2 - DAS OBRIGAÇÕES DA CONTRATANTE</w:t>
      </w:r>
    </w:p>
    <w:p w14:paraId="3F240902"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14.2.1. Acompanhar e fiscalizar a execução do contrato, através de um servidor designado, fazendo as anotações e registros de todas as ocorrências e determinando o que for necessário a regularização das falhas ou defeitos observados, e ainda propor aplicações de penalidades e a rescisão do contrato, caso a empresa desobedeça a qualquer das cláusulas estabelecidas neste Termo de Referência. </w:t>
      </w:r>
    </w:p>
    <w:p w14:paraId="647A5682"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14.2.2. Efetuar o pagamento na forma e prazo pactuados. </w:t>
      </w:r>
    </w:p>
    <w:p w14:paraId="4455AFB0"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14.2.3. Proporcionar todas as facilidades para que a empresa possa fornecer os produtos ou prestar os serviços, dentro das normas do Termo de Referência. </w:t>
      </w:r>
    </w:p>
    <w:p w14:paraId="2641D372" w14:textId="77777777" w:rsidR="00501C86" w:rsidRPr="00564419" w:rsidRDefault="00501C86" w:rsidP="00564419">
      <w:pPr>
        <w:shd w:val="clear" w:color="auto" w:fill="FFFFFF"/>
        <w:spacing w:line="360" w:lineRule="auto"/>
        <w:jc w:val="both"/>
        <w:textAlignment w:val="baseline"/>
        <w:rPr>
          <w:rFonts w:ascii="Arial" w:hAnsi="Arial" w:cs="Arial"/>
          <w:color w:val="242424"/>
          <w:sz w:val="21"/>
          <w:szCs w:val="21"/>
        </w:rPr>
      </w:pPr>
      <w:r w:rsidRPr="00564419">
        <w:rPr>
          <w:rFonts w:ascii="Arial" w:hAnsi="Arial" w:cs="Arial"/>
          <w:color w:val="000000"/>
          <w:sz w:val="21"/>
          <w:szCs w:val="21"/>
          <w:bdr w:val="none" w:sz="0" w:space="0" w:color="auto" w:frame="1"/>
        </w:rPr>
        <w:t>14.2.4. Receber a autorização do munícipio para agendamento, devidamente preenchido assinado e carimbado pelo setor responsável;</w:t>
      </w:r>
    </w:p>
    <w:p w14:paraId="46599474" w14:textId="77777777" w:rsidR="00501C86" w:rsidRPr="00564419" w:rsidRDefault="00501C86" w:rsidP="00564419">
      <w:pPr>
        <w:shd w:val="clear" w:color="auto" w:fill="FFFFFF"/>
        <w:spacing w:line="360" w:lineRule="auto"/>
        <w:jc w:val="both"/>
        <w:textAlignment w:val="baseline"/>
        <w:rPr>
          <w:rFonts w:ascii="Arial" w:hAnsi="Arial" w:cs="Arial"/>
          <w:color w:val="242424"/>
          <w:sz w:val="21"/>
          <w:szCs w:val="21"/>
        </w:rPr>
      </w:pPr>
      <w:r w:rsidRPr="00564419">
        <w:rPr>
          <w:rFonts w:ascii="Arial" w:hAnsi="Arial" w:cs="Arial"/>
          <w:color w:val="000000"/>
          <w:sz w:val="21"/>
          <w:szCs w:val="21"/>
          <w:bdr w:val="none" w:sz="0" w:space="0" w:color="auto" w:frame="1"/>
        </w:rPr>
        <w:t>14.5.5. Emitir nota de empenho observando-se a tabela de preços definida no edital;</w:t>
      </w:r>
    </w:p>
    <w:p w14:paraId="75A11063" w14:textId="77777777" w:rsidR="00501C86" w:rsidRPr="00564419" w:rsidRDefault="00501C86" w:rsidP="00564419">
      <w:pPr>
        <w:shd w:val="clear" w:color="auto" w:fill="FFFFFF"/>
        <w:spacing w:line="360" w:lineRule="auto"/>
        <w:jc w:val="both"/>
        <w:textAlignment w:val="baseline"/>
        <w:rPr>
          <w:rFonts w:ascii="Arial" w:hAnsi="Arial" w:cs="Arial"/>
          <w:color w:val="242424"/>
          <w:sz w:val="21"/>
          <w:szCs w:val="21"/>
        </w:rPr>
      </w:pPr>
      <w:r w:rsidRPr="00564419">
        <w:rPr>
          <w:rFonts w:ascii="Arial" w:hAnsi="Arial" w:cs="Arial"/>
          <w:sz w:val="21"/>
          <w:szCs w:val="21"/>
        </w:rPr>
        <w:t>14.2.</w:t>
      </w:r>
      <w:r w:rsidRPr="00564419">
        <w:rPr>
          <w:rFonts w:ascii="Arial" w:hAnsi="Arial" w:cs="Arial"/>
          <w:color w:val="000000"/>
          <w:sz w:val="21"/>
          <w:szCs w:val="21"/>
          <w:bdr w:val="none" w:sz="0" w:space="0" w:color="auto" w:frame="1"/>
        </w:rPr>
        <w:t>6. Efetuar o pagamento ao contratado em função dos serviços prestados ou produtos fornecidos de acordo com os valores constantes na ata de registro de preços;</w:t>
      </w:r>
    </w:p>
    <w:p w14:paraId="3EFE9589" w14:textId="77777777" w:rsidR="00501C86" w:rsidRPr="00564419" w:rsidRDefault="00501C86" w:rsidP="00564419">
      <w:pPr>
        <w:shd w:val="clear" w:color="auto" w:fill="FFFFFF"/>
        <w:spacing w:line="360" w:lineRule="auto"/>
        <w:jc w:val="both"/>
        <w:textAlignment w:val="baseline"/>
        <w:rPr>
          <w:rFonts w:ascii="Arial" w:hAnsi="Arial" w:cs="Arial"/>
          <w:color w:val="242424"/>
          <w:sz w:val="21"/>
          <w:szCs w:val="21"/>
        </w:rPr>
      </w:pPr>
      <w:r w:rsidRPr="00564419">
        <w:rPr>
          <w:rFonts w:ascii="Arial" w:hAnsi="Arial" w:cs="Arial"/>
          <w:sz w:val="21"/>
          <w:szCs w:val="21"/>
        </w:rPr>
        <w:t>14.2.</w:t>
      </w:r>
      <w:r w:rsidRPr="00564419">
        <w:rPr>
          <w:rFonts w:ascii="Arial" w:hAnsi="Arial" w:cs="Arial"/>
          <w:color w:val="000000"/>
          <w:sz w:val="21"/>
          <w:szCs w:val="21"/>
          <w:bdr w:val="none" w:sz="0" w:space="0" w:color="auto" w:frame="1"/>
        </w:rPr>
        <w:t>.7. Efetuar conferência técnica e administrativa das notas fiscais e relações dos produtos fornecidos e ou serviços prestados;</w:t>
      </w:r>
    </w:p>
    <w:p w14:paraId="47BB6E14" w14:textId="77777777" w:rsidR="00501C86" w:rsidRPr="00564419" w:rsidRDefault="00501C86" w:rsidP="00564419">
      <w:pPr>
        <w:shd w:val="clear" w:color="auto" w:fill="FFFFFF"/>
        <w:spacing w:line="360" w:lineRule="auto"/>
        <w:jc w:val="both"/>
        <w:textAlignment w:val="baseline"/>
        <w:rPr>
          <w:rFonts w:ascii="Arial" w:hAnsi="Arial" w:cs="Arial"/>
          <w:color w:val="242424"/>
          <w:sz w:val="21"/>
          <w:szCs w:val="21"/>
        </w:rPr>
      </w:pPr>
      <w:r w:rsidRPr="00564419">
        <w:rPr>
          <w:rFonts w:ascii="Arial" w:hAnsi="Arial" w:cs="Arial"/>
          <w:sz w:val="21"/>
          <w:szCs w:val="21"/>
        </w:rPr>
        <w:t>14.2.</w:t>
      </w:r>
      <w:r w:rsidRPr="00564419">
        <w:rPr>
          <w:rFonts w:ascii="Arial" w:hAnsi="Arial" w:cs="Arial"/>
          <w:color w:val="000000"/>
          <w:sz w:val="21"/>
          <w:szCs w:val="21"/>
          <w:bdr w:val="none" w:sz="0" w:space="0" w:color="auto" w:frame="1"/>
        </w:rPr>
        <w:t>.8. Fiscalizar o cumprimento das disposições deste edital;</w:t>
      </w:r>
    </w:p>
    <w:p w14:paraId="7C7ACFC7" w14:textId="77777777" w:rsidR="00501C86" w:rsidRPr="00564419" w:rsidRDefault="00501C86" w:rsidP="00564419">
      <w:pPr>
        <w:shd w:val="clear" w:color="auto" w:fill="FFFFFF"/>
        <w:spacing w:line="360" w:lineRule="auto"/>
        <w:jc w:val="both"/>
        <w:textAlignment w:val="baseline"/>
        <w:rPr>
          <w:rFonts w:ascii="Arial" w:hAnsi="Arial" w:cs="Arial"/>
          <w:color w:val="242424"/>
          <w:sz w:val="21"/>
          <w:szCs w:val="21"/>
        </w:rPr>
      </w:pPr>
    </w:p>
    <w:p w14:paraId="0E81EF52" w14:textId="77777777" w:rsidR="00501C86" w:rsidRPr="00564419" w:rsidRDefault="00501C86" w:rsidP="00564419">
      <w:pPr>
        <w:spacing w:line="360" w:lineRule="auto"/>
        <w:jc w:val="both"/>
        <w:rPr>
          <w:rFonts w:ascii="Arial" w:hAnsi="Arial" w:cs="Arial"/>
          <w:b/>
          <w:sz w:val="21"/>
          <w:szCs w:val="21"/>
        </w:rPr>
      </w:pPr>
      <w:r w:rsidRPr="00564419">
        <w:rPr>
          <w:rFonts w:ascii="Arial" w:hAnsi="Arial" w:cs="Arial"/>
          <w:b/>
          <w:sz w:val="21"/>
          <w:szCs w:val="21"/>
        </w:rPr>
        <w:t xml:space="preserve">CLAUSULA DECIMA QUINTA - DAS OBRIGAÇÕES DOS MUNICÍPIOS ATENDIDOS JUNTO AO </w:t>
      </w:r>
      <w:r w:rsidR="00500143">
        <w:rPr>
          <w:rFonts w:ascii="Arial" w:hAnsi="Arial" w:cs="Arial"/>
          <w:b/>
          <w:sz w:val="21"/>
          <w:szCs w:val="21"/>
        </w:rPr>
        <w:t>CIMERP</w:t>
      </w:r>
      <w:r w:rsidRPr="00564419">
        <w:rPr>
          <w:rFonts w:ascii="Arial" w:hAnsi="Arial" w:cs="Arial"/>
          <w:b/>
          <w:sz w:val="21"/>
          <w:szCs w:val="21"/>
        </w:rPr>
        <w:t xml:space="preserve">.  </w:t>
      </w:r>
    </w:p>
    <w:p w14:paraId="29C6D12A" w14:textId="77777777" w:rsidR="00501C86" w:rsidRPr="00564419" w:rsidRDefault="00501C86" w:rsidP="00564419">
      <w:pPr>
        <w:shd w:val="clear" w:color="auto" w:fill="FFFFFF"/>
        <w:spacing w:line="360" w:lineRule="auto"/>
        <w:jc w:val="both"/>
        <w:textAlignment w:val="baseline"/>
        <w:rPr>
          <w:rFonts w:ascii="Arial" w:hAnsi="Arial" w:cs="Arial"/>
          <w:color w:val="242424"/>
          <w:sz w:val="21"/>
          <w:szCs w:val="21"/>
        </w:rPr>
      </w:pPr>
      <w:r w:rsidRPr="00564419">
        <w:rPr>
          <w:rFonts w:ascii="Arial" w:hAnsi="Arial" w:cs="Arial"/>
          <w:color w:val="000000"/>
          <w:sz w:val="21"/>
          <w:szCs w:val="21"/>
          <w:bdr w:val="none" w:sz="0" w:space="0" w:color="auto" w:frame="1"/>
        </w:rPr>
        <w:t xml:space="preserve">15.1. Solicitar a entrega dos produtos ou prestação dos serviços através do </w:t>
      </w:r>
      <w:r w:rsidR="00500143">
        <w:rPr>
          <w:rFonts w:ascii="Arial" w:hAnsi="Arial" w:cs="Arial"/>
          <w:color w:val="000000"/>
          <w:sz w:val="21"/>
          <w:szCs w:val="21"/>
          <w:bdr w:val="none" w:sz="0" w:space="0" w:color="auto" w:frame="1"/>
        </w:rPr>
        <w:t>CIMERP</w:t>
      </w:r>
      <w:r w:rsidRPr="00564419">
        <w:rPr>
          <w:rFonts w:ascii="Arial" w:hAnsi="Arial" w:cs="Arial"/>
          <w:color w:val="000000"/>
          <w:sz w:val="21"/>
          <w:szCs w:val="21"/>
          <w:bdr w:val="none" w:sz="0" w:space="0" w:color="auto" w:frame="1"/>
        </w:rPr>
        <w:t xml:space="preserve"> e nos termos deste edital;</w:t>
      </w:r>
    </w:p>
    <w:p w14:paraId="4B5310D3" w14:textId="77777777" w:rsidR="00501C86" w:rsidRPr="00564419" w:rsidRDefault="00501C86" w:rsidP="00564419">
      <w:pPr>
        <w:shd w:val="clear" w:color="auto" w:fill="FFFFFF"/>
        <w:spacing w:line="360" w:lineRule="auto"/>
        <w:jc w:val="both"/>
        <w:textAlignment w:val="baseline"/>
        <w:rPr>
          <w:rFonts w:ascii="Arial" w:hAnsi="Arial" w:cs="Arial"/>
          <w:color w:val="242424"/>
          <w:sz w:val="21"/>
          <w:szCs w:val="21"/>
        </w:rPr>
      </w:pPr>
      <w:r w:rsidRPr="00564419">
        <w:rPr>
          <w:rFonts w:ascii="Arial" w:hAnsi="Arial" w:cs="Arial"/>
          <w:color w:val="000000"/>
          <w:sz w:val="21"/>
          <w:szCs w:val="21"/>
          <w:bdr w:val="none" w:sz="0" w:space="0" w:color="auto" w:frame="1"/>
        </w:rPr>
        <w:t>15.2. Emitir a autorização para entrega dos produtos ou prestação dos serviços;</w:t>
      </w:r>
    </w:p>
    <w:p w14:paraId="4CB93CF4" w14:textId="77777777" w:rsidR="00501C86" w:rsidRPr="00564419" w:rsidRDefault="00501C86" w:rsidP="00564419">
      <w:pPr>
        <w:shd w:val="clear" w:color="auto" w:fill="FFFFFF"/>
        <w:spacing w:line="360" w:lineRule="auto"/>
        <w:jc w:val="both"/>
        <w:textAlignment w:val="baseline"/>
        <w:rPr>
          <w:rFonts w:ascii="Arial" w:hAnsi="Arial" w:cs="Arial"/>
          <w:color w:val="242424"/>
          <w:sz w:val="21"/>
          <w:szCs w:val="21"/>
        </w:rPr>
      </w:pPr>
      <w:r w:rsidRPr="00564419">
        <w:rPr>
          <w:rFonts w:ascii="Arial" w:hAnsi="Arial" w:cs="Arial"/>
          <w:color w:val="000000"/>
          <w:sz w:val="21"/>
          <w:szCs w:val="21"/>
          <w:bdr w:val="none" w:sz="0" w:space="0" w:color="auto" w:frame="1"/>
        </w:rPr>
        <w:t>15.3. Ter assegurado o correspondente crédito orçamentário, a conta da dotação orçamentária na LOA do município;</w:t>
      </w:r>
    </w:p>
    <w:p w14:paraId="79642F5C" w14:textId="77777777" w:rsidR="00501C86" w:rsidRPr="00564419" w:rsidRDefault="00501C86" w:rsidP="00564419">
      <w:pPr>
        <w:shd w:val="clear" w:color="auto" w:fill="FFFFFF"/>
        <w:spacing w:line="360" w:lineRule="auto"/>
        <w:jc w:val="both"/>
        <w:textAlignment w:val="baseline"/>
        <w:rPr>
          <w:rFonts w:ascii="Arial" w:hAnsi="Arial" w:cs="Arial"/>
          <w:color w:val="242424"/>
          <w:sz w:val="21"/>
          <w:szCs w:val="21"/>
        </w:rPr>
      </w:pPr>
      <w:r w:rsidRPr="00564419">
        <w:rPr>
          <w:rFonts w:ascii="Arial" w:hAnsi="Arial" w:cs="Arial"/>
          <w:color w:val="000000"/>
          <w:sz w:val="21"/>
          <w:szCs w:val="21"/>
          <w:bdr w:val="none" w:sz="0" w:space="0" w:color="auto" w:frame="1"/>
        </w:rPr>
        <w:t>15.4. Empenhar os recursos necessários, garantindo o cumprimento do contrato a ser firmado;</w:t>
      </w:r>
    </w:p>
    <w:p w14:paraId="1379CAA5" w14:textId="77777777" w:rsidR="00501C86" w:rsidRPr="00564419" w:rsidRDefault="00501C86" w:rsidP="00564419">
      <w:pPr>
        <w:shd w:val="clear" w:color="auto" w:fill="FFFFFF"/>
        <w:spacing w:line="360" w:lineRule="auto"/>
        <w:jc w:val="both"/>
        <w:textAlignment w:val="baseline"/>
        <w:rPr>
          <w:rFonts w:ascii="Arial" w:hAnsi="Arial" w:cs="Arial"/>
          <w:color w:val="242424"/>
          <w:sz w:val="21"/>
          <w:szCs w:val="21"/>
        </w:rPr>
      </w:pPr>
      <w:r w:rsidRPr="00564419">
        <w:rPr>
          <w:rFonts w:ascii="Arial" w:hAnsi="Arial" w:cs="Arial"/>
          <w:color w:val="000000"/>
          <w:sz w:val="21"/>
          <w:szCs w:val="21"/>
          <w:bdr w:val="none" w:sz="0" w:space="0" w:color="auto" w:frame="1"/>
        </w:rPr>
        <w:t>15.5. Realizar o repasse de recursos para o pagamento referente aos serviços utilizados ou produtos fornecidos;</w:t>
      </w:r>
    </w:p>
    <w:p w14:paraId="425FD6E9" w14:textId="77777777" w:rsidR="00501C86" w:rsidRPr="00564419" w:rsidRDefault="00501C86" w:rsidP="00564419">
      <w:pPr>
        <w:shd w:val="clear" w:color="auto" w:fill="FFFFFF"/>
        <w:spacing w:line="360" w:lineRule="auto"/>
        <w:jc w:val="both"/>
        <w:textAlignment w:val="baseline"/>
        <w:rPr>
          <w:rFonts w:ascii="Arial" w:hAnsi="Arial" w:cs="Arial"/>
          <w:color w:val="242424"/>
          <w:sz w:val="21"/>
          <w:szCs w:val="21"/>
        </w:rPr>
      </w:pPr>
      <w:r w:rsidRPr="00564419">
        <w:rPr>
          <w:rFonts w:ascii="Arial" w:hAnsi="Arial" w:cs="Arial"/>
          <w:color w:val="000000"/>
          <w:sz w:val="21"/>
          <w:szCs w:val="21"/>
          <w:bdr w:val="none" w:sz="0" w:space="0" w:color="auto" w:frame="1"/>
        </w:rPr>
        <w:t>15.6. Controlar e acompanhar toda execução do objeto do contrato a ser firmado.</w:t>
      </w:r>
    </w:p>
    <w:p w14:paraId="71C4809C" w14:textId="77777777" w:rsidR="00501C86" w:rsidRPr="00564419" w:rsidRDefault="00501C86" w:rsidP="00564419">
      <w:pPr>
        <w:shd w:val="clear" w:color="auto" w:fill="FFFFFF"/>
        <w:spacing w:line="360" w:lineRule="auto"/>
        <w:jc w:val="both"/>
        <w:textAlignment w:val="baseline"/>
        <w:rPr>
          <w:rFonts w:ascii="Arial" w:hAnsi="Arial" w:cs="Arial"/>
          <w:color w:val="000000"/>
          <w:sz w:val="21"/>
          <w:szCs w:val="21"/>
          <w:bdr w:val="none" w:sz="0" w:space="0" w:color="auto" w:frame="1"/>
        </w:rPr>
      </w:pPr>
      <w:r w:rsidRPr="00564419">
        <w:rPr>
          <w:rFonts w:ascii="Arial" w:hAnsi="Arial" w:cs="Arial"/>
          <w:color w:val="000000"/>
          <w:sz w:val="21"/>
          <w:szCs w:val="21"/>
          <w:bdr w:val="none" w:sz="0" w:space="0" w:color="auto" w:frame="1"/>
        </w:rPr>
        <w:t>15.7. Aplicar as penalidades cabiveis, em caso de descumprimento do contrato.</w:t>
      </w:r>
    </w:p>
    <w:p w14:paraId="1A86C3F4" w14:textId="77777777" w:rsidR="00501C86" w:rsidRPr="00564419" w:rsidRDefault="00501C86" w:rsidP="00564419">
      <w:pPr>
        <w:shd w:val="clear" w:color="auto" w:fill="FFFFFF"/>
        <w:spacing w:line="360" w:lineRule="auto"/>
        <w:jc w:val="both"/>
        <w:textAlignment w:val="baseline"/>
        <w:rPr>
          <w:rFonts w:ascii="Arial" w:hAnsi="Arial" w:cs="Arial"/>
          <w:color w:val="242424"/>
          <w:sz w:val="21"/>
          <w:szCs w:val="21"/>
        </w:rPr>
      </w:pPr>
      <w:r w:rsidRPr="00564419">
        <w:rPr>
          <w:rFonts w:ascii="Arial" w:hAnsi="Arial" w:cs="Arial"/>
          <w:color w:val="000000"/>
          <w:sz w:val="21"/>
          <w:szCs w:val="21"/>
          <w:bdr w:val="none" w:sz="0" w:space="0" w:color="auto" w:frame="1"/>
        </w:rPr>
        <w:t>15.8. Abertura de processo administrativo punitivo;</w:t>
      </w:r>
    </w:p>
    <w:p w14:paraId="3F18350B" w14:textId="77777777" w:rsidR="00501C86" w:rsidRPr="00564419" w:rsidRDefault="00501C86" w:rsidP="00564419">
      <w:pPr>
        <w:spacing w:line="360" w:lineRule="auto"/>
        <w:mirrorIndents/>
        <w:jc w:val="both"/>
        <w:rPr>
          <w:rFonts w:ascii="Arial" w:eastAsia="Calibri" w:hAnsi="Arial" w:cs="Arial"/>
          <w:sz w:val="21"/>
          <w:szCs w:val="21"/>
        </w:rPr>
      </w:pPr>
    </w:p>
    <w:p w14:paraId="1EB7B2D3"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b/>
          <w:sz w:val="21"/>
          <w:szCs w:val="21"/>
        </w:rPr>
        <w:t>CLÁUSULA DÉCIMA SEXTA – DAS SANÇÕES</w:t>
      </w:r>
    </w:p>
    <w:p w14:paraId="08541B9A" w14:textId="77777777" w:rsidR="00501C86" w:rsidRPr="00564419" w:rsidRDefault="00501C86" w:rsidP="00564419">
      <w:pPr>
        <w:pStyle w:val="Corpodetexto31"/>
        <w:widowControl w:val="0"/>
        <w:suppressAutoHyphens w:val="0"/>
        <w:spacing w:line="360" w:lineRule="auto"/>
        <w:rPr>
          <w:rFonts w:ascii="Arial" w:hAnsi="Arial" w:cs="Arial"/>
          <w:sz w:val="21"/>
          <w:szCs w:val="21"/>
        </w:rPr>
      </w:pPr>
      <w:r w:rsidRPr="00564419">
        <w:rPr>
          <w:rFonts w:ascii="Arial" w:hAnsi="Arial" w:cs="Arial"/>
          <w:sz w:val="21"/>
          <w:szCs w:val="21"/>
        </w:rPr>
        <w:t xml:space="preserve">16.1. </w:t>
      </w:r>
      <w:r w:rsidRPr="00564419">
        <w:rPr>
          <w:rFonts w:ascii="Arial" w:hAnsi="Arial" w:cs="Arial"/>
          <w:sz w:val="21"/>
          <w:szCs w:val="21"/>
        </w:rPr>
        <w:tab/>
        <w:t>Nos casos de atraso injustificado na execução dos serviços/fornecimento dos produtos ou de atraso no adimplemento das obrigações contratuais, o contratante poderá aplicar à contratada multa moratória de até 1% (um por cento) sobre o valor do contrato, por dia e por ocorrência, até o máximo de 10% (dez por cento).</w:t>
      </w:r>
    </w:p>
    <w:p w14:paraId="1DB39958" w14:textId="77777777" w:rsidR="00501C86" w:rsidRPr="00564419" w:rsidRDefault="00501C86" w:rsidP="00564419">
      <w:pPr>
        <w:pStyle w:val="Corpodetexto31"/>
        <w:widowControl w:val="0"/>
        <w:suppressAutoHyphens w:val="0"/>
        <w:spacing w:line="360" w:lineRule="auto"/>
        <w:rPr>
          <w:rFonts w:ascii="Arial" w:hAnsi="Arial" w:cs="Arial"/>
          <w:sz w:val="21"/>
          <w:szCs w:val="21"/>
        </w:rPr>
      </w:pPr>
      <w:r w:rsidRPr="00564419">
        <w:rPr>
          <w:rFonts w:ascii="Arial" w:hAnsi="Arial" w:cs="Arial"/>
          <w:sz w:val="21"/>
          <w:szCs w:val="21"/>
        </w:rPr>
        <w:t>16.2. Pela inexecução parcial ou total do contrato, o contratante poderá aplicar, nos termos do art. 156 da Lei 14.133, de 2021, à contratada as seguintes penalidades:</w:t>
      </w:r>
    </w:p>
    <w:p w14:paraId="0E0E99DE" w14:textId="77777777" w:rsidR="00501C86" w:rsidRPr="00564419" w:rsidRDefault="00501C86" w:rsidP="00564419">
      <w:pPr>
        <w:pStyle w:val="Corpodetexto31"/>
        <w:widowControl w:val="0"/>
        <w:suppressAutoHyphens w:val="0"/>
        <w:spacing w:line="360" w:lineRule="auto"/>
        <w:rPr>
          <w:rFonts w:ascii="Arial" w:hAnsi="Arial" w:cs="Arial"/>
          <w:sz w:val="21"/>
          <w:szCs w:val="21"/>
        </w:rPr>
      </w:pPr>
      <w:r w:rsidRPr="00564419">
        <w:rPr>
          <w:rFonts w:ascii="Arial" w:hAnsi="Arial" w:cs="Arial"/>
          <w:sz w:val="21"/>
          <w:szCs w:val="21"/>
        </w:rPr>
        <w:t xml:space="preserve">a) Advertência por faltas leves, assim entendidas como aquelas que não acarretarem prejuízos significativos </w:t>
      </w:r>
      <w:r w:rsidRPr="00564419">
        <w:rPr>
          <w:rFonts w:ascii="Arial" w:hAnsi="Arial" w:cs="Arial"/>
          <w:sz w:val="21"/>
          <w:szCs w:val="21"/>
        </w:rPr>
        <w:lastRenderedPageBreak/>
        <w:t>ao objeto da contratação;</w:t>
      </w:r>
    </w:p>
    <w:p w14:paraId="61318568" w14:textId="77777777" w:rsidR="00501C86" w:rsidRPr="00564419" w:rsidRDefault="00501C86" w:rsidP="00564419">
      <w:pPr>
        <w:pStyle w:val="Corpodetexto31"/>
        <w:widowControl w:val="0"/>
        <w:suppressAutoHyphens w:val="0"/>
        <w:spacing w:line="360" w:lineRule="auto"/>
        <w:rPr>
          <w:rFonts w:ascii="Arial" w:hAnsi="Arial" w:cs="Arial"/>
          <w:sz w:val="21"/>
          <w:szCs w:val="21"/>
        </w:rPr>
      </w:pPr>
      <w:r w:rsidRPr="00564419">
        <w:rPr>
          <w:rFonts w:ascii="Arial" w:hAnsi="Arial" w:cs="Arial"/>
          <w:sz w:val="21"/>
          <w:szCs w:val="21"/>
        </w:rPr>
        <w:t>b) Multa compensatória de até 10% (dez por cento) sobre o valor total do contrato, em proporção aos casos de desatendimento das obrigações da contratada, podendo ser cumulada com a multa moratória prevista no subitem acima;</w:t>
      </w:r>
    </w:p>
    <w:p w14:paraId="43D7C39E" w14:textId="77777777" w:rsidR="00501C86" w:rsidRPr="00564419" w:rsidRDefault="00501C86" w:rsidP="00564419">
      <w:pPr>
        <w:pStyle w:val="Corpodetexto31"/>
        <w:widowControl w:val="0"/>
        <w:suppressAutoHyphens w:val="0"/>
        <w:spacing w:line="360" w:lineRule="auto"/>
        <w:rPr>
          <w:rFonts w:ascii="Arial" w:hAnsi="Arial" w:cs="Arial"/>
          <w:sz w:val="21"/>
          <w:szCs w:val="21"/>
        </w:rPr>
      </w:pPr>
      <w:r w:rsidRPr="00564419">
        <w:rPr>
          <w:rFonts w:ascii="Arial" w:hAnsi="Arial" w:cs="Arial"/>
          <w:sz w:val="21"/>
          <w:szCs w:val="21"/>
        </w:rPr>
        <w:t>c) Impedimento de licitar e contratar com a Administração, por prazo não superior a 3 (três) anos;</w:t>
      </w:r>
    </w:p>
    <w:p w14:paraId="47786043" w14:textId="77777777" w:rsidR="00501C86" w:rsidRPr="00564419" w:rsidRDefault="00501C86" w:rsidP="00564419">
      <w:pPr>
        <w:pStyle w:val="Corpodetexto31"/>
        <w:widowControl w:val="0"/>
        <w:suppressAutoHyphens w:val="0"/>
        <w:spacing w:line="360" w:lineRule="auto"/>
        <w:rPr>
          <w:rFonts w:ascii="Arial" w:hAnsi="Arial" w:cs="Arial"/>
          <w:sz w:val="21"/>
          <w:szCs w:val="21"/>
        </w:rPr>
      </w:pPr>
      <w:r w:rsidRPr="00564419">
        <w:rPr>
          <w:rFonts w:ascii="Arial" w:hAnsi="Arial" w:cs="Arial"/>
          <w:sz w:val="21"/>
          <w:szCs w:val="21"/>
        </w:rPr>
        <w:t>d) Declaração de inidoneidade para licitar ou contratar com a Administração Pública pelo prazo mínimo de 3 (três) e máximo de 6 (seis) anos.</w:t>
      </w:r>
    </w:p>
    <w:p w14:paraId="7011B856" w14:textId="77777777" w:rsidR="00501C86" w:rsidRPr="00564419" w:rsidRDefault="00501C86" w:rsidP="00564419">
      <w:pPr>
        <w:pStyle w:val="Corpodetexto31"/>
        <w:widowControl w:val="0"/>
        <w:suppressAutoHyphens w:val="0"/>
        <w:spacing w:line="360" w:lineRule="auto"/>
        <w:rPr>
          <w:rFonts w:ascii="Arial" w:hAnsi="Arial" w:cs="Arial"/>
          <w:sz w:val="21"/>
          <w:szCs w:val="21"/>
        </w:rPr>
      </w:pPr>
      <w:r w:rsidRPr="00564419">
        <w:rPr>
          <w:rFonts w:ascii="Arial" w:hAnsi="Arial" w:cs="Arial"/>
          <w:sz w:val="21"/>
          <w:szCs w:val="21"/>
        </w:rPr>
        <w:t>16.3. A critério exclusivo do CONTRATANTE, o recebimento das multas aplicadas poderá ocorrer deduzindo-se do pagamento mensal devido à CONTRATADA, a quantia correspondente à citada penalidade.</w:t>
      </w:r>
    </w:p>
    <w:p w14:paraId="72D9BED0" w14:textId="77777777" w:rsidR="00501C86" w:rsidRPr="00564419" w:rsidRDefault="00501C86" w:rsidP="00564419">
      <w:pPr>
        <w:pStyle w:val="Corpodetexto31"/>
        <w:widowControl w:val="0"/>
        <w:suppressAutoHyphens w:val="0"/>
        <w:spacing w:line="360" w:lineRule="auto"/>
        <w:rPr>
          <w:rFonts w:ascii="Arial" w:hAnsi="Arial" w:cs="Arial"/>
          <w:sz w:val="21"/>
          <w:szCs w:val="21"/>
        </w:rPr>
      </w:pPr>
      <w:r w:rsidRPr="00564419">
        <w:rPr>
          <w:rFonts w:ascii="Arial" w:hAnsi="Arial" w:cs="Arial"/>
          <w:sz w:val="21"/>
          <w:szCs w:val="21"/>
        </w:rPr>
        <w:t>16.4. As multas são independentes ou autônomas e a aplicação de uma não exclui a possibilidade de aplicação de outras por parte do CONTRATANTE.</w:t>
      </w:r>
    </w:p>
    <w:p w14:paraId="267A3045" w14:textId="77777777" w:rsidR="00501C86" w:rsidRPr="00564419" w:rsidRDefault="00501C86" w:rsidP="00564419">
      <w:pPr>
        <w:pStyle w:val="Corpodetexto31"/>
        <w:widowControl w:val="0"/>
        <w:suppressAutoHyphens w:val="0"/>
        <w:spacing w:line="360" w:lineRule="auto"/>
        <w:rPr>
          <w:rFonts w:ascii="Arial" w:hAnsi="Arial" w:cs="Arial"/>
          <w:sz w:val="21"/>
          <w:szCs w:val="21"/>
        </w:rPr>
      </w:pPr>
      <w:r w:rsidRPr="00564419">
        <w:rPr>
          <w:rFonts w:ascii="Arial" w:hAnsi="Arial" w:cs="Arial"/>
          <w:sz w:val="21"/>
          <w:szCs w:val="21"/>
        </w:rPr>
        <w:t>16.5. O CONTRATANTE poderá cobrar as multas administrativa e judicialmente.</w:t>
      </w:r>
    </w:p>
    <w:p w14:paraId="389A808A" w14:textId="77777777" w:rsidR="00501C86" w:rsidRPr="00564419" w:rsidRDefault="00501C86" w:rsidP="00564419">
      <w:pPr>
        <w:pStyle w:val="Corpodetexto31"/>
        <w:widowControl w:val="0"/>
        <w:suppressAutoHyphens w:val="0"/>
        <w:spacing w:line="360" w:lineRule="auto"/>
        <w:rPr>
          <w:rFonts w:ascii="Arial" w:hAnsi="Arial" w:cs="Arial"/>
          <w:sz w:val="21"/>
          <w:szCs w:val="21"/>
        </w:rPr>
      </w:pPr>
      <w:r w:rsidRPr="00564419">
        <w:rPr>
          <w:rFonts w:ascii="Arial" w:hAnsi="Arial" w:cs="Arial"/>
          <w:sz w:val="21"/>
          <w:szCs w:val="21"/>
        </w:rPr>
        <w:t>16.6. No caso de aplicação de quaisquer das penalidades previstas nos itens acima, é assegurada à CONTRATADA o direito de ampla defesa em processo administrativo a ser instaurado.</w:t>
      </w:r>
    </w:p>
    <w:p w14:paraId="1A41EDD3" w14:textId="77777777" w:rsidR="00501C86" w:rsidRPr="00564419" w:rsidRDefault="00501C86" w:rsidP="00564419">
      <w:pPr>
        <w:pStyle w:val="Corpodetexto31"/>
        <w:widowControl w:val="0"/>
        <w:suppressAutoHyphens w:val="0"/>
        <w:spacing w:line="360" w:lineRule="auto"/>
        <w:rPr>
          <w:rFonts w:ascii="Arial" w:hAnsi="Arial" w:cs="Arial"/>
          <w:sz w:val="21"/>
          <w:szCs w:val="21"/>
        </w:rPr>
      </w:pPr>
      <w:r w:rsidRPr="00564419">
        <w:rPr>
          <w:rFonts w:ascii="Arial" w:hAnsi="Arial" w:cs="Arial"/>
          <w:sz w:val="21"/>
          <w:szCs w:val="21"/>
        </w:rPr>
        <w:t>16.7. O pagamento de multa pelo contratante não o exime da reparação de eventuais danos, perdas ou prejuízos que possa acarretar à Administração.</w:t>
      </w:r>
    </w:p>
    <w:p w14:paraId="6E4D7A43" w14:textId="77777777" w:rsidR="00501C86" w:rsidRPr="00564419" w:rsidRDefault="00501C86" w:rsidP="00564419">
      <w:pPr>
        <w:pStyle w:val="Corpodetexto31"/>
        <w:widowControl w:val="0"/>
        <w:suppressAutoHyphens w:val="0"/>
        <w:spacing w:line="360" w:lineRule="auto"/>
        <w:rPr>
          <w:rFonts w:ascii="Arial" w:hAnsi="Arial" w:cs="Arial"/>
          <w:sz w:val="21"/>
          <w:szCs w:val="21"/>
        </w:rPr>
      </w:pPr>
      <w:r w:rsidRPr="00564419">
        <w:rPr>
          <w:rFonts w:ascii="Arial" w:hAnsi="Arial" w:cs="Arial"/>
          <w:sz w:val="21"/>
          <w:szCs w:val="21"/>
        </w:rPr>
        <w:t>16.8. O processo administrativo iniciará com o recebimento de notificação pela CONTRATADA.</w:t>
      </w:r>
    </w:p>
    <w:p w14:paraId="2D58488A" w14:textId="77777777" w:rsidR="00501C86" w:rsidRPr="00564419" w:rsidRDefault="00501C86" w:rsidP="00564419">
      <w:pPr>
        <w:pStyle w:val="Corpodetexto31"/>
        <w:widowControl w:val="0"/>
        <w:suppressAutoHyphens w:val="0"/>
        <w:spacing w:line="360" w:lineRule="auto"/>
        <w:rPr>
          <w:rFonts w:ascii="Arial" w:hAnsi="Arial" w:cs="Arial"/>
          <w:sz w:val="21"/>
          <w:szCs w:val="21"/>
        </w:rPr>
      </w:pPr>
    </w:p>
    <w:p w14:paraId="2EE394B3"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b/>
          <w:sz w:val="21"/>
          <w:szCs w:val="21"/>
        </w:rPr>
        <w:t>CLÁUSULA DÉCIMA SETIMA – DA RESCISÃO</w:t>
      </w:r>
    </w:p>
    <w:p w14:paraId="6BCC6433" w14:textId="77777777" w:rsidR="00501C86" w:rsidRPr="00564419" w:rsidRDefault="00501C86" w:rsidP="00564419">
      <w:pPr>
        <w:pStyle w:val="Corpodetexto31"/>
        <w:widowControl w:val="0"/>
        <w:suppressAutoHyphens w:val="0"/>
        <w:spacing w:line="360" w:lineRule="auto"/>
        <w:contextualSpacing/>
        <w:rPr>
          <w:rFonts w:ascii="Arial" w:hAnsi="Arial" w:cs="Arial"/>
          <w:sz w:val="21"/>
          <w:szCs w:val="21"/>
        </w:rPr>
      </w:pPr>
      <w:r w:rsidRPr="00564419">
        <w:rPr>
          <w:rFonts w:ascii="Arial" w:hAnsi="Arial" w:cs="Arial"/>
          <w:sz w:val="21"/>
          <w:szCs w:val="21"/>
        </w:rPr>
        <w:t>17.1. Constituirão motivos para extinção do contrato, a qual deverá ser formalmente motivada nos autos do processo, assegurados o contraditório e a ampla defesa, as seguintes situações:</w:t>
      </w:r>
    </w:p>
    <w:p w14:paraId="1B2CFC2E" w14:textId="77777777" w:rsidR="00501C86" w:rsidRPr="00564419" w:rsidRDefault="00501C86" w:rsidP="00564419">
      <w:pPr>
        <w:pStyle w:val="NormalWeb"/>
        <w:spacing w:before="0" w:beforeAutospacing="0" w:after="0" w:afterAutospacing="0" w:line="360" w:lineRule="auto"/>
        <w:jc w:val="both"/>
        <w:rPr>
          <w:rFonts w:ascii="Arial" w:hAnsi="Arial" w:cs="Arial"/>
          <w:sz w:val="21"/>
          <w:szCs w:val="21"/>
        </w:rPr>
      </w:pPr>
      <w:r w:rsidRPr="00564419">
        <w:rPr>
          <w:rFonts w:ascii="Arial" w:hAnsi="Arial" w:cs="Arial"/>
          <w:sz w:val="21"/>
          <w:szCs w:val="21"/>
        </w:rPr>
        <w:t>I - Não cumprimento ou cumprimento irregular de normas editalícias ou de cláusulas contratuais, de especificações, de projetos ou de prazos;</w:t>
      </w:r>
    </w:p>
    <w:p w14:paraId="27D329BC" w14:textId="77777777" w:rsidR="00501C86" w:rsidRPr="00564419" w:rsidRDefault="00501C86" w:rsidP="00564419">
      <w:pPr>
        <w:pStyle w:val="NormalWeb"/>
        <w:spacing w:before="0" w:beforeAutospacing="0" w:after="0" w:afterAutospacing="0" w:line="360" w:lineRule="auto"/>
        <w:jc w:val="both"/>
        <w:rPr>
          <w:rFonts w:ascii="Arial" w:hAnsi="Arial" w:cs="Arial"/>
          <w:sz w:val="21"/>
          <w:szCs w:val="21"/>
        </w:rPr>
      </w:pPr>
      <w:bookmarkStart w:id="12" w:name="art137ii"/>
      <w:bookmarkEnd w:id="12"/>
      <w:r w:rsidRPr="00564419">
        <w:rPr>
          <w:rFonts w:ascii="Arial" w:hAnsi="Arial" w:cs="Arial"/>
          <w:sz w:val="21"/>
          <w:szCs w:val="21"/>
        </w:rPr>
        <w:t>II - Desatendimento das determinações regulares emitidas pela autoridade designada para acompanhar e fiscalizar sua execução ou por autoridade superior;</w:t>
      </w:r>
    </w:p>
    <w:p w14:paraId="6AF4CD89" w14:textId="77777777" w:rsidR="00501C86" w:rsidRPr="00564419" w:rsidRDefault="00501C86" w:rsidP="00564419">
      <w:pPr>
        <w:pStyle w:val="NormalWeb"/>
        <w:spacing w:before="0" w:beforeAutospacing="0" w:after="0" w:afterAutospacing="0" w:line="360" w:lineRule="auto"/>
        <w:jc w:val="both"/>
        <w:rPr>
          <w:rFonts w:ascii="Arial" w:hAnsi="Arial" w:cs="Arial"/>
          <w:sz w:val="21"/>
          <w:szCs w:val="21"/>
        </w:rPr>
      </w:pPr>
      <w:bookmarkStart w:id="13" w:name="art137iii"/>
      <w:bookmarkEnd w:id="13"/>
      <w:r w:rsidRPr="00564419">
        <w:rPr>
          <w:rFonts w:ascii="Arial" w:hAnsi="Arial" w:cs="Arial"/>
          <w:sz w:val="21"/>
          <w:szCs w:val="21"/>
        </w:rPr>
        <w:t>III - alteração social ou modificação da finalidade ou da estrutura da empresa que restrinja sua capacidade de concluir o contrato;</w:t>
      </w:r>
    </w:p>
    <w:p w14:paraId="4C7E0278" w14:textId="77777777" w:rsidR="00501C86" w:rsidRPr="00564419" w:rsidRDefault="00501C86" w:rsidP="00564419">
      <w:pPr>
        <w:pStyle w:val="NormalWeb"/>
        <w:spacing w:before="0" w:beforeAutospacing="0" w:after="0" w:afterAutospacing="0" w:line="360" w:lineRule="auto"/>
        <w:jc w:val="both"/>
        <w:rPr>
          <w:rFonts w:ascii="Arial" w:hAnsi="Arial" w:cs="Arial"/>
          <w:sz w:val="21"/>
          <w:szCs w:val="21"/>
        </w:rPr>
      </w:pPr>
      <w:bookmarkStart w:id="14" w:name="art137iv"/>
      <w:bookmarkEnd w:id="14"/>
      <w:r w:rsidRPr="00564419">
        <w:rPr>
          <w:rFonts w:ascii="Arial" w:hAnsi="Arial" w:cs="Arial"/>
          <w:sz w:val="21"/>
          <w:szCs w:val="21"/>
        </w:rPr>
        <w:t>IV - Decretação de falência ou de insolvência civil, dissolução da sociedade ou falecimento do contratado;</w:t>
      </w:r>
    </w:p>
    <w:p w14:paraId="19319F9F" w14:textId="77777777" w:rsidR="00501C86" w:rsidRPr="00564419" w:rsidRDefault="00501C86" w:rsidP="00564419">
      <w:pPr>
        <w:pStyle w:val="NormalWeb"/>
        <w:spacing w:before="0" w:beforeAutospacing="0" w:after="0" w:afterAutospacing="0" w:line="360" w:lineRule="auto"/>
        <w:jc w:val="both"/>
        <w:rPr>
          <w:rFonts w:ascii="Arial" w:hAnsi="Arial" w:cs="Arial"/>
          <w:sz w:val="21"/>
          <w:szCs w:val="21"/>
        </w:rPr>
      </w:pPr>
      <w:bookmarkStart w:id="15" w:name="art137v"/>
      <w:bookmarkEnd w:id="15"/>
      <w:r w:rsidRPr="00564419">
        <w:rPr>
          <w:rFonts w:ascii="Arial" w:hAnsi="Arial" w:cs="Arial"/>
          <w:sz w:val="21"/>
          <w:szCs w:val="21"/>
        </w:rPr>
        <w:t>V - Caso fortuito ou força maior, regularmente comprovados, impeditivos da execução do contrato;</w:t>
      </w:r>
    </w:p>
    <w:p w14:paraId="1FC54B10" w14:textId="77777777" w:rsidR="00501C86" w:rsidRPr="00564419" w:rsidRDefault="00501C86" w:rsidP="00564419">
      <w:pPr>
        <w:pStyle w:val="NormalWeb"/>
        <w:spacing w:before="0" w:beforeAutospacing="0" w:after="0" w:afterAutospacing="0" w:line="360" w:lineRule="auto"/>
        <w:jc w:val="both"/>
        <w:rPr>
          <w:rFonts w:ascii="Arial" w:hAnsi="Arial" w:cs="Arial"/>
          <w:sz w:val="21"/>
          <w:szCs w:val="21"/>
        </w:rPr>
      </w:pPr>
      <w:bookmarkStart w:id="16" w:name="art137vi"/>
      <w:bookmarkEnd w:id="16"/>
      <w:r w:rsidRPr="00564419">
        <w:rPr>
          <w:rFonts w:ascii="Arial" w:hAnsi="Arial" w:cs="Arial"/>
          <w:sz w:val="21"/>
          <w:szCs w:val="21"/>
        </w:rPr>
        <w:t>VI - Atraso na obtenção da licença ambiental, ou impossibilidade de obtê-la, ou alteração substancial do anteprojeto que dela resultar, ainda que obtida no prazo previsto;</w:t>
      </w:r>
    </w:p>
    <w:p w14:paraId="6EDD7668" w14:textId="77777777" w:rsidR="00501C86" w:rsidRPr="00564419" w:rsidRDefault="00501C86" w:rsidP="00564419">
      <w:pPr>
        <w:pStyle w:val="NormalWeb"/>
        <w:spacing w:before="0" w:beforeAutospacing="0" w:after="0" w:afterAutospacing="0" w:line="360" w:lineRule="auto"/>
        <w:jc w:val="both"/>
        <w:rPr>
          <w:rFonts w:ascii="Arial" w:hAnsi="Arial" w:cs="Arial"/>
          <w:sz w:val="21"/>
          <w:szCs w:val="21"/>
        </w:rPr>
      </w:pPr>
      <w:bookmarkStart w:id="17" w:name="art137vii"/>
      <w:bookmarkEnd w:id="17"/>
      <w:r w:rsidRPr="00564419">
        <w:rPr>
          <w:rFonts w:ascii="Arial" w:hAnsi="Arial" w:cs="Arial"/>
          <w:sz w:val="21"/>
          <w:szCs w:val="21"/>
        </w:rPr>
        <w:t>VII - atraso na liberação das áreas sujeitas a desapropriação, a desocupação ou a servidão administrativa, ou impossibilidade de liberação dessas áreas;</w:t>
      </w:r>
    </w:p>
    <w:p w14:paraId="41146C91" w14:textId="77777777" w:rsidR="00501C86" w:rsidRPr="00564419" w:rsidRDefault="00501C86" w:rsidP="00564419">
      <w:pPr>
        <w:pStyle w:val="NormalWeb"/>
        <w:spacing w:before="0" w:beforeAutospacing="0" w:after="0" w:afterAutospacing="0" w:line="360" w:lineRule="auto"/>
        <w:jc w:val="both"/>
        <w:rPr>
          <w:rFonts w:ascii="Arial" w:hAnsi="Arial" w:cs="Arial"/>
          <w:sz w:val="21"/>
          <w:szCs w:val="21"/>
        </w:rPr>
      </w:pPr>
      <w:bookmarkStart w:id="18" w:name="art137viii"/>
      <w:bookmarkEnd w:id="18"/>
      <w:r w:rsidRPr="00564419">
        <w:rPr>
          <w:rFonts w:ascii="Arial" w:hAnsi="Arial" w:cs="Arial"/>
          <w:sz w:val="21"/>
          <w:szCs w:val="21"/>
        </w:rPr>
        <w:t>VIII - razões de interesse público, justificadas pela autoridade máxima do órgão ou da entidade contratante;</w:t>
      </w:r>
    </w:p>
    <w:p w14:paraId="4795C906" w14:textId="77777777" w:rsidR="00501C86" w:rsidRPr="00564419" w:rsidRDefault="00501C86" w:rsidP="00564419">
      <w:pPr>
        <w:pStyle w:val="NormalWeb"/>
        <w:spacing w:before="0" w:beforeAutospacing="0" w:after="0" w:afterAutospacing="0" w:line="360" w:lineRule="auto"/>
        <w:jc w:val="both"/>
        <w:rPr>
          <w:rFonts w:ascii="Arial" w:hAnsi="Arial" w:cs="Arial"/>
          <w:sz w:val="21"/>
          <w:szCs w:val="21"/>
        </w:rPr>
      </w:pPr>
      <w:bookmarkStart w:id="19" w:name="art137ix"/>
      <w:bookmarkEnd w:id="19"/>
      <w:r w:rsidRPr="00564419">
        <w:rPr>
          <w:rFonts w:ascii="Arial" w:hAnsi="Arial" w:cs="Arial"/>
          <w:sz w:val="21"/>
          <w:szCs w:val="21"/>
        </w:rPr>
        <w:t>IX - Não cumprimento das obrigações relativas à reserva de cargos prevista em lei, bem como em outras normas específicas, para pessoa com deficiência, para reabilitado da Previdência Social ou para aprendiz.</w:t>
      </w:r>
    </w:p>
    <w:p w14:paraId="584DB68E" w14:textId="77777777" w:rsidR="00501C86" w:rsidRPr="00564419" w:rsidRDefault="00501C86" w:rsidP="00564419">
      <w:pPr>
        <w:pStyle w:val="Corpodetexto31"/>
        <w:widowControl w:val="0"/>
        <w:suppressAutoHyphens w:val="0"/>
        <w:spacing w:line="360" w:lineRule="auto"/>
        <w:contextualSpacing/>
        <w:rPr>
          <w:rFonts w:ascii="Arial" w:hAnsi="Arial" w:cs="Arial"/>
          <w:sz w:val="21"/>
          <w:szCs w:val="21"/>
        </w:rPr>
      </w:pPr>
      <w:r w:rsidRPr="00564419">
        <w:rPr>
          <w:rFonts w:ascii="Arial" w:hAnsi="Arial" w:cs="Arial"/>
          <w:sz w:val="21"/>
          <w:szCs w:val="21"/>
        </w:rPr>
        <w:t>17.2. A CONTRATADA terá direito à extinção do contrato nas seguintes hipóteses:</w:t>
      </w:r>
    </w:p>
    <w:p w14:paraId="38615B73" w14:textId="77777777" w:rsidR="00501C86" w:rsidRPr="00564419" w:rsidRDefault="00501C86" w:rsidP="00564419">
      <w:pPr>
        <w:pStyle w:val="NormalWeb"/>
        <w:spacing w:before="0" w:beforeAutospacing="0" w:after="0" w:afterAutospacing="0" w:line="360" w:lineRule="auto"/>
        <w:jc w:val="both"/>
        <w:rPr>
          <w:rFonts w:ascii="Arial" w:hAnsi="Arial" w:cs="Arial"/>
          <w:sz w:val="21"/>
          <w:szCs w:val="21"/>
        </w:rPr>
      </w:pPr>
      <w:r w:rsidRPr="00564419">
        <w:rPr>
          <w:rFonts w:ascii="Arial" w:hAnsi="Arial" w:cs="Arial"/>
          <w:sz w:val="21"/>
          <w:szCs w:val="21"/>
        </w:rPr>
        <w:lastRenderedPageBreak/>
        <w:t>I - Supressão, por parte da Administração, de obras, serviços ou compras que acarrete modificação do valor inicial do contrato além do limite permitido no item 7.1;</w:t>
      </w:r>
    </w:p>
    <w:p w14:paraId="09FE19E8" w14:textId="77777777" w:rsidR="00501C86" w:rsidRPr="00564419" w:rsidRDefault="00501C86" w:rsidP="00564419">
      <w:pPr>
        <w:pStyle w:val="NormalWeb"/>
        <w:spacing w:before="0" w:beforeAutospacing="0" w:after="0" w:afterAutospacing="0" w:line="360" w:lineRule="auto"/>
        <w:jc w:val="both"/>
        <w:rPr>
          <w:rFonts w:ascii="Arial" w:hAnsi="Arial" w:cs="Arial"/>
          <w:sz w:val="21"/>
          <w:szCs w:val="21"/>
        </w:rPr>
      </w:pPr>
      <w:bookmarkStart w:id="20" w:name="art137§2ii"/>
      <w:bookmarkEnd w:id="20"/>
      <w:r w:rsidRPr="00564419">
        <w:rPr>
          <w:rFonts w:ascii="Arial" w:hAnsi="Arial" w:cs="Arial"/>
          <w:sz w:val="21"/>
          <w:szCs w:val="21"/>
        </w:rPr>
        <w:t>II - Suspensão de execução do contrato, por ordem escrita da Administração, por prazo superior a 3 (três) meses;</w:t>
      </w:r>
    </w:p>
    <w:p w14:paraId="74348590" w14:textId="77777777" w:rsidR="00501C86" w:rsidRPr="00564419" w:rsidRDefault="00501C86" w:rsidP="00564419">
      <w:pPr>
        <w:pStyle w:val="NormalWeb"/>
        <w:spacing w:before="0" w:beforeAutospacing="0" w:after="0" w:afterAutospacing="0" w:line="360" w:lineRule="auto"/>
        <w:jc w:val="both"/>
        <w:rPr>
          <w:rFonts w:ascii="Arial" w:hAnsi="Arial" w:cs="Arial"/>
          <w:sz w:val="21"/>
          <w:szCs w:val="21"/>
        </w:rPr>
      </w:pPr>
      <w:bookmarkStart w:id="21" w:name="art137§2iii"/>
      <w:bookmarkEnd w:id="21"/>
      <w:r w:rsidRPr="00564419">
        <w:rPr>
          <w:rFonts w:ascii="Arial" w:hAnsi="Arial" w:cs="Arial"/>
          <w:sz w:val="21"/>
          <w:szCs w:val="21"/>
        </w:rPr>
        <w:t>III - repetidas suspensões que totalizem 90 (noventa) dias úteis, independentemente do pagamento obrigatório de indenização pelas sucessivas e contratualmente imprevistas desmobilizações e mobilizações e outras previstas;</w:t>
      </w:r>
    </w:p>
    <w:p w14:paraId="1DF4CC91" w14:textId="77777777" w:rsidR="00501C86" w:rsidRPr="00564419" w:rsidRDefault="00501C86" w:rsidP="00564419">
      <w:pPr>
        <w:pStyle w:val="NormalWeb"/>
        <w:spacing w:before="0" w:beforeAutospacing="0" w:after="0" w:afterAutospacing="0" w:line="360" w:lineRule="auto"/>
        <w:jc w:val="both"/>
        <w:rPr>
          <w:rFonts w:ascii="Arial" w:hAnsi="Arial" w:cs="Arial"/>
          <w:sz w:val="21"/>
          <w:szCs w:val="21"/>
        </w:rPr>
      </w:pPr>
      <w:bookmarkStart w:id="22" w:name="art137§2iv"/>
      <w:bookmarkEnd w:id="22"/>
      <w:r w:rsidRPr="00564419">
        <w:rPr>
          <w:rFonts w:ascii="Arial" w:hAnsi="Arial" w:cs="Arial"/>
          <w:sz w:val="21"/>
          <w:szCs w:val="21"/>
        </w:rPr>
        <w:t>IV - Atraso superior a 2 (dois) meses, contado da emissão da nota fiscal, dos pagamentos ou de parcelas de pagamentos devidos pela Administração por despesas de obras, serviços ou fornecimentos;</w:t>
      </w:r>
    </w:p>
    <w:p w14:paraId="535895D7" w14:textId="77777777" w:rsidR="00501C86" w:rsidRPr="00564419" w:rsidRDefault="00501C86" w:rsidP="00564419">
      <w:pPr>
        <w:pStyle w:val="NormalWeb"/>
        <w:spacing w:before="0" w:beforeAutospacing="0" w:after="0" w:afterAutospacing="0" w:line="360" w:lineRule="auto"/>
        <w:jc w:val="both"/>
        <w:rPr>
          <w:rFonts w:ascii="Arial" w:hAnsi="Arial" w:cs="Arial"/>
          <w:sz w:val="21"/>
          <w:szCs w:val="21"/>
        </w:rPr>
      </w:pPr>
      <w:bookmarkStart w:id="23" w:name="art137§2v"/>
      <w:bookmarkEnd w:id="23"/>
      <w:r w:rsidRPr="00564419">
        <w:rPr>
          <w:rFonts w:ascii="Arial" w:hAnsi="Arial" w:cs="Arial"/>
          <w:sz w:val="21"/>
          <w:szCs w:val="21"/>
        </w:rPr>
        <w:t>V - Não liberação pela Administração, nos prazos contratuais, de área, local ou objeto, para execução de obra, serviço ou fornecimento, e de fontes de materiais naturais especificadas no projeto, inclusive devido a atraso ou descumprimento das obrigações atribuídas pelo contrato à Administração relacionadas a desapropriação, a desocupação de áreas públicas ou a licenciamento ambiental.</w:t>
      </w:r>
    </w:p>
    <w:p w14:paraId="087937AB" w14:textId="77777777" w:rsidR="00501C86" w:rsidRPr="00564419" w:rsidRDefault="00501C86" w:rsidP="00564419">
      <w:pPr>
        <w:pStyle w:val="NormalWeb"/>
        <w:spacing w:before="0" w:beforeAutospacing="0" w:after="0" w:afterAutospacing="0" w:line="360" w:lineRule="auto"/>
        <w:jc w:val="both"/>
        <w:rPr>
          <w:rFonts w:ascii="Arial" w:hAnsi="Arial" w:cs="Arial"/>
          <w:sz w:val="21"/>
          <w:szCs w:val="21"/>
        </w:rPr>
      </w:pPr>
      <w:r w:rsidRPr="00564419">
        <w:rPr>
          <w:rFonts w:ascii="Arial" w:hAnsi="Arial" w:cs="Arial"/>
          <w:sz w:val="21"/>
          <w:szCs w:val="21"/>
        </w:rPr>
        <w:t>17.3. As hipóteses de extinção a que se referem os incisos II, III e IV do § 2º do item 17.2 observarão as seguintes disposições:</w:t>
      </w:r>
    </w:p>
    <w:p w14:paraId="2D595771" w14:textId="77777777" w:rsidR="00501C86" w:rsidRPr="00564419" w:rsidRDefault="00501C86" w:rsidP="00564419">
      <w:pPr>
        <w:pStyle w:val="NormalWeb"/>
        <w:spacing w:before="0" w:beforeAutospacing="0" w:after="0" w:afterAutospacing="0" w:line="360" w:lineRule="auto"/>
        <w:jc w:val="both"/>
        <w:rPr>
          <w:rFonts w:ascii="Arial" w:hAnsi="Arial" w:cs="Arial"/>
          <w:sz w:val="21"/>
          <w:szCs w:val="21"/>
        </w:rPr>
      </w:pPr>
      <w:bookmarkStart w:id="24" w:name="art137§3i"/>
      <w:bookmarkEnd w:id="24"/>
      <w:r w:rsidRPr="00564419">
        <w:rPr>
          <w:rFonts w:ascii="Arial" w:hAnsi="Arial" w:cs="Arial"/>
          <w:sz w:val="21"/>
          <w:szCs w:val="21"/>
        </w:rPr>
        <w:t>I - Não serão admitidas em caso de calamidade pública, de grave perturbação da ordem interna ou de guerra, bem como quando decorrerem de ato ou fato que a contratada tenha praticado, do qual tenha participado ou para o qual tenha contribuído;</w:t>
      </w:r>
    </w:p>
    <w:p w14:paraId="577C45FE" w14:textId="77777777" w:rsidR="00501C86" w:rsidRPr="00564419" w:rsidRDefault="00501C86" w:rsidP="00564419">
      <w:pPr>
        <w:pStyle w:val="NormalWeb"/>
        <w:spacing w:before="0" w:beforeAutospacing="0" w:after="0" w:afterAutospacing="0" w:line="360" w:lineRule="auto"/>
        <w:jc w:val="both"/>
        <w:rPr>
          <w:rFonts w:ascii="Arial" w:hAnsi="Arial" w:cs="Arial"/>
          <w:sz w:val="21"/>
          <w:szCs w:val="21"/>
        </w:rPr>
      </w:pPr>
      <w:bookmarkStart w:id="25" w:name="art137§3ii"/>
      <w:bookmarkEnd w:id="25"/>
      <w:r w:rsidRPr="00564419">
        <w:rPr>
          <w:rFonts w:ascii="Arial" w:hAnsi="Arial" w:cs="Arial"/>
          <w:sz w:val="21"/>
          <w:szCs w:val="21"/>
        </w:rPr>
        <w:t>II - Assegurarão à contratada o direito de optar pela suspensão do cumprimento das obrigações assumidas até a normalização da situação, admitido o restabelecimento do equilíbrio econômico-financeiro do contrato, na forma da alínea “d” do inciso II do caput do art. 124 da Lei Federal nº 14.133/2021.</w:t>
      </w:r>
    </w:p>
    <w:p w14:paraId="5596071A" w14:textId="77777777" w:rsidR="00501C86" w:rsidRPr="00564419" w:rsidRDefault="00501C86" w:rsidP="00564419">
      <w:pPr>
        <w:pStyle w:val="NormalWeb"/>
        <w:spacing w:before="0" w:beforeAutospacing="0" w:after="0" w:afterAutospacing="0" w:line="360" w:lineRule="auto"/>
        <w:jc w:val="both"/>
        <w:rPr>
          <w:rFonts w:ascii="Arial" w:hAnsi="Arial" w:cs="Arial"/>
          <w:sz w:val="21"/>
          <w:szCs w:val="21"/>
        </w:rPr>
      </w:pPr>
      <w:r w:rsidRPr="00564419">
        <w:rPr>
          <w:rFonts w:ascii="Arial" w:hAnsi="Arial" w:cs="Arial"/>
          <w:sz w:val="21"/>
          <w:szCs w:val="21"/>
        </w:rPr>
        <w:t>17.4. Os emitentes das garantias previstas no item 6 deste contrato deverão ser notificados pelo contratante quanto ao início de processo administrativo para apuração de descumprimento de cláusulas contratuais.</w:t>
      </w:r>
    </w:p>
    <w:p w14:paraId="779B4483" w14:textId="77777777" w:rsidR="00501C86" w:rsidRPr="00564419" w:rsidRDefault="00501C86" w:rsidP="00564419">
      <w:pPr>
        <w:pStyle w:val="NormalWeb"/>
        <w:spacing w:before="0" w:beforeAutospacing="0" w:after="0" w:afterAutospacing="0" w:line="360" w:lineRule="auto"/>
        <w:jc w:val="both"/>
        <w:rPr>
          <w:rFonts w:ascii="Arial" w:hAnsi="Arial" w:cs="Arial"/>
          <w:sz w:val="21"/>
          <w:szCs w:val="21"/>
        </w:rPr>
      </w:pPr>
      <w:r w:rsidRPr="00564419">
        <w:rPr>
          <w:rFonts w:ascii="Arial" w:hAnsi="Arial" w:cs="Arial"/>
          <w:sz w:val="21"/>
          <w:szCs w:val="21"/>
        </w:rPr>
        <w:t>17.5. A extinção do contrato poderá ser:</w:t>
      </w:r>
    </w:p>
    <w:p w14:paraId="1AA04E27" w14:textId="77777777" w:rsidR="00501C86" w:rsidRPr="00564419" w:rsidRDefault="00501C86" w:rsidP="00564419">
      <w:pPr>
        <w:pStyle w:val="NormalWeb"/>
        <w:spacing w:before="0" w:beforeAutospacing="0" w:after="0" w:afterAutospacing="0" w:line="360" w:lineRule="auto"/>
        <w:jc w:val="both"/>
        <w:rPr>
          <w:rFonts w:ascii="Arial" w:hAnsi="Arial" w:cs="Arial"/>
          <w:sz w:val="21"/>
          <w:szCs w:val="21"/>
        </w:rPr>
      </w:pPr>
      <w:r w:rsidRPr="00564419">
        <w:rPr>
          <w:rFonts w:ascii="Arial" w:hAnsi="Arial" w:cs="Arial"/>
          <w:sz w:val="21"/>
          <w:szCs w:val="21"/>
        </w:rPr>
        <w:t>I - Determinada por ato unilateral e escrito da Administração, exceto no caso de descumprimento decorrente de sua própria conduta;</w:t>
      </w:r>
    </w:p>
    <w:p w14:paraId="12E2EBB0" w14:textId="77777777" w:rsidR="00501C86" w:rsidRPr="00564419" w:rsidRDefault="00501C86" w:rsidP="00564419">
      <w:pPr>
        <w:pStyle w:val="NormalWeb"/>
        <w:spacing w:before="0" w:beforeAutospacing="0" w:after="0" w:afterAutospacing="0" w:line="360" w:lineRule="auto"/>
        <w:jc w:val="both"/>
        <w:rPr>
          <w:rFonts w:ascii="Arial" w:hAnsi="Arial" w:cs="Arial"/>
          <w:sz w:val="21"/>
          <w:szCs w:val="21"/>
        </w:rPr>
      </w:pPr>
      <w:bookmarkStart w:id="26" w:name="art138ii"/>
      <w:bookmarkEnd w:id="26"/>
      <w:r w:rsidRPr="00564419">
        <w:rPr>
          <w:rFonts w:ascii="Arial" w:hAnsi="Arial" w:cs="Arial"/>
          <w:sz w:val="21"/>
          <w:szCs w:val="21"/>
        </w:rPr>
        <w:t>II - Consensual, por acordo entre as partes, por conciliação, por mediação ou por comitê de resolução de disputas, desde que haja interesse da Administração;</w:t>
      </w:r>
    </w:p>
    <w:p w14:paraId="26787749" w14:textId="77777777" w:rsidR="00501C86" w:rsidRPr="00564419" w:rsidRDefault="00501C86" w:rsidP="00564419">
      <w:pPr>
        <w:pStyle w:val="NormalWeb"/>
        <w:spacing w:before="0" w:beforeAutospacing="0" w:after="0" w:afterAutospacing="0" w:line="360" w:lineRule="auto"/>
        <w:jc w:val="both"/>
        <w:rPr>
          <w:rFonts w:ascii="Arial" w:hAnsi="Arial" w:cs="Arial"/>
          <w:sz w:val="21"/>
          <w:szCs w:val="21"/>
        </w:rPr>
      </w:pPr>
      <w:bookmarkStart w:id="27" w:name="art138iii"/>
      <w:bookmarkEnd w:id="27"/>
      <w:r w:rsidRPr="00564419">
        <w:rPr>
          <w:rFonts w:ascii="Arial" w:hAnsi="Arial" w:cs="Arial"/>
          <w:sz w:val="21"/>
          <w:szCs w:val="21"/>
        </w:rPr>
        <w:t>III - determinada por decisão judicial.</w:t>
      </w:r>
    </w:p>
    <w:p w14:paraId="7684F5C5" w14:textId="77777777" w:rsidR="00501C86" w:rsidRPr="00564419" w:rsidRDefault="00501C86" w:rsidP="00564419">
      <w:pPr>
        <w:pStyle w:val="NormalWeb"/>
        <w:spacing w:before="0" w:beforeAutospacing="0" w:after="0" w:afterAutospacing="0" w:line="360" w:lineRule="auto"/>
        <w:jc w:val="both"/>
        <w:rPr>
          <w:rFonts w:ascii="Arial" w:hAnsi="Arial" w:cs="Arial"/>
          <w:sz w:val="21"/>
          <w:szCs w:val="21"/>
        </w:rPr>
      </w:pPr>
      <w:r w:rsidRPr="00564419">
        <w:rPr>
          <w:rFonts w:ascii="Arial" w:hAnsi="Arial" w:cs="Arial"/>
          <w:sz w:val="21"/>
          <w:szCs w:val="21"/>
        </w:rPr>
        <w:t>17.5.1 A extinção determinada por ato unilateral da Administração e a extinção consensual deverão ser precedidas de autorização escrita e fundamentada da autoridade competente e reduzidas a termo no respectivo processo.</w:t>
      </w:r>
    </w:p>
    <w:p w14:paraId="65D586FE" w14:textId="77777777" w:rsidR="00501C86" w:rsidRPr="00564419" w:rsidRDefault="00501C86" w:rsidP="00564419">
      <w:pPr>
        <w:pStyle w:val="NormalWeb"/>
        <w:spacing w:before="0" w:beforeAutospacing="0" w:after="0" w:afterAutospacing="0" w:line="360" w:lineRule="auto"/>
        <w:jc w:val="both"/>
        <w:rPr>
          <w:rFonts w:ascii="Arial" w:hAnsi="Arial" w:cs="Arial"/>
          <w:sz w:val="21"/>
          <w:szCs w:val="21"/>
        </w:rPr>
      </w:pPr>
      <w:r w:rsidRPr="00564419">
        <w:rPr>
          <w:rFonts w:ascii="Arial" w:hAnsi="Arial" w:cs="Arial"/>
          <w:sz w:val="21"/>
          <w:szCs w:val="21"/>
        </w:rPr>
        <w:t>17.5.2. Quando a extinção decorrer de culpa exclusiva da Administração, a contratada será ressarcida pelos prejuízos regularmente comprovados que houver sofrido e terá direito a:</w:t>
      </w:r>
    </w:p>
    <w:p w14:paraId="4BA8A500" w14:textId="77777777" w:rsidR="00501C86" w:rsidRPr="00564419" w:rsidRDefault="00501C86" w:rsidP="00564419">
      <w:pPr>
        <w:pStyle w:val="NormalWeb"/>
        <w:spacing w:before="0" w:beforeAutospacing="0" w:after="0" w:afterAutospacing="0" w:line="360" w:lineRule="auto"/>
        <w:jc w:val="both"/>
        <w:rPr>
          <w:rFonts w:ascii="Arial" w:hAnsi="Arial" w:cs="Arial"/>
          <w:sz w:val="21"/>
          <w:szCs w:val="21"/>
        </w:rPr>
      </w:pPr>
      <w:r w:rsidRPr="00564419">
        <w:rPr>
          <w:rFonts w:ascii="Arial" w:hAnsi="Arial" w:cs="Arial"/>
          <w:sz w:val="21"/>
          <w:szCs w:val="21"/>
        </w:rPr>
        <w:t>I - Devolução da garantia;</w:t>
      </w:r>
    </w:p>
    <w:p w14:paraId="1FCECBF7" w14:textId="77777777" w:rsidR="00501C86" w:rsidRPr="00564419" w:rsidRDefault="00501C86" w:rsidP="00564419">
      <w:pPr>
        <w:pStyle w:val="NormalWeb"/>
        <w:spacing w:before="0" w:beforeAutospacing="0" w:after="0" w:afterAutospacing="0" w:line="360" w:lineRule="auto"/>
        <w:jc w:val="both"/>
        <w:rPr>
          <w:rFonts w:ascii="Arial" w:hAnsi="Arial" w:cs="Arial"/>
          <w:sz w:val="21"/>
          <w:szCs w:val="21"/>
        </w:rPr>
      </w:pPr>
      <w:bookmarkStart w:id="28" w:name="art138§2ii"/>
      <w:bookmarkEnd w:id="28"/>
      <w:r w:rsidRPr="00564419">
        <w:rPr>
          <w:rFonts w:ascii="Arial" w:hAnsi="Arial" w:cs="Arial"/>
          <w:sz w:val="21"/>
          <w:szCs w:val="21"/>
        </w:rPr>
        <w:t>II - Pagamentos devidos pela execução do contrato até a data de extinção;</w:t>
      </w:r>
    </w:p>
    <w:p w14:paraId="5B7389D6" w14:textId="77777777" w:rsidR="00501C86" w:rsidRPr="00564419" w:rsidRDefault="00501C86" w:rsidP="00564419">
      <w:pPr>
        <w:pStyle w:val="NormalWeb"/>
        <w:spacing w:before="0" w:beforeAutospacing="0" w:after="0" w:afterAutospacing="0" w:line="360" w:lineRule="auto"/>
        <w:jc w:val="both"/>
        <w:rPr>
          <w:rFonts w:ascii="Arial" w:hAnsi="Arial" w:cs="Arial"/>
          <w:sz w:val="21"/>
          <w:szCs w:val="21"/>
        </w:rPr>
      </w:pPr>
      <w:bookmarkStart w:id="29" w:name="art138§2iii"/>
      <w:bookmarkEnd w:id="29"/>
      <w:r w:rsidRPr="00564419">
        <w:rPr>
          <w:rFonts w:ascii="Arial" w:hAnsi="Arial" w:cs="Arial"/>
          <w:sz w:val="21"/>
          <w:szCs w:val="21"/>
        </w:rPr>
        <w:t>III - pagamento do custo da desmobilização.</w:t>
      </w:r>
    </w:p>
    <w:p w14:paraId="7A7BBF0A" w14:textId="77777777" w:rsidR="00501C86" w:rsidRPr="00564419" w:rsidRDefault="00501C86" w:rsidP="00564419">
      <w:pPr>
        <w:pStyle w:val="NormalWeb"/>
        <w:spacing w:before="0" w:beforeAutospacing="0" w:after="0" w:afterAutospacing="0" w:line="360" w:lineRule="auto"/>
        <w:jc w:val="both"/>
        <w:rPr>
          <w:rFonts w:ascii="Arial" w:hAnsi="Arial" w:cs="Arial"/>
          <w:sz w:val="21"/>
          <w:szCs w:val="21"/>
        </w:rPr>
      </w:pPr>
      <w:r w:rsidRPr="00564419">
        <w:rPr>
          <w:rFonts w:ascii="Arial" w:hAnsi="Arial" w:cs="Arial"/>
          <w:sz w:val="21"/>
          <w:szCs w:val="21"/>
        </w:rPr>
        <w:lastRenderedPageBreak/>
        <w:t>17.6 A extinção determinada por ato unilateral da Administração poderá acarretar, sem prejuízo das sanções previstas nesta Lei, as seguintes consequências:</w:t>
      </w:r>
    </w:p>
    <w:p w14:paraId="785CDCD6" w14:textId="77777777" w:rsidR="00501C86" w:rsidRPr="00564419" w:rsidRDefault="00501C86" w:rsidP="00564419">
      <w:pPr>
        <w:pStyle w:val="NormalWeb"/>
        <w:spacing w:before="0" w:beforeAutospacing="0" w:after="0" w:afterAutospacing="0" w:line="360" w:lineRule="auto"/>
        <w:jc w:val="both"/>
        <w:rPr>
          <w:rFonts w:ascii="Arial" w:hAnsi="Arial" w:cs="Arial"/>
          <w:sz w:val="21"/>
          <w:szCs w:val="21"/>
        </w:rPr>
      </w:pPr>
      <w:r w:rsidRPr="00564419">
        <w:rPr>
          <w:rFonts w:ascii="Arial" w:hAnsi="Arial" w:cs="Arial"/>
          <w:sz w:val="21"/>
          <w:szCs w:val="21"/>
        </w:rPr>
        <w:t>I - Assunção imediata do objeto do contrato, no estado e local em que se encontrar, por ato próprio da Administração;</w:t>
      </w:r>
    </w:p>
    <w:p w14:paraId="1D9107D6" w14:textId="77777777" w:rsidR="00501C86" w:rsidRPr="00564419" w:rsidRDefault="00501C86" w:rsidP="00564419">
      <w:pPr>
        <w:pStyle w:val="NormalWeb"/>
        <w:spacing w:before="0" w:beforeAutospacing="0" w:after="0" w:afterAutospacing="0" w:line="360" w:lineRule="auto"/>
        <w:jc w:val="both"/>
        <w:rPr>
          <w:rFonts w:ascii="Arial" w:hAnsi="Arial" w:cs="Arial"/>
          <w:sz w:val="21"/>
          <w:szCs w:val="21"/>
        </w:rPr>
      </w:pPr>
      <w:bookmarkStart w:id="30" w:name="art139ii"/>
      <w:bookmarkEnd w:id="30"/>
      <w:r w:rsidRPr="00564419">
        <w:rPr>
          <w:rFonts w:ascii="Arial" w:hAnsi="Arial" w:cs="Arial"/>
          <w:sz w:val="21"/>
          <w:szCs w:val="21"/>
        </w:rPr>
        <w:t>II - ocupação E utilização do local, das instalações, dos equipamentos, do material e do pessoal empregados na execução do contrato e necessários à sua continuidade;</w:t>
      </w:r>
    </w:p>
    <w:p w14:paraId="5FE66D97" w14:textId="77777777" w:rsidR="00501C86" w:rsidRPr="00564419" w:rsidRDefault="00501C86" w:rsidP="00564419">
      <w:pPr>
        <w:pStyle w:val="NormalWeb"/>
        <w:spacing w:before="0" w:beforeAutospacing="0" w:after="0" w:afterAutospacing="0" w:line="360" w:lineRule="auto"/>
        <w:jc w:val="both"/>
        <w:rPr>
          <w:rFonts w:ascii="Arial" w:hAnsi="Arial" w:cs="Arial"/>
          <w:sz w:val="21"/>
          <w:szCs w:val="21"/>
        </w:rPr>
      </w:pPr>
      <w:bookmarkStart w:id="31" w:name="art139iii"/>
      <w:bookmarkEnd w:id="31"/>
      <w:r w:rsidRPr="00564419">
        <w:rPr>
          <w:rFonts w:ascii="Arial" w:hAnsi="Arial" w:cs="Arial"/>
          <w:sz w:val="21"/>
          <w:szCs w:val="21"/>
        </w:rPr>
        <w:t>III - execução da garantia contratual para:</w:t>
      </w:r>
    </w:p>
    <w:p w14:paraId="26071352" w14:textId="77777777" w:rsidR="00501C86" w:rsidRPr="00564419" w:rsidRDefault="00501C86" w:rsidP="00564419">
      <w:pPr>
        <w:pStyle w:val="NormalWeb"/>
        <w:spacing w:before="0" w:beforeAutospacing="0" w:after="0" w:afterAutospacing="0" w:line="360" w:lineRule="auto"/>
        <w:ind w:firstLine="365"/>
        <w:jc w:val="both"/>
        <w:rPr>
          <w:rFonts w:ascii="Arial" w:hAnsi="Arial" w:cs="Arial"/>
          <w:sz w:val="21"/>
          <w:szCs w:val="21"/>
        </w:rPr>
      </w:pPr>
      <w:bookmarkStart w:id="32" w:name="art139iiia"/>
      <w:bookmarkEnd w:id="32"/>
      <w:r w:rsidRPr="00564419">
        <w:rPr>
          <w:rFonts w:ascii="Arial" w:hAnsi="Arial" w:cs="Arial"/>
          <w:sz w:val="21"/>
          <w:szCs w:val="21"/>
        </w:rPr>
        <w:t>a) ressarcimento da Administração Pública por prejuízos decorrentes da não execução;</w:t>
      </w:r>
    </w:p>
    <w:p w14:paraId="787D05FB" w14:textId="77777777" w:rsidR="00501C86" w:rsidRPr="00564419" w:rsidRDefault="00501C86" w:rsidP="00564419">
      <w:pPr>
        <w:pStyle w:val="NormalWeb"/>
        <w:spacing w:before="0" w:beforeAutospacing="0" w:after="0" w:afterAutospacing="0" w:line="360" w:lineRule="auto"/>
        <w:ind w:firstLine="365"/>
        <w:jc w:val="both"/>
        <w:rPr>
          <w:rFonts w:ascii="Arial" w:hAnsi="Arial" w:cs="Arial"/>
          <w:sz w:val="21"/>
          <w:szCs w:val="21"/>
        </w:rPr>
      </w:pPr>
      <w:bookmarkStart w:id="33" w:name="art139iiib"/>
      <w:bookmarkEnd w:id="33"/>
      <w:r w:rsidRPr="00564419">
        <w:rPr>
          <w:rFonts w:ascii="Arial" w:hAnsi="Arial" w:cs="Arial"/>
          <w:sz w:val="21"/>
          <w:szCs w:val="21"/>
        </w:rPr>
        <w:t>b) pagamento de verbas trabalhistas, fundiárias e previdenciárias, quando cabível;</w:t>
      </w:r>
    </w:p>
    <w:p w14:paraId="6F5B5C2D" w14:textId="77777777" w:rsidR="00501C86" w:rsidRPr="00564419" w:rsidRDefault="00501C86" w:rsidP="00564419">
      <w:pPr>
        <w:pStyle w:val="NormalWeb"/>
        <w:spacing w:before="0" w:beforeAutospacing="0" w:after="0" w:afterAutospacing="0" w:line="360" w:lineRule="auto"/>
        <w:ind w:firstLine="365"/>
        <w:jc w:val="both"/>
        <w:rPr>
          <w:rFonts w:ascii="Arial" w:hAnsi="Arial" w:cs="Arial"/>
          <w:sz w:val="21"/>
          <w:szCs w:val="21"/>
        </w:rPr>
      </w:pPr>
      <w:bookmarkStart w:id="34" w:name="art139iiic"/>
      <w:bookmarkEnd w:id="34"/>
      <w:r w:rsidRPr="00564419">
        <w:rPr>
          <w:rFonts w:ascii="Arial" w:hAnsi="Arial" w:cs="Arial"/>
          <w:sz w:val="21"/>
          <w:szCs w:val="21"/>
        </w:rPr>
        <w:t>c) pagamento das multas devidas à Administração Pública;</w:t>
      </w:r>
    </w:p>
    <w:p w14:paraId="1EEC1D11" w14:textId="77777777" w:rsidR="00501C86" w:rsidRPr="00564419" w:rsidRDefault="00501C86" w:rsidP="00564419">
      <w:pPr>
        <w:pStyle w:val="NormalWeb"/>
        <w:spacing w:before="0" w:beforeAutospacing="0" w:after="0" w:afterAutospacing="0" w:line="360" w:lineRule="auto"/>
        <w:ind w:firstLine="365"/>
        <w:jc w:val="both"/>
        <w:rPr>
          <w:rFonts w:ascii="Arial" w:hAnsi="Arial" w:cs="Arial"/>
          <w:sz w:val="21"/>
          <w:szCs w:val="21"/>
        </w:rPr>
      </w:pPr>
      <w:bookmarkStart w:id="35" w:name="art139iiid"/>
      <w:bookmarkEnd w:id="35"/>
      <w:r w:rsidRPr="00564419">
        <w:rPr>
          <w:rFonts w:ascii="Arial" w:hAnsi="Arial" w:cs="Arial"/>
          <w:sz w:val="21"/>
          <w:szCs w:val="21"/>
        </w:rPr>
        <w:t>d) exigência da assunção da execução e da conclusão do objeto do contrato pela seguradora, quando cabível;</w:t>
      </w:r>
    </w:p>
    <w:p w14:paraId="6323CC3F" w14:textId="77777777" w:rsidR="00501C86" w:rsidRPr="00564419" w:rsidRDefault="00501C86" w:rsidP="00564419">
      <w:pPr>
        <w:pStyle w:val="NormalWeb"/>
        <w:spacing w:before="0" w:beforeAutospacing="0" w:after="0" w:afterAutospacing="0" w:line="360" w:lineRule="auto"/>
        <w:jc w:val="both"/>
        <w:rPr>
          <w:rFonts w:ascii="Arial" w:hAnsi="Arial" w:cs="Arial"/>
          <w:sz w:val="21"/>
          <w:szCs w:val="21"/>
        </w:rPr>
      </w:pPr>
      <w:bookmarkStart w:id="36" w:name="art139iv"/>
      <w:bookmarkEnd w:id="36"/>
      <w:r w:rsidRPr="00564419">
        <w:rPr>
          <w:rFonts w:ascii="Arial" w:hAnsi="Arial" w:cs="Arial"/>
          <w:sz w:val="21"/>
          <w:szCs w:val="21"/>
        </w:rPr>
        <w:t>IV - Retenção dos créditos decorrentes do contrato até o limite dos prejuízos causados à Administração Pública e das multas aplicadas.</w:t>
      </w:r>
    </w:p>
    <w:p w14:paraId="6F5F7A21" w14:textId="77777777" w:rsidR="00501C86" w:rsidRPr="00564419" w:rsidRDefault="00501C86" w:rsidP="00564419">
      <w:pPr>
        <w:pStyle w:val="NormalWeb"/>
        <w:spacing w:before="0" w:beforeAutospacing="0" w:after="0" w:afterAutospacing="0" w:line="360" w:lineRule="auto"/>
        <w:jc w:val="both"/>
        <w:rPr>
          <w:rFonts w:ascii="Arial" w:hAnsi="Arial" w:cs="Arial"/>
          <w:sz w:val="21"/>
          <w:szCs w:val="21"/>
        </w:rPr>
      </w:pPr>
      <w:r w:rsidRPr="00564419">
        <w:rPr>
          <w:rFonts w:ascii="Arial" w:hAnsi="Arial" w:cs="Arial"/>
          <w:sz w:val="21"/>
          <w:szCs w:val="21"/>
        </w:rPr>
        <w:t xml:space="preserve">17.6.1. A aplicação das medidas previstas nos incisos I e II do </w:t>
      </w:r>
      <w:r w:rsidRPr="00564419">
        <w:rPr>
          <w:rFonts w:ascii="Arial" w:hAnsi="Arial" w:cs="Arial"/>
          <w:bCs/>
          <w:sz w:val="21"/>
          <w:szCs w:val="21"/>
        </w:rPr>
        <w:t xml:space="preserve">item 17.6 </w:t>
      </w:r>
      <w:r w:rsidRPr="00564419">
        <w:rPr>
          <w:rFonts w:ascii="Arial" w:hAnsi="Arial" w:cs="Arial"/>
          <w:sz w:val="21"/>
          <w:szCs w:val="21"/>
        </w:rPr>
        <w:t>ficará a critério da Administração, que poderá dar continuidade à obra ou ao serviço por execução direta ou indireta.</w:t>
      </w:r>
    </w:p>
    <w:p w14:paraId="3CDD3DBF" w14:textId="77777777" w:rsidR="00501C86" w:rsidRPr="00564419" w:rsidRDefault="00501C86" w:rsidP="00564419">
      <w:pPr>
        <w:pStyle w:val="NormalWeb"/>
        <w:spacing w:before="0" w:beforeAutospacing="0" w:after="0" w:afterAutospacing="0" w:line="360" w:lineRule="auto"/>
        <w:jc w:val="both"/>
        <w:rPr>
          <w:rFonts w:ascii="Arial" w:hAnsi="Arial" w:cs="Arial"/>
          <w:sz w:val="21"/>
          <w:szCs w:val="21"/>
        </w:rPr>
      </w:pPr>
      <w:r w:rsidRPr="00564419">
        <w:rPr>
          <w:rFonts w:ascii="Arial" w:hAnsi="Arial" w:cs="Arial"/>
          <w:sz w:val="21"/>
          <w:szCs w:val="21"/>
        </w:rPr>
        <w:t xml:space="preserve">17.6.2 - Na hipótese do inciso II do </w:t>
      </w:r>
      <w:r w:rsidRPr="00564419">
        <w:rPr>
          <w:rFonts w:ascii="Arial" w:hAnsi="Arial" w:cs="Arial"/>
          <w:bCs/>
          <w:sz w:val="21"/>
          <w:szCs w:val="21"/>
        </w:rPr>
        <w:t>item 17.6</w:t>
      </w:r>
      <w:r w:rsidRPr="00564419">
        <w:rPr>
          <w:rFonts w:ascii="Arial" w:hAnsi="Arial" w:cs="Arial"/>
          <w:sz w:val="21"/>
          <w:szCs w:val="21"/>
        </w:rPr>
        <w:t>, o ato deverá ser precedido de autorização expressa do secretário municipal (DEFINIR).</w:t>
      </w:r>
    </w:p>
    <w:p w14:paraId="0E96A8AC" w14:textId="77777777" w:rsidR="00501C86" w:rsidRPr="00564419" w:rsidRDefault="00501C86" w:rsidP="00564419">
      <w:pPr>
        <w:spacing w:line="360" w:lineRule="auto"/>
        <w:jc w:val="both"/>
        <w:rPr>
          <w:rFonts w:ascii="Arial" w:hAnsi="Arial" w:cs="Arial"/>
          <w:b/>
          <w:sz w:val="21"/>
          <w:szCs w:val="21"/>
        </w:rPr>
      </w:pPr>
    </w:p>
    <w:p w14:paraId="44D1919F" w14:textId="77777777" w:rsidR="00501C86" w:rsidRPr="00564419" w:rsidRDefault="00501C86" w:rsidP="00564419">
      <w:pPr>
        <w:spacing w:line="360" w:lineRule="auto"/>
        <w:jc w:val="both"/>
        <w:rPr>
          <w:rFonts w:ascii="Arial" w:hAnsi="Arial" w:cs="Arial"/>
          <w:b/>
          <w:bCs/>
          <w:sz w:val="21"/>
          <w:szCs w:val="21"/>
        </w:rPr>
      </w:pPr>
      <w:r w:rsidRPr="00564419">
        <w:rPr>
          <w:rFonts w:ascii="Arial" w:hAnsi="Arial" w:cs="Arial"/>
          <w:b/>
          <w:sz w:val="21"/>
          <w:szCs w:val="21"/>
        </w:rPr>
        <w:t xml:space="preserve">CLÁUSULA DÉCIMA OITAVA </w:t>
      </w:r>
      <w:r w:rsidRPr="00564419">
        <w:rPr>
          <w:rFonts w:ascii="Arial" w:hAnsi="Arial" w:cs="Arial"/>
          <w:b/>
          <w:bCs/>
          <w:sz w:val="21"/>
          <w:szCs w:val="21"/>
        </w:rPr>
        <w:t>– DO FORO COMPETENTE</w:t>
      </w:r>
    </w:p>
    <w:p w14:paraId="36CC5103" w14:textId="4F901688" w:rsidR="00501C86" w:rsidRDefault="00501C86" w:rsidP="00564419">
      <w:pPr>
        <w:pStyle w:val="Corpodetexto"/>
        <w:spacing w:line="360" w:lineRule="auto"/>
        <w:rPr>
          <w:rFonts w:ascii="Arial" w:hAnsi="Arial" w:cs="Arial"/>
          <w:sz w:val="21"/>
          <w:szCs w:val="21"/>
        </w:rPr>
      </w:pPr>
      <w:r w:rsidRPr="00564419">
        <w:rPr>
          <w:rFonts w:ascii="Arial" w:hAnsi="Arial" w:cs="Arial"/>
          <w:sz w:val="21"/>
          <w:szCs w:val="21"/>
        </w:rPr>
        <w:t xml:space="preserve">18.1. Fica eleito o Foro de </w:t>
      </w:r>
      <w:r w:rsidR="00F47FF1">
        <w:rPr>
          <w:rFonts w:ascii="Arial" w:hAnsi="Arial" w:cs="Arial"/>
          <w:sz w:val="21"/>
          <w:szCs w:val="21"/>
        </w:rPr>
        <w:t xml:space="preserve">Muriaá </w:t>
      </w:r>
      <w:r w:rsidRPr="00564419">
        <w:rPr>
          <w:rFonts w:ascii="Arial" w:hAnsi="Arial" w:cs="Arial"/>
          <w:sz w:val="21"/>
          <w:szCs w:val="21"/>
        </w:rPr>
        <w:t>- MG, para dirimir quaisquer dúvidas oriundas do presente contrato, renunciando as partes a qualquer outro por mais privilegiado que o seja.</w:t>
      </w:r>
    </w:p>
    <w:p w14:paraId="203C9796" w14:textId="77777777" w:rsidR="00F47FF1" w:rsidRPr="00564419" w:rsidRDefault="00F47FF1" w:rsidP="00564419">
      <w:pPr>
        <w:pStyle w:val="Corpodetexto"/>
        <w:spacing w:line="360" w:lineRule="auto"/>
        <w:rPr>
          <w:rFonts w:ascii="Arial" w:hAnsi="Arial" w:cs="Arial"/>
          <w:sz w:val="21"/>
          <w:szCs w:val="21"/>
        </w:rPr>
      </w:pPr>
    </w:p>
    <w:p w14:paraId="574CA82B" w14:textId="77777777" w:rsidR="00501C86" w:rsidRPr="00564419" w:rsidRDefault="00501C86" w:rsidP="00564419">
      <w:pPr>
        <w:pStyle w:val="Corpodetexto"/>
        <w:spacing w:line="360" w:lineRule="auto"/>
        <w:rPr>
          <w:rFonts w:ascii="Arial" w:hAnsi="Arial" w:cs="Arial"/>
          <w:sz w:val="21"/>
          <w:szCs w:val="21"/>
        </w:rPr>
      </w:pPr>
      <w:r w:rsidRPr="00564419">
        <w:rPr>
          <w:rFonts w:ascii="Arial" w:hAnsi="Arial" w:cs="Arial"/>
          <w:sz w:val="21"/>
          <w:szCs w:val="21"/>
        </w:rPr>
        <w:t>E por estarem as partes de pleno acordo firmam o presente contrato, em 02 (duas) vias de igual teor e forma, na presença de testemunhas que igualmente assinam.</w:t>
      </w:r>
    </w:p>
    <w:p w14:paraId="32DC6FC9" w14:textId="37D6692C" w:rsidR="00501C86" w:rsidRPr="00564419" w:rsidRDefault="00F47FF1" w:rsidP="00564419">
      <w:pPr>
        <w:pStyle w:val="Corpodetexto"/>
        <w:spacing w:line="360" w:lineRule="auto"/>
        <w:rPr>
          <w:rFonts w:ascii="Arial" w:hAnsi="Arial" w:cs="Arial"/>
          <w:sz w:val="21"/>
          <w:szCs w:val="21"/>
        </w:rPr>
      </w:pPr>
      <w:r>
        <w:rPr>
          <w:rFonts w:ascii="Arial" w:hAnsi="Arial" w:cs="Arial"/>
          <w:sz w:val="21"/>
          <w:szCs w:val="21"/>
        </w:rPr>
        <w:t>_____</w:t>
      </w:r>
      <w:r w:rsidR="00501C86" w:rsidRPr="00564419">
        <w:rPr>
          <w:rFonts w:ascii="Arial" w:hAnsi="Arial" w:cs="Arial"/>
          <w:sz w:val="21"/>
          <w:szCs w:val="21"/>
        </w:rPr>
        <w:t xml:space="preserve"> - MG, __ de __________ de _____.</w:t>
      </w:r>
    </w:p>
    <w:p w14:paraId="5981EC6B" w14:textId="77777777" w:rsidR="00F47FF1" w:rsidRDefault="00F47FF1" w:rsidP="00564419">
      <w:pPr>
        <w:pStyle w:val="Corpodetexto"/>
        <w:spacing w:line="360" w:lineRule="auto"/>
        <w:rPr>
          <w:rFonts w:ascii="Arial" w:hAnsi="Arial" w:cs="Arial"/>
          <w:sz w:val="21"/>
          <w:szCs w:val="21"/>
        </w:rPr>
      </w:pPr>
    </w:p>
    <w:p w14:paraId="4DB936A7" w14:textId="77777777" w:rsidR="00501C86" w:rsidRPr="00564419" w:rsidRDefault="00501C86" w:rsidP="00564419">
      <w:pPr>
        <w:pStyle w:val="Corpodetexto"/>
        <w:spacing w:line="360" w:lineRule="auto"/>
        <w:rPr>
          <w:rFonts w:ascii="Arial" w:hAnsi="Arial" w:cs="Arial"/>
          <w:sz w:val="21"/>
          <w:szCs w:val="21"/>
        </w:rPr>
      </w:pPr>
      <w:r w:rsidRPr="00564419">
        <w:rPr>
          <w:rFonts w:ascii="Arial" w:hAnsi="Arial" w:cs="Arial"/>
          <w:sz w:val="21"/>
          <w:szCs w:val="21"/>
        </w:rPr>
        <w:t>__________________________</w:t>
      </w:r>
    </w:p>
    <w:p w14:paraId="55728D31" w14:textId="452AD5AC" w:rsidR="00501C86" w:rsidRPr="00564419" w:rsidRDefault="00501C86" w:rsidP="00564419">
      <w:pPr>
        <w:pStyle w:val="Corpodetexto"/>
        <w:spacing w:line="360" w:lineRule="auto"/>
        <w:rPr>
          <w:rFonts w:ascii="Arial" w:hAnsi="Arial" w:cs="Arial"/>
          <w:b/>
          <w:sz w:val="21"/>
          <w:szCs w:val="21"/>
        </w:rPr>
      </w:pPr>
      <w:r w:rsidRPr="00564419">
        <w:rPr>
          <w:rFonts w:ascii="Arial" w:hAnsi="Arial" w:cs="Arial"/>
          <w:b/>
          <w:sz w:val="21"/>
          <w:szCs w:val="21"/>
        </w:rPr>
        <w:t>RAZÃO SOCIAL</w:t>
      </w:r>
      <w:r w:rsidR="00F47FF1">
        <w:rPr>
          <w:rFonts w:ascii="Arial" w:hAnsi="Arial" w:cs="Arial"/>
          <w:b/>
          <w:sz w:val="21"/>
          <w:szCs w:val="21"/>
        </w:rPr>
        <w:t xml:space="preserve"> </w:t>
      </w:r>
    </w:p>
    <w:p w14:paraId="4F06ED83" w14:textId="77777777" w:rsidR="00501C86" w:rsidRPr="00564419" w:rsidRDefault="00501C86" w:rsidP="00564419">
      <w:pPr>
        <w:pStyle w:val="Corpodetexto"/>
        <w:spacing w:line="360" w:lineRule="auto"/>
        <w:rPr>
          <w:rFonts w:ascii="Arial" w:hAnsi="Arial" w:cs="Arial"/>
          <w:sz w:val="21"/>
          <w:szCs w:val="21"/>
        </w:rPr>
      </w:pPr>
      <w:r w:rsidRPr="00564419">
        <w:rPr>
          <w:rFonts w:ascii="Arial" w:hAnsi="Arial" w:cs="Arial"/>
          <w:sz w:val="21"/>
          <w:szCs w:val="21"/>
        </w:rPr>
        <w:t>(Representante legal)</w:t>
      </w:r>
    </w:p>
    <w:p w14:paraId="57D2ABE1" w14:textId="77777777" w:rsidR="00501C86" w:rsidRPr="00564419" w:rsidRDefault="00501C86" w:rsidP="00564419">
      <w:pPr>
        <w:pStyle w:val="Corpodetexto"/>
        <w:spacing w:line="360" w:lineRule="auto"/>
        <w:rPr>
          <w:rFonts w:ascii="Arial" w:hAnsi="Arial" w:cs="Arial"/>
          <w:b/>
          <w:sz w:val="21"/>
          <w:szCs w:val="21"/>
        </w:rPr>
      </w:pPr>
      <w:r w:rsidRPr="00564419">
        <w:rPr>
          <w:rFonts w:ascii="Arial" w:hAnsi="Arial" w:cs="Arial"/>
          <w:b/>
          <w:sz w:val="21"/>
          <w:szCs w:val="21"/>
        </w:rPr>
        <w:t xml:space="preserve">CONTRATADA </w:t>
      </w:r>
    </w:p>
    <w:p w14:paraId="1BD664DE" w14:textId="77777777" w:rsidR="00F47FF1" w:rsidRDefault="00F47FF1" w:rsidP="00564419">
      <w:pPr>
        <w:pStyle w:val="Corpodetexto"/>
        <w:spacing w:line="360" w:lineRule="auto"/>
        <w:rPr>
          <w:rFonts w:ascii="Arial" w:hAnsi="Arial" w:cs="Arial"/>
          <w:sz w:val="21"/>
          <w:szCs w:val="21"/>
        </w:rPr>
      </w:pPr>
    </w:p>
    <w:p w14:paraId="4818C927" w14:textId="77777777" w:rsidR="00501C86" w:rsidRPr="00564419" w:rsidRDefault="00501C86" w:rsidP="00564419">
      <w:pPr>
        <w:pStyle w:val="Corpodetexto"/>
        <w:spacing w:line="360" w:lineRule="auto"/>
        <w:rPr>
          <w:rFonts w:ascii="Arial" w:hAnsi="Arial" w:cs="Arial"/>
          <w:sz w:val="21"/>
          <w:szCs w:val="21"/>
        </w:rPr>
      </w:pPr>
      <w:r w:rsidRPr="00564419">
        <w:rPr>
          <w:rFonts w:ascii="Arial" w:hAnsi="Arial" w:cs="Arial"/>
          <w:sz w:val="21"/>
          <w:szCs w:val="21"/>
        </w:rPr>
        <w:t>__________________________</w:t>
      </w:r>
    </w:p>
    <w:p w14:paraId="79E9C504" w14:textId="77777777" w:rsidR="00501C86" w:rsidRPr="00564419" w:rsidRDefault="00501C86" w:rsidP="00564419">
      <w:pPr>
        <w:pStyle w:val="Corpodetexto"/>
        <w:spacing w:line="360" w:lineRule="auto"/>
        <w:rPr>
          <w:rFonts w:ascii="Arial" w:hAnsi="Arial" w:cs="Arial"/>
          <w:b/>
          <w:sz w:val="21"/>
          <w:szCs w:val="21"/>
        </w:rPr>
      </w:pPr>
      <w:r w:rsidRPr="00564419">
        <w:rPr>
          <w:rFonts w:ascii="Arial" w:hAnsi="Arial" w:cs="Arial"/>
          <w:b/>
          <w:sz w:val="21"/>
          <w:szCs w:val="21"/>
        </w:rPr>
        <w:t>PREFEITURA MUNICIPAL DE XXXXX</w:t>
      </w:r>
    </w:p>
    <w:p w14:paraId="3C5F1113" w14:textId="77777777" w:rsidR="00501C86" w:rsidRPr="00564419" w:rsidRDefault="00501C86" w:rsidP="00564419">
      <w:pPr>
        <w:pStyle w:val="Corpodetexto"/>
        <w:spacing w:line="360" w:lineRule="auto"/>
        <w:rPr>
          <w:rFonts w:ascii="Arial" w:hAnsi="Arial" w:cs="Arial"/>
          <w:sz w:val="21"/>
          <w:szCs w:val="21"/>
        </w:rPr>
      </w:pPr>
      <w:r w:rsidRPr="00564419">
        <w:rPr>
          <w:rFonts w:ascii="Arial" w:hAnsi="Arial" w:cs="Arial"/>
          <w:sz w:val="21"/>
          <w:szCs w:val="21"/>
        </w:rPr>
        <w:t>(Representante legal)</w:t>
      </w:r>
    </w:p>
    <w:p w14:paraId="261ED46E" w14:textId="77777777" w:rsidR="00501C86" w:rsidRDefault="00501C86" w:rsidP="00564419">
      <w:pPr>
        <w:pStyle w:val="Corpodetexto"/>
        <w:spacing w:line="360" w:lineRule="auto"/>
        <w:rPr>
          <w:rFonts w:ascii="Arial" w:hAnsi="Arial" w:cs="Arial"/>
          <w:b/>
          <w:sz w:val="21"/>
          <w:szCs w:val="21"/>
        </w:rPr>
      </w:pPr>
      <w:r w:rsidRPr="00564419">
        <w:rPr>
          <w:rFonts w:ascii="Arial" w:hAnsi="Arial" w:cs="Arial"/>
          <w:b/>
          <w:sz w:val="21"/>
          <w:szCs w:val="21"/>
        </w:rPr>
        <w:t>CONTRATANTE</w:t>
      </w:r>
    </w:p>
    <w:p w14:paraId="378D849E" w14:textId="33CEE75F" w:rsidR="00F47FF1" w:rsidRDefault="00F47FF1" w:rsidP="00564419">
      <w:pPr>
        <w:pStyle w:val="Corpodetexto"/>
        <w:spacing w:line="360" w:lineRule="auto"/>
        <w:rPr>
          <w:rFonts w:ascii="Arial" w:hAnsi="Arial" w:cs="Arial"/>
          <w:b/>
          <w:sz w:val="21"/>
          <w:szCs w:val="21"/>
        </w:rPr>
      </w:pPr>
    </w:p>
    <w:p w14:paraId="1C3EE474" w14:textId="77777777" w:rsidR="00F47FF1" w:rsidRPr="00564419" w:rsidRDefault="00F47FF1" w:rsidP="00564419">
      <w:pPr>
        <w:pStyle w:val="Corpodetexto"/>
        <w:spacing w:line="360" w:lineRule="auto"/>
        <w:rPr>
          <w:rFonts w:ascii="Arial" w:hAnsi="Arial" w:cs="Arial"/>
          <w:b/>
          <w:sz w:val="21"/>
          <w:szCs w:val="21"/>
        </w:rPr>
      </w:pPr>
    </w:p>
    <w:p w14:paraId="07C8413A" w14:textId="7BD816AC" w:rsidR="00501C86" w:rsidRPr="00564419" w:rsidRDefault="00501C86" w:rsidP="00564419">
      <w:pPr>
        <w:spacing w:line="360" w:lineRule="auto"/>
        <w:jc w:val="center"/>
        <w:rPr>
          <w:rFonts w:ascii="Arial" w:hAnsi="Arial" w:cs="Arial"/>
          <w:b/>
          <w:sz w:val="21"/>
          <w:szCs w:val="21"/>
        </w:rPr>
      </w:pPr>
      <w:r w:rsidRPr="00564419">
        <w:rPr>
          <w:rFonts w:ascii="Arial" w:hAnsi="Arial" w:cs="Arial"/>
          <w:b/>
          <w:sz w:val="21"/>
          <w:szCs w:val="21"/>
        </w:rPr>
        <w:lastRenderedPageBreak/>
        <w:t>ANEXO V</w:t>
      </w:r>
      <w:r w:rsidR="00064E2A">
        <w:rPr>
          <w:rFonts w:ascii="Arial" w:hAnsi="Arial" w:cs="Arial"/>
          <w:b/>
          <w:sz w:val="21"/>
          <w:szCs w:val="21"/>
        </w:rPr>
        <w:t>I</w:t>
      </w:r>
    </w:p>
    <w:p w14:paraId="1306F317" w14:textId="77777777" w:rsidR="009A77B9" w:rsidRDefault="009A77B9" w:rsidP="00564419">
      <w:pPr>
        <w:spacing w:line="360" w:lineRule="auto"/>
        <w:jc w:val="both"/>
        <w:rPr>
          <w:rFonts w:ascii="Arial" w:hAnsi="Arial" w:cs="Arial"/>
          <w:b/>
          <w:color w:val="FF0000"/>
          <w:sz w:val="21"/>
          <w:szCs w:val="21"/>
        </w:rPr>
      </w:pPr>
    </w:p>
    <w:p w14:paraId="0CA86A49" w14:textId="77777777" w:rsidR="009A77B9" w:rsidRPr="00564419" w:rsidRDefault="009A77B9" w:rsidP="009A77B9">
      <w:pPr>
        <w:tabs>
          <w:tab w:val="center" w:pos="4252"/>
        </w:tabs>
        <w:spacing w:line="360" w:lineRule="auto"/>
        <w:jc w:val="both"/>
        <w:rPr>
          <w:rFonts w:ascii="Arial" w:hAnsi="Arial" w:cs="Arial"/>
          <w:b/>
          <w:color w:val="FF0000"/>
          <w:sz w:val="21"/>
          <w:szCs w:val="21"/>
        </w:rPr>
      </w:pPr>
      <w:r w:rsidRPr="00564419">
        <w:rPr>
          <w:rFonts w:ascii="Arial" w:hAnsi="Arial" w:cs="Arial"/>
          <w:b/>
          <w:color w:val="FF0000"/>
          <w:sz w:val="21"/>
          <w:szCs w:val="21"/>
        </w:rPr>
        <w:t>PREGÃO ELETRONICO Nº 0</w:t>
      </w:r>
      <w:r>
        <w:rPr>
          <w:rFonts w:ascii="Arial" w:hAnsi="Arial" w:cs="Arial"/>
          <w:b/>
          <w:color w:val="FF0000"/>
          <w:sz w:val="21"/>
          <w:szCs w:val="21"/>
        </w:rPr>
        <w:t>02</w:t>
      </w:r>
      <w:r w:rsidRPr="00564419">
        <w:rPr>
          <w:rFonts w:ascii="Arial" w:hAnsi="Arial" w:cs="Arial"/>
          <w:b/>
          <w:color w:val="FF0000"/>
          <w:sz w:val="21"/>
          <w:szCs w:val="21"/>
        </w:rPr>
        <w:t>/2026</w:t>
      </w:r>
      <w:r>
        <w:rPr>
          <w:rFonts w:ascii="Arial" w:hAnsi="Arial" w:cs="Arial"/>
          <w:b/>
          <w:color w:val="FF0000"/>
          <w:sz w:val="21"/>
          <w:szCs w:val="21"/>
        </w:rPr>
        <w:tab/>
      </w:r>
    </w:p>
    <w:p w14:paraId="34023D73" w14:textId="77777777" w:rsidR="009A77B9" w:rsidRPr="00564419" w:rsidRDefault="009A77B9" w:rsidP="009A77B9">
      <w:pPr>
        <w:spacing w:line="360" w:lineRule="auto"/>
        <w:jc w:val="both"/>
        <w:rPr>
          <w:rFonts w:ascii="Arial" w:hAnsi="Arial" w:cs="Arial"/>
          <w:b/>
          <w:color w:val="FF0000"/>
          <w:sz w:val="21"/>
          <w:szCs w:val="21"/>
        </w:rPr>
      </w:pPr>
      <w:r w:rsidRPr="00564419">
        <w:rPr>
          <w:rFonts w:ascii="Arial" w:hAnsi="Arial" w:cs="Arial"/>
          <w:b/>
          <w:color w:val="FF0000"/>
          <w:sz w:val="21"/>
          <w:szCs w:val="21"/>
        </w:rPr>
        <w:t>PROCESSO DE LICITAÇÃO Nº 0</w:t>
      </w:r>
      <w:r>
        <w:rPr>
          <w:rFonts w:ascii="Arial" w:hAnsi="Arial" w:cs="Arial"/>
          <w:b/>
          <w:color w:val="FF0000"/>
          <w:sz w:val="21"/>
          <w:szCs w:val="21"/>
        </w:rPr>
        <w:t>03</w:t>
      </w:r>
      <w:r w:rsidRPr="00564419">
        <w:rPr>
          <w:rFonts w:ascii="Arial" w:hAnsi="Arial" w:cs="Arial"/>
          <w:b/>
          <w:color w:val="FF0000"/>
          <w:sz w:val="21"/>
          <w:szCs w:val="21"/>
        </w:rPr>
        <w:t xml:space="preserve">/2026 </w:t>
      </w:r>
    </w:p>
    <w:p w14:paraId="71132907" w14:textId="77777777" w:rsidR="00501C86" w:rsidRPr="00564419" w:rsidRDefault="00501C86" w:rsidP="00564419">
      <w:pPr>
        <w:spacing w:line="360" w:lineRule="auto"/>
        <w:jc w:val="both"/>
        <w:rPr>
          <w:rFonts w:ascii="Arial" w:hAnsi="Arial" w:cs="Arial"/>
          <w:b/>
          <w:sz w:val="21"/>
          <w:szCs w:val="21"/>
        </w:rPr>
      </w:pPr>
    </w:p>
    <w:p w14:paraId="0719EA7B" w14:textId="77777777" w:rsidR="00501C86" w:rsidRPr="00564419" w:rsidRDefault="00501C86" w:rsidP="00564419">
      <w:pPr>
        <w:spacing w:line="360" w:lineRule="auto"/>
        <w:jc w:val="both"/>
        <w:rPr>
          <w:rFonts w:ascii="Arial" w:hAnsi="Arial" w:cs="Arial"/>
          <w:b/>
          <w:sz w:val="21"/>
          <w:szCs w:val="21"/>
        </w:rPr>
      </w:pPr>
    </w:p>
    <w:p w14:paraId="08452AC2" w14:textId="77777777" w:rsidR="00501C86" w:rsidRPr="00564419" w:rsidRDefault="00501C86" w:rsidP="00564419">
      <w:pPr>
        <w:spacing w:line="360" w:lineRule="auto"/>
        <w:jc w:val="both"/>
        <w:rPr>
          <w:rFonts w:ascii="Arial" w:hAnsi="Arial" w:cs="Arial"/>
          <w:b/>
          <w:sz w:val="21"/>
          <w:szCs w:val="21"/>
        </w:rPr>
      </w:pPr>
      <w:r w:rsidRPr="00564419">
        <w:rPr>
          <w:rFonts w:ascii="Arial" w:hAnsi="Arial" w:cs="Arial"/>
          <w:b/>
          <w:sz w:val="21"/>
          <w:szCs w:val="21"/>
        </w:rPr>
        <w:t xml:space="preserve">MINUTA DO CADASTRO RESERVA </w:t>
      </w:r>
    </w:p>
    <w:p w14:paraId="6085FF2F" w14:textId="77777777" w:rsidR="00501C86" w:rsidRPr="00564419" w:rsidRDefault="00501C86" w:rsidP="00564419">
      <w:pPr>
        <w:spacing w:line="360" w:lineRule="auto"/>
        <w:jc w:val="both"/>
        <w:rPr>
          <w:rFonts w:ascii="Arial" w:hAnsi="Arial" w:cs="Arial"/>
          <w:sz w:val="21"/>
          <w:szCs w:val="21"/>
        </w:rPr>
      </w:pPr>
    </w:p>
    <w:p w14:paraId="0F9B9C72" w14:textId="77777777" w:rsidR="00501C86" w:rsidRPr="00564419" w:rsidRDefault="00501C86" w:rsidP="00564419">
      <w:pPr>
        <w:spacing w:line="360" w:lineRule="auto"/>
        <w:jc w:val="both"/>
        <w:rPr>
          <w:rFonts w:ascii="Arial" w:hAnsi="Arial" w:cs="Arial"/>
          <w:sz w:val="21"/>
          <w:szCs w:val="21"/>
        </w:rPr>
      </w:pPr>
    </w:p>
    <w:p w14:paraId="5FCD8A3E" w14:textId="77777777"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Seguindo a ordem de classificação, segue relação de fornecedores que aceitaram cotar o item com preços iguais ao adjudicatário: </w:t>
      </w:r>
    </w:p>
    <w:p w14:paraId="6B3D5BA4" w14:textId="77777777" w:rsidR="00501C86" w:rsidRPr="00564419" w:rsidRDefault="00501C86" w:rsidP="00564419">
      <w:pPr>
        <w:spacing w:line="360" w:lineRule="auto"/>
        <w:jc w:val="both"/>
        <w:rPr>
          <w:rFonts w:ascii="Arial" w:hAnsi="Arial" w:cs="Arial"/>
          <w:sz w:val="21"/>
          <w:szCs w:val="21"/>
        </w:rPr>
      </w:pPr>
    </w:p>
    <w:p w14:paraId="2BF18ABB" w14:textId="77777777" w:rsidR="00501C86" w:rsidRPr="00564419" w:rsidRDefault="00501C86" w:rsidP="00564419">
      <w:pPr>
        <w:spacing w:line="360" w:lineRule="auto"/>
        <w:jc w:val="both"/>
        <w:rPr>
          <w:rFonts w:ascii="Arial" w:hAnsi="Arial" w:cs="Arial"/>
          <w:sz w:val="21"/>
          <w:szCs w:val="21"/>
        </w:rPr>
      </w:pPr>
    </w:p>
    <w:tbl>
      <w:tblPr>
        <w:tblStyle w:val="Tabelacomgrade"/>
        <w:tblW w:w="10201" w:type="dxa"/>
        <w:tblLayout w:type="fixed"/>
        <w:tblLook w:val="04A0" w:firstRow="1" w:lastRow="0" w:firstColumn="1" w:lastColumn="0" w:noHBand="0" w:noVBand="1"/>
      </w:tblPr>
      <w:tblGrid>
        <w:gridCol w:w="3256"/>
        <w:gridCol w:w="2551"/>
        <w:gridCol w:w="2268"/>
        <w:gridCol w:w="2126"/>
      </w:tblGrid>
      <w:tr w:rsidR="00F47FF1" w:rsidRPr="00564419" w14:paraId="0D1F25B7" w14:textId="77777777" w:rsidTr="00F47FF1">
        <w:tc>
          <w:tcPr>
            <w:tcW w:w="3256" w:type="dxa"/>
          </w:tcPr>
          <w:p w14:paraId="6C63EDFD" w14:textId="0999642E" w:rsidR="00F47FF1" w:rsidRPr="00564419" w:rsidRDefault="00F47FF1" w:rsidP="00564419">
            <w:pPr>
              <w:spacing w:line="360" w:lineRule="auto"/>
              <w:jc w:val="both"/>
              <w:rPr>
                <w:rFonts w:ascii="Arial" w:hAnsi="Arial" w:cs="Arial"/>
                <w:b/>
                <w:sz w:val="21"/>
                <w:szCs w:val="21"/>
              </w:rPr>
            </w:pPr>
            <w:r>
              <w:rPr>
                <w:rFonts w:ascii="Arial" w:hAnsi="Arial" w:cs="Arial"/>
                <w:b/>
                <w:sz w:val="21"/>
                <w:szCs w:val="21"/>
              </w:rPr>
              <w:t xml:space="preserve">LOTE UNICO </w:t>
            </w:r>
            <w:r w:rsidRPr="00564419">
              <w:rPr>
                <w:rFonts w:ascii="Arial" w:hAnsi="Arial" w:cs="Arial"/>
                <w:b/>
                <w:sz w:val="21"/>
                <w:szCs w:val="21"/>
              </w:rPr>
              <w:t xml:space="preserve"> </w:t>
            </w:r>
          </w:p>
          <w:p w14:paraId="50ADFCBE" w14:textId="77777777" w:rsidR="00F47FF1" w:rsidRPr="00564419" w:rsidRDefault="00F47FF1" w:rsidP="00564419">
            <w:pPr>
              <w:spacing w:line="360" w:lineRule="auto"/>
              <w:jc w:val="both"/>
              <w:rPr>
                <w:rFonts w:ascii="Arial" w:hAnsi="Arial" w:cs="Arial"/>
                <w:b/>
                <w:sz w:val="21"/>
                <w:szCs w:val="21"/>
              </w:rPr>
            </w:pPr>
          </w:p>
        </w:tc>
        <w:tc>
          <w:tcPr>
            <w:tcW w:w="2551" w:type="dxa"/>
          </w:tcPr>
          <w:p w14:paraId="6DDEEA71" w14:textId="751E93BE" w:rsidR="00F47FF1" w:rsidRPr="00564419" w:rsidRDefault="00F47FF1" w:rsidP="00564419">
            <w:pPr>
              <w:spacing w:line="360" w:lineRule="auto"/>
              <w:jc w:val="both"/>
              <w:rPr>
                <w:rFonts w:ascii="Arial" w:hAnsi="Arial" w:cs="Arial"/>
                <w:b/>
                <w:sz w:val="21"/>
                <w:szCs w:val="21"/>
              </w:rPr>
            </w:pPr>
            <w:r>
              <w:rPr>
                <w:rFonts w:ascii="Arial" w:hAnsi="Arial" w:cs="Arial"/>
                <w:b/>
                <w:sz w:val="21"/>
                <w:szCs w:val="21"/>
              </w:rPr>
              <w:t xml:space="preserve">VALOR UNITÁRIO R$ </w:t>
            </w:r>
          </w:p>
        </w:tc>
        <w:tc>
          <w:tcPr>
            <w:tcW w:w="2268" w:type="dxa"/>
          </w:tcPr>
          <w:p w14:paraId="3DC5EC5A" w14:textId="2C1F1AD4" w:rsidR="00F47FF1" w:rsidRPr="00564419" w:rsidRDefault="00F47FF1" w:rsidP="00F47FF1">
            <w:pPr>
              <w:spacing w:line="360" w:lineRule="auto"/>
              <w:jc w:val="both"/>
              <w:rPr>
                <w:rFonts w:ascii="Arial" w:hAnsi="Arial" w:cs="Arial"/>
                <w:b/>
                <w:sz w:val="21"/>
                <w:szCs w:val="21"/>
              </w:rPr>
            </w:pPr>
            <w:r>
              <w:rPr>
                <w:rFonts w:ascii="Arial" w:hAnsi="Arial" w:cs="Arial"/>
                <w:b/>
                <w:sz w:val="21"/>
                <w:szCs w:val="21"/>
              </w:rPr>
              <w:t>VALOR TOTAL R$</w:t>
            </w:r>
          </w:p>
        </w:tc>
        <w:tc>
          <w:tcPr>
            <w:tcW w:w="2126" w:type="dxa"/>
          </w:tcPr>
          <w:p w14:paraId="6D08FEAD" w14:textId="77777777" w:rsidR="00F47FF1" w:rsidRPr="00564419" w:rsidRDefault="00F47FF1" w:rsidP="00564419">
            <w:pPr>
              <w:spacing w:line="360" w:lineRule="auto"/>
              <w:jc w:val="both"/>
              <w:rPr>
                <w:rFonts w:ascii="Arial" w:hAnsi="Arial" w:cs="Arial"/>
                <w:b/>
                <w:sz w:val="21"/>
                <w:szCs w:val="21"/>
              </w:rPr>
            </w:pPr>
            <w:r w:rsidRPr="00564419">
              <w:rPr>
                <w:rFonts w:ascii="Arial" w:hAnsi="Arial" w:cs="Arial"/>
                <w:b/>
                <w:sz w:val="21"/>
                <w:szCs w:val="21"/>
              </w:rPr>
              <w:t xml:space="preserve">FORNECEDOR </w:t>
            </w:r>
          </w:p>
        </w:tc>
      </w:tr>
      <w:tr w:rsidR="00F47FF1" w:rsidRPr="00564419" w14:paraId="63133C00" w14:textId="77777777" w:rsidTr="00F47FF1">
        <w:trPr>
          <w:trHeight w:val="287"/>
        </w:trPr>
        <w:tc>
          <w:tcPr>
            <w:tcW w:w="3256" w:type="dxa"/>
          </w:tcPr>
          <w:p w14:paraId="7EF6A27C" w14:textId="77777777" w:rsidR="00F47FF1" w:rsidRPr="00564419" w:rsidRDefault="00F47FF1" w:rsidP="00564419">
            <w:pPr>
              <w:spacing w:line="360" w:lineRule="auto"/>
              <w:jc w:val="both"/>
              <w:rPr>
                <w:rFonts w:ascii="Arial" w:hAnsi="Arial" w:cs="Arial"/>
                <w:sz w:val="21"/>
                <w:szCs w:val="21"/>
              </w:rPr>
            </w:pPr>
          </w:p>
          <w:p w14:paraId="56C47A6A" w14:textId="77777777" w:rsidR="00F47FF1" w:rsidRPr="00564419" w:rsidRDefault="00F47FF1" w:rsidP="00564419">
            <w:pPr>
              <w:spacing w:line="360" w:lineRule="auto"/>
              <w:jc w:val="both"/>
              <w:rPr>
                <w:rFonts w:ascii="Arial" w:hAnsi="Arial" w:cs="Arial"/>
                <w:sz w:val="21"/>
                <w:szCs w:val="21"/>
              </w:rPr>
            </w:pPr>
          </w:p>
        </w:tc>
        <w:tc>
          <w:tcPr>
            <w:tcW w:w="2551" w:type="dxa"/>
          </w:tcPr>
          <w:p w14:paraId="11009517" w14:textId="77777777" w:rsidR="00F47FF1" w:rsidRPr="00564419" w:rsidRDefault="00F47FF1" w:rsidP="00564419">
            <w:pPr>
              <w:spacing w:line="360" w:lineRule="auto"/>
              <w:jc w:val="both"/>
              <w:rPr>
                <w:rFonts w:ascii="Arial" w:hAnsi="Arial" w:cs="Arial"/>
                <w:sz w:val="21"/>
                <w:szCs w:val="21"/>
              </w:rPr>
            </w:pPr>
          </w:p>
        </w:tc>
        <w:tc>
          <w:tcPr>
            <w:tcW w:w="2268" w:type="dxa"/>
          </w:tcPr>
          <w:p w14:paraId="4A9908A7" w14:textId="07EC5835" w:rsidR="00F47FF1" w:rsidRPr="00564419" w:rsidRDefault="00F47FF1" w:rsidP="00564419">
            <w:pPr>
              <w:spacing w:line="360" w:lineRule="auto"/>
              <w:jc w:val="both"/>
              <w:rPr>
                <w:rFonts w:ascii="Arial" w:hAnsi="Arial" w:cs="Arial"/>
                <w:sz w:val="21"/>
                <w:szCs w:val="21"/>
              </w:rPr>
            </w:pPr>
            <w:r w:rsidRPr="00564419">
              <w:rPr>
                <w:rFonts w:ascii="Arial" w:hAnsi="Arial" w:cs="Arial"/>
                <w:sz w:val="21"/>
                <w:szCs w:val="21"/>
              </w:rPr>
              <w:t xml:space="preserve"> </w:t>
            </w:r>
          </w:p>
        </w:tc>
        <w:tc>
          <w:tcPr>
            <w:tcW w:w="2126" w:type="dxa"/>
          </w:tcPr>
          <w:p w14:paraId="6BEDC7D5" w14:textId="77777777" w:rsidR="00F47FF1" w:rsidRPr="00564419" w:rsidRDefault="00F47FF1" w:rsidP="00564419">
            <w:pPr>
              <w:spacing w:line="360" w:lineRule="auto"/>
              <w:jc w:val="both"/>
              <w:rPr>
                <w:rFonts w:ascii="Arial" w:hAnsi="Arial" w:cs="Arial"/>
                <w:color w:val="FF0000"/>
                <w:sz w:val="21"/>
                <w:szCs w:val="21"/>
              </w:rPr>
            </w:pPr>
          </w:p>
          <w:p w14:paraId="1C181611" w14:textId="77777777" w:rsidR="00F47FF1" w:rsidRPr="00564419" w:rsidRDefault="00F47FF1" w:rsidP="00564419">
            <w:pPr>
              <w:spacing w:line="360" w:lineRule="auto"/>
              <w:jc w:val="both"/>
              <w:rPr>
                <w:rFonts w:ascii="Arial" w:hAnsi="Arial" w:cs="Arial"/>
                <w:color w:val="FF0000"/>
                <w:sz w:val="21"/>
                <w:szCs w:val="21"/>
              </w:rPr>
            </w:pPr>
          </w:p>
        </w:tc>
      </w:tr>
    </w:tbl>
    <w:p w14:paraId="73F1C42F" w14:textId="77777777" w:rsidR="00501C86" w:rsidRPr="00564419" w:rsidRDefault="00501C86" w:rsidP="00564419">
      <w:pPr>
        <w:spacing w:line="360" w:lineRule="auto"/>
        <w:jc w:val="both"/>
        <w:rPr>
          <w:rFonts w:ascii="Arial" w:hAnsi="Arial" w:cs="Arial"/>
          <w:sz w:val="21"/>
          <w:szCs w:val="21"/>
        </w:rPr>
      </w:pPr>
    </w:p>
    <w:p w14:paraId="4AA2BA2D" w14:textId="7E87969C" w:rsidR="00F47FF1" w:rsidRDefault="00F47FF1" w:rsidP="00564419">
      <w:pPr>
        <w:spacing w:line="360" w:lineRule="auto"/>
        <w:jc w:val="both"/>
        <w:rPr>
          <w:rFonts w:ascii="Arial" w:hAnsi="Arial" w:cs="Arial"/>
          <w:sz w:val="21"/>
          <w:szCs w:val="21"/>
        </w:rPr>
      </w:pPr>
    </w:p>
    <w:tbl>
      <w:tblPr>
        <w:tblStyle w:val="Tabelacomgrade"/>
        <w:tblW w:w="10201" w:type="dxa"/>
        <w:tblLayout w:type="fixed"/>
        <w:tblLook w:val="04A0" w:firstRow="1" w:lastRow="0" w:firstColumn="1" w:lastColumn="0" w:noHBand="0" w:noVBand="1"/>
      </w:tblPr>
      <w:tblGrid>
        <w:gridCol w:w="3256"/>
        <w:gridCol w:w="2551"/>
        <w:gridCol w:w="2268"/>
        <w:gridCol w:w="2126"/>
      </w:tblGrid>
      <w:tr w:rsidR="00F47FF1" w:rsidRPr="00564419" w14:paraId="726EA7B1" w14:textId="77777777" w:rsidTr="00DA27F4">
        <w:tc>
          <w:tcPr>
            <w:tcW w:w="3256" w:type="dxa"/>
          </w:tcPr>
          <w:p w14:paraId="22D6284F" w14:textId="77777777" w:rsidR="00F47FF1" w:rsidRPr="00564419" w:rsidRDefault="00F47FF1" w:rsidP="00DA27F4">
            <w:pPr>
              <w:spacing w:line="360" w:lineRule="auto"/>
              <w:jc w:val="both"/>
              <w:rPr>
                <w:rFonts w:ascii="Arial" w:hAnsi="Arial" w:cs="Arial"/>
                <w:b/>
                <w:sz w:val="21"/>
                <w:szCs w:val="21"/>
              </w:rPr>
            </w:pPr>
            <w:r>
              <w:rPr>
                <w:rFonts w:ascii="Arial" w:hAnsi="Arial" w:cs="Arial"/>
                <w:b/>
                <w:sz w:val="21"/>
                <w:szCs w:val="21"/>
              </w:rPr>
              <w:t xml:space="preserve">LOTE UNICO </w:t>
            </w:r>
            <w:r w:rsidRPr="00564419">
              <w:rPr>
                <w:rFonts w:ascii="Arial" w:hAnsi="Arial" w:cs="Arial"/>
                <w:b/>
                <w:sz w:val="21"/>
                <w:szCs w:val="21"/>
              </w:rPr>
              <w:t xml:space="preserve"> </w:t>
            </w:r>
          </w:p>
          <w:p w14:paraId="0CD530AD" w14:textId="77777777" w:rsidR="00F47FF1" w:rsidRPr="00564419" w:rsidRDefault="00F47FF1" w:rsidP="00DA27F4">
            <w:pPr>
              <w:spacing w:line="360" w:lineRule="auto"/>
              <w:jc w:val="both"/>
              <w:rPr>
                <w:rFonts w:ascii="Arial" w:hAnsi="Arial" w:cs="Arial"/>
                <w:b/>
                <w:sz w:val="21"/>
                <w:szCs w:val="21"/>
              </w:rPr>
            </w:pPr>
          </w:p>
        </w:tc>
        <w:tc>
          <w:tcPr>
            <w:tcW w:w="2551" w:type="dxa"/>
          </w:tcPr>
          <w:p w14:paraId="69B90562" w14:textId="77777777" w:rsidR="00F47FF1" w:rsidRPr="00564419" w:rsidRDefault="00F47FF1" w:rsidP="00DA27F4">
            <w:pPr>
              <w:spacing w:line="360" w:lineRule="auto"/>
              <w:jc w:val="both"/>
              <w:rPr>
                <w:rFonts w:ascii="Arial" w:hAnsi="Arial" w:cs="Arial"/>
                <w:b/>
                <w:sz w:val="21"/>
                <w:szCs w:val="21"/>
              </w:rPr>
            </w:pPr>
            <w:r>
              <w:rPr>
                <w:rFonts w:ascii="Arial" w:hAnsi="Arial" w:cs="Arial"/>
                <w:b/>
                <w:sz w:val="21"/>
                <w:szCs w:val="21"/>
              </w:rPr>
              <w:t xml:space="preserve">VALOR UNITÁRIO R$ </w:t>
            </w:r>
          </w:p>
        </w:tc>
        <w:tc>
          <w:tcPr>
            <w:tcW w:w="2268" w:type="dxa"/>
          </w:tcPr>
          <w:p w14:paraId="7A1064B4" w14:textId="77777777" w:rsidR="00F47FF1" w:rsidRPr="00564419" w:rsidRDefault="00F47FF1" w:rsidP="00DA27F4">
            <w:pPr>
              <w:spacing w:line="360" w:lineRule="auto"/>
              <w:jc w:val="both"/>
              <w:rPr>
                <w:rFonts w:ascii="Arial" w:hAnsi="Arial" w:cs="Arial"/>
                <w:b/>
                <w:sz w:val="21"/>
                <w:szCs w:val="21"/>
              </w:rPr>
            </w:pPr>
            <w:r>
              <w:rPr>
                <w:rFonts w:ascii="Arial" w:hAnsi="Arial" w:cs="Arial"/>
                <w:b/>
                <w:sz w:val="21"/>
                <w:szCs w:val="21"/>
              </w:rPr>
              <w:t>VALOR TOTAL R$</w:t>
            </w:r>
          </w:p>
        </w:tc>
        <w:tc>
          <w:tcPr>
            <w:tcW w:w="2126" w:type="dxa"/>
          </w:tcPr>
          <w:p w14:paraId="61F44101" w14:textId="77777777" w:rsidR="00F47FF1" w:rsidRPr="00564419" w:rsidRDefault="00F47FF1" w:rsidP="00DA27F4">
            <w:pPr>
              <w:spacing w:line="360" w:lineRule="auto"/>
              <w:jc w:val="both"/>
              <w:rPr>
                <w:rFonts w:ascii="Arial" w:hAnsi="Arial" w:cs="Arial"/>
                <w:b/>
                <w:sz w:val="21"/>
                <w:szCs w:val="21"/>
              </w:rPr>
            </w:pPr>
            <w:r w:rsidRPr="00564419">
              <w:rPr>
                <w:rFonts w:ascii="Arial" w:hAnsi="Arial" w:cs="Arial"/>
                <w:b/>
                <w:sz w:val="21"/>
                <w:szCs w:val="21"/>
              </w:rPr>
              <w:t xml:space="preserve">FORNECEDOR </w:t>
            </w:r>
          </w:p>
        </w:tc>
      </w:tr>
      <w:tr w:rsidR="00F47FF1" w:rsidRPr="00564419" w14:paraId="717DD61F" w14:textId="77777777" w:rsidTr="00DA27F4">
        <w:trPr>
          <w:trHeight w:val="287"/>
        </w:trPr>
        <w:tc>
          <w:tcPr>
            <w:tcW w:w="3256" w:type="dxa"/>
          </w:tcPr>
          <w:p w14:paraId="1A241376" w14:textId="77777777" w:rsidR="00F47FF1" w:rsidRPr="00564419" w:rsidRDefault="00F47FF1" w:rsidP="00DA27F4">
            <w:pPr>
              <w:spacing w:line="360" w:lineRule="auto"/>
              <w:jc w:val="both"/>
              <w:rPr>
                <w:rFonts w:ascii="Arial" w:hAnsi="Arial" w:cs="Arial"/>
                <w:sz w:val="21"/>
                <w:szCs w:val="21"/>
              </w:rPr>
            </w:pPr>
          </w:p>
          <w:p w14:paraId="750B478B" w14:textId="77777777" w:rsidR="00F47FF1" w:rsidRPr="00564419" w:rsidRDefault="00F47FF1" w:rsidP="00DA27F4">
            <w:pPr>
              <w:spacing w:line="360" w:lineRule="auto"/>
              <w:jc w:val="both"/>
              <w:rPr>
                <w:rFonts w:ascii="Arial" w:hAnsi="Arial" w:cs="Arial"/>
                <w:sz w:val="21"/>
                <w:szCs w:val="21"/>
              </w:rPr>
            </w:pPr>
          </w:p>
        </w:tc>
        <w:tc>
          <w:tcPr>
            <w:tcW w:w="2551" w:type="dxa"/>
          </w:tcPr>
          <w:p w14:paraId="4CC489BE" w14:textId="77777777" w:rsidR="00F47FF1" w:rsidRPr="00564419" w:rsidRDefault="00F47FF1" w:rsidP="00DA27F4">
            <w:pPr>
              <w:spacing w:line="360" w:lineRule="auto"/>
              <w:jc w:val="both"/>
              <w:rPr>
                <w:rFonts w:ascii="Arial" w:hAnsi="Arial" w:cs="Arial"/>
                <w:sz w:val="21"/>
                <w:szCs w:val="21"/>
              </w:rPr>
            </w:pPr>
          </w:p>
        </w:tc>
        <w:tc>
          <w:tcPr>
            <w:tcW w:w="2268" w:type="dxa"/>
          </w:tcPr>
          <w:p w14:paraId="2AE52DBE" w14:textId="77777777" w:rsidR="00F47FF1" w:rsidRPr="00564419" w:rsidRDefault="00F47FF1" w:rsidP="00DA27F4">
            <w:pPr>
              <w:spacing w:line="360" w:lineRule="auto"/>
              <w:jc w:val="both"/>
              <w:rPr>
                <w:rFonts w:ascii="Arial" w:hAnsi="Arial" w:cs="Arial"/>
                <w:sz w:val="21"/>
                <w:szCs w:val="21"/>
              </w:rPr>
            </w:pPr>
            <w:r w:rsidRPr="00564419">
              <w:rPr>
                <w:rFonts w:ascii="Arial" w:hAnsi="Arial" w:cs="Arial"/>
                <w:sz w:val="21"/>
                <w:szCs w:val="21"/>
              </w:rPr>
              <w:t xml:space="preserve"> </w:t>
            </w:r>
          </w:p>
        </w:tc>
        <w:tc>
          <w:tcPr>
            <w:tcW w:w="2126" w:type="dxa"/>
          </w:tcPr>
          <w:p w14:paraId="3518A532" w14:textId="77777777" w:rsidR="00F47FF1" w:rsidRPr="00564419" w:rsidRDefault="00F47FF1" w:rsidP="00DA27F4">
            <w:pPr>
              <w:spacing w:line="360" w:lineRule="auto"/>
              <w:jc w:val="both"/>
              <w:rPr>
                <w:rFonts w:ascii="Arial" w:hAnsi="Arial" w:cs="Arial"/>
                <w:color w:val="FF0000"/>
                <w:sz w:val="21"/>
                <w:szCs w:val="21"/>
              </w:rPr>
            </w:pPr>
          </w:p>
          <w:p w14:paraId="0D863A78" w14:textId="77777777" w:rsidR="00F47FF1" w:rsidRPr="00564419" w:rsidRDefault="00F47FF1" w:rsidP="00DA27F4">
            <w:pPr>
              <w:spacing w:line="360" w:lineRule="auto"/>
              <w:jc w:val="both"/>
              <w:rPr>
                <w:rFonts w:ascii="Arial" w:hAnsi="Arial" w:cs="Arial"/>
                <w:color w:val="FF0000"/>
                <w:sz w:val="21"/>
                <w:szCs w:val="21"/>
              </w:rPr>
            </w:pPr>
          </w:p>
        </w:tc>
      </w:tr>
    </w:tbl>
    <w:p w14:paraId="038C5CE0" w14:textId="77777777" w:rsidR="00F47FF1" w:rsidRDefault="00F47FF1" w:rsidP="00F47FF1">
      <w:pPr>
        <w:spacing w:line="360" w:lineRule="auto"/>
        <w:jc w:val="both"/>
        <w:rPr>
          <w:rFonts w:ascii="Arial" w:hAnsi="Arial" w:cs="Arial"/>
          <w:sz w:val="21"/>
          <w:szCs w:val="21"/>
        </w:rPr>
      </w:pPr>
    </w:p>
    <w:p w14:paraId="3B02E0FB" w14:textId="77777777" w:rsidR="00F47FF1" w:rsidRPr="00564419" w:rsidRDefault="00F47FF1" w:rsidP="00F47FF1">
      <w:pPr>
        <w:spacing w:line="360" w:lineRule="auto"/>
        <w:jc w:val="both"/>
        <w:rPr>
          <w:rFonts w:ascii="Arial" w:hAnsi="Arial" w:cs="Arial"/>
          <w:sz w:val="21"/>
          <w:szCs w:val="21"/>
        </w:rPr>
      </w:pPr>
    </w:p>
    <w:tbl>
      <w:tblPr>
        <w:tblStyle w:val="Tabelacomgrade"/>
        <w:tblW w:w="10201" w:type="dxa"/>
        <w:tblLayout w:type="fixed"/>
        <w:tblLook w:val="04A0" w:firstRow="1" w:lastRow="0" w:firstColumn="1" w:lastColumn="0" w:noHBand="0" w:noVBand="1"/>
      </w:tblPr>
      <w:tblGrid>
        <w:gridCol w:w="3256"/>
        <w:gridCol w:w="2551"/>
        <w:gridCol w:w="2268"/>
        <w:gridCol w:w="2126"/>
      </w:tblGrid>
      <w:tr w:rsidR="00F47FF1" w:rsidRPr="00564419" w14:paraId="0F70A42F" w14:textId="77777777" w:rsidTr="00DA27F4">
        <w:tc>
          <w:tcPr>
            <w:tcW w:w="3256" w:type="dxa"/>
          </w:tcPr>
          <w:p w14:paraId="3AD3A95C" w14:textId="77777777" w:rsidR="00F47FF1" w:rsidRPr="00564419" w:rsidRDefault="00F47FF1" w:rsidP="00DA27F4">
            <w:pPr>
              <w:spacing w:line="360" w:lineRule="auto"/>
              <w:jc w:val="both"/>
              <w:rPr>
                <w:rFonts w:ascii="Arial" w:hAnsi="Arial" w:cs="Arial"/>
                <w:b/>
                <w:sz w:val="21"/>
                <w:szCs w:val="21"/>
              </w:rPr>
            </w:pPr>
            <w:r>
              <w:rPr>
                <w:rFonts w:ascii="Arial" w:hAnsi="Arial" w:cs="Arial"/>
                <w:b/>
                <w:sz w:val="21"/>
                <w:szCs w:val="21"/>
              </w:rPr>
              <w:t xml:space="preserve">LOTE UNICO </w:t>
            </w:r>
            <w:r w:rsidRPr="00564419">
              <w:rPr>
                <w:rFonts w:ascii="Arial" w:hAnsi="Arial" w:cs="Arial"/>
                <w:b/>
                <w:sz w:val="21"/>
                <w:szCs w:val="21"/>
              </w:rPr>
              <w:t xml:space="preserve"> </w:t>
            </w:r>
          </w:p>
          <w:p w14:paraId="6514F9CC" w14:textId="77777777" w:rsidR="00F47FF1" w:rsidRPr="00564419" w:rsidRDefault="00F47FF1" w:rsidP="00DA27F4">
            <w:pPr>
              <w:spacing w:line="360" w:lineRule="auto"/>
              <w:jc w:val="both"/>
              <w:rPr>
                <w:rFonts w:ascii="Arial" w:hAnsi="Arial" w:cs="Arial"/>
                <w:b/>
                <w:sz w:val="21"/>
                <w:szCs w:val="21"/>
              </w:rPr>
            </w:pPr>
          </w:p>
        </w:tc>
        <w:tc>
          <w:tcPr>
            <w:tcW w:w="2551" w:type="dxa"/>
          </w:tcPr>
          <w:p w14:paraId="70BFFCF8" w14:textId="77777777" w:rsidR="00F47FF1" w:rsidRPr="00564419" w:rsidRDefault="00F47FF1" w:rsidP="00DA27F4">
            <w:pPr>
              <w:spacing w:line="360" w:lineRule="auto"/>
              <w:jc w:val="both"/>
              <w:rPr>
                <w:rFonts w:ascii="Arial" w:hAnsi="Arial" w:cs="Arial"/>
                <w:b/>
                <w:sz w:val="21"/>
                <w:szCs w:val="21"/>
              </w:rPr>
            </w:pPr>
            <w:r>
              <w:rPr>
                <w:rFonts w:ascii="Arial" w:hAnsi="Arial" w:cs="Arial"/>
                <w:b/>
                <w:sz w:val="21"/>
                <w:szCs w:val="21"/>
              </w:rPr>
              <w:t xml:space="preserve">VALOR UNITÁRIO R$ </w:t>
            </w:r>
          </w:p>
        </w:tc>
        <w:tc>
          <w:tcPr>
            <w:tcW w:w="2268" w:type="dxa"/>
          </w:tcPr>
          <w:p w14:paraId="1058AB96" w14:textId="77777777" w:rsidR="00F47FF1" w:rsidRPr="00564419" w:rsidRDefault="00F47FF1" w:rsidP="00DA27F4">
            <w:pPr>
              <w:spacing w:line="360" w:lineRule="auto"/>
              <w:jc w:val="both"/>
              <w:rPr>
                <w:rFonts w:ascii="Arial" w:hAnsi="Arial" w:cs="Arial"/>
                <w:b/>
                <w:sz w:val="21"/>
                <w:szCs w:val="21"/>
              </w:rPr>
            </w:pPr>
            <w:r>
              <w:rPr>
                <w:rFonts w:ascii="Arial" w:hAnsi="Arial" w:cs="Arial"/>
                <w:b/>
                <w:sz w:val="21"/>
                <w:szCs w:val="21"/>
              </w:rPr>
              <w:t>VALOR TOTAL R$</w:t>
            </w:r>
          </w:p>
        </w:tc>
        <w:tc>
          <w:tcPr>
            <w:tcW w:w="2126" w:type="dxa"/>
          </w:tcPr>
          <w:p w14:paraId="34BB45C7" w14:textId="77777777" w:rsidR="00F47FF1" w:rsidRPr="00564419" w:rsidRDefault="00F47FF1" w:rsidP="00DA27F4">
            <w:pPr>
              <w:spacing w:line="360" w:lineRule="auto"/>
              <w:jc w:val="both"/>
              <w:rPr>
                <w:rFonts w:ascii="Arial" w:hAnsi="Arial" w:cs="Arial"/>
                <w:b/>
                <w:sz w:val="21"/>
                <w:szCs w:val="21"/>
              </w:rPr>
            </w:pPr>
            <w:r w:rsidRPr="00564419">
              <w:rPr>
                <w:rFonts w:ascii="Arial" w:hAnsi="Arial" w:cs="Arial"/>
                <w:b/>
                <w:sz w:val="21"/>
                <w:szCs w:val="21"/>
              </w:rPr>
              <w:t xml:space="preserve">FORNECEDOR </w:t>
            </w:r>
          </w:p>
        </w:tc>
      </w:tr>
      <w:tr w:rsidR="00F47FF1" w:rsidRPr="00564419" w14:paraId="48293FCD" w14:textId="77777777" w:rsidTr="00DA27F4">
        <w:trPr>
          <w:trHeight w:val="287"/>
        </w:trPr>
        <w:tc>
          <w:tcPr>
            <w:tcW w:w="3256" w:type="dxa"/>
          </w:tcPr>
          <w:p w14:paraId="6F575E16" w14:textId="77777777" w:rsidR="00F47FF1" w:rsidRPr="00564419" w:rsidRDefault="00F47FF1" w:rsidP="00DA27F4">
            <w:pPr>
              <w:spacing w:line="360" w:lineRule="auto"/>
              <w:jc w:val="both"/>
              <w:rPr>
                <w:rFonts w:ascii="Arial" w:hAnsi="Arial" w:cs="Arial"/>
                <w:sz w:val="21"/>
                <w:szCs w:val="21"/>
              </w:rPr>
            </w:pPr>
          </w:p>
          <w:p w14:paraId="05C168FB" w14:textId="77777777" w:rsidR="00F47FF1" w:rsidRPr="00564419" w:rsidRDefault="00F47FF1" w:rsidP="00DA27F4">
            <w:pPr>
              <w:spacing w:line="360" w:lineRule="auto"/>
              <w:jc w:val="both"/>
              <w:rPr>
                <w:rFonts w:ascii="Arial" w:hAnsi="Arial" w:cs="Arial"/>
                <w:sz w:val="21"/>
                <w:szCs w:val="21"/>
              </w:rPr>
            </w:pPr>
          </w:p>
        </w:tc>
        <w:tc>
          <w:tcPr>
            <w:tcW w:w="2551" w:type="dxa"/>
          </w:tcPr>
          <w:p w14:paraId="67E529BE" w14:textId="77777777" w:rsidR="00F47FF1" w:rsidRPr="00564419" w:rsidRDefault="00F47FF1" w:rsidP="00DA27F4">
            <w:pPr>
              <w:spacing w:line="360" w:lineRule="auto"/>
              <w:jc w:val="both"/>
              <w:rPr>
                <w:rFonts w:ascii="Arial" w:hAnsi="Arial" w:cs="Arial"/>
                <w:sz w:val="21"/>
                <w:szCs w:val="21"/>
              </w:rPr>
            </w:pPr>
          </w:p>
        </w:tc>
        <w:tc>
          <w:tcPr>
            <w:tcW w:w="2268" w:type="dxa"/>
          </w:tcPr>
          <w:p w14:paraId="5D7F3F94" w14:textId="77777777" w:rsidR="00F47FF1" w:rsidRPr="00564419" w:rsidRDefault="00F47FF1" w:rsidP="00DA27F4">
            <w:pPr>
              <w:spacing w:line="360" w:lineRule="auto"/>
              <w:jc w:val="both"/>
              <w:rPr>
                <w:rFonts w:ascii="Arial" w:hAnsi="Arial" w:cs="Arial"/>
                <w:sz w:val="21"/>
                <w:szCs w:val="21"/>
              </w:rPr>
            </w:pPr>
            <w:r w:rsidRPr="00564419">
              <w:rPr>
                <w:rFonts w:ascii="Arial" w:hAnsi="Arial" w:cs="Arial"/>
                <w:sz w:val="21"/>
                <w:szCs w:val="21"/>
              </w:rPr>
              <w:t xml:space="preserve"> </w:t>
            </w:r>
          </w:p>
        </w:tc>
        <w:tc>
          <w:tcPr>
            <w:tcW w:w="2126" w:type="dxa"/>
          </w:tcPr>
          <w:p w14:paraId="75B6FDA2" w14:textId="77777777" w:rsidR="00F47FF1" w:rsidRPr="00564419" w:rsidRDefault="00F47FF1" w:rsidP="00DA27F4">
            <w:pPr>
              <w:spacing w:line="360" w:lineRule="auto"/>
              <w:jc w:val="both"/>
              <w:rPr>
                <w:rFonts w:ascii="Arial" w:hAnsi="Arial" w:cs="Arial"/>
                <w:color w:val="FF0000"/>
                <w:sz w:val="21"/>
                <w:szCs w:val="21"/>
              </w:rPr>
            </w:pPr>
          </w:p>
          <w:p w14:paraId="082D2D23" w14:textId="77777777" w:rsidR="00F47FF1" w:rsidRPr="00564419" w:rsidRDefault="00F47FF1" w:rsidP="00DA27F4">
            <w:pPr>
              <w:spacing w:line="360" w:lineRule="auto"/>
              <w:jc w:val="both"/>
              <w:rPr>
                <w:rFonts w:ascii="Arial" w:hAnsi="Arial" w:cs="Arial"/>
                <w:color w:val="FF0000"/>
                <w:sz w:val="21"/>
                <w:szCs w:val="21"/>
              </w:rPr>
            </w:pPr>
          </w:p>
        </w:tc>
      </w:tr>
    </w:tbl>
    <w:p w14:paraId="71817C21" w14:textId="77777777" w:rsidR="00F47FF1" w:rsidRPr="00564419" w:rsidRDefault="00F47FF1" w:rsidP="00F47FF1">
      <w:pPr>
        <w:spacing w:line="360" w:lineRule="auto"/>
        <w:jc w:val="both"/>
        <w:rPr>
          <w:rFonts w:ascii="Arial" w:hAnsi="Arial" w:cs="Arial"/>
          <w:sz w:val="21"/>
          <w:szCs w:val="21"/>
        </w:rPr>
      </w:pPr>
    </w:p>
    <w:p w14:paraId="6BF91235" w14:textId="3C81A225" w:rsidR="00501C86" w:rsidRDefault="00501C86" w:rsidP="00F47FF1">
      <w:pPr>
        <w:spacing w:line="360" w:lineRule="auto"/>
        <w:jc w:val="both"/>
        <w:rPr>
          <w:rFonts w:ascii="Arial" w:hAnsi="Arial" w:cs="Arial"/>
          <w:sz w:val="21"/>
          <w:szCs w:val="21"/>
        </w:rPr>
      </w:pPr>
    </w:p>
    <w:p w14:paraId="54364799" w14:textId="77777777" w:rsidR="00F47FF1" w:rsidRPr="00564419" w:rsidRDefault="00F47FF1" w:rsidP="00F47FF1">
      <w:pPr>
        <w:spacing w:line="360" w:lineRule="auto"/>
        <w:jc w:val="both"/>
        <w:rPr>
          <w:rFonts w:ascii="Arial" w:hAnsi="Arial" w:cs="Arial"/>
          <w:sz w:val="21"/>
          <w:szCs w:val="21"/>
        </w:rPr>
      </w:pPr>
    </w:p>
    <w:p w14:paraId="4D3C704B" w14:textId="77777777" w:rsidR="00501C86" w:rsidRDefault="00501C86" w:rsidP="00564419">
      <w:pPr>
        <w:spacing w:line="360" w:lineRule="auto"/>
        <w:ind w:left="284" w:right="-359"/>
        <w:rPr>
          <w:rFonts w:ascii="Arial" w:hAnsi="Arial" w:cs="Arial"/>
          <w:sz w:val="21"/>
          <w:szCs w:val="21"/>
        </w:rPr>
      </w:pPr>
    </w:p>
    <w:p w14:paraId="787DCBA1" w14:textId="77777777" w:rsidR="00F47FF1" w:rsidRPr="00564419" w:rsidRDefault="00F47FF1" w:rsidP="00564419">
      <w:pPr>
        <w:spacing w:line="360" w:lineRule="auto"/>
        <w:ind w:left="284" w:right="-359"/>
        <w:rPr>
          <w:rFonts w:ascii="Arial" w:hAnsi="Arial" w:cs="Arial"/>
          <w:sz w:val="21"/>
          <w:szCs w:val="21"/>
        </w:rPr>
      </w:pPr>
    </w:p>
    <w:p w14:paraId="22ACBC99" w14:textId="77777777" w:rsidR="00501C86" w:rsidRPr="00564419" w:rsidRDefault="00501C86" w:rsidP="00564419">
      <w:pPr>
        <w:spacing w:line="360" w:lineRule="auto"/>
        <w:ind w:left="284" w:right="-359"/>
        <w:rPr>
          <w:rFonts w:ascii="Arial" w:hAnsi="Arial" w:cs="Arial"/>
          <w:sz w:val="21"/>
          <w:szCs w:val="21"/>
        </w:rPr>
      </w:pPr>
    </w:p>
    <w:p w14:paraId="57CBFAC5" w14:textId="77777777" w:rsidR="00501C86" w:rsidRPr="00564419" w:rsidRDefault="00501C86" w:rsidP="00564419">
      <w:pPr>
        <w:spacing w:line="360" w:lineRule="auto"/>
        <w:ind w:left="284" w:right="-359"/>
        <w:rPr>
          <w:rFonts w:ascii="Arial" w:hAnsi="Arial" w:cs="Arial"/>
          <w:sz w:val="21"/>
          <w:szCs w:val="21"/>
        </w:rPr>
      </w:pPr>
    </w:p>
    <w:p w14:paraId="47603274" w14:textId="77777777" w:rsidR="00501C86" w:rsidRPr="00564419" w:rsidRDefault="00501C86" w:rsidP="00564419">
      <w:pPr>
        <w:spacing w:line="360" w:lineRule="auto"/>
        <w:ind w:left="284" w:right="-359"/>
        <w:rPr>
          <w:rFonts w:ascii="Arial" w:hAnsi="Arial" w:cs="Arial"/>
          <w:sz w:val="21"/>
          <w:szCs w:val="21"/>
        </w:rPr>
      </w:pPr>
    </w:p>
    <w:p w14:paraId="507C72A4" w14:textId="77777777" w:rsidR="00501C86" w:rsidRPr="00564419" w:rsidRDefault="00501C86" w:rsidP="00564419">
      <w:pPr>
        <w:spacing w:line="360" w:lineRule="auto"/>
        <w:ind w:left="284" w:right="-359"/>
        <w:rPr>
          <w:rFonts w:ascii="Arial" w:hAnsi="Arial" w:cs="Arial"/>
          <w:sz w:val="21"/>
          <w:szCs w:val="21"/>
        </w:rPr>
      </w:pPr>
    </w:p>
    <w:p w14:paraId="5146EA00" w14:textId="5C129BBF" w:rsidR="00501C86" w:rsidRPr="00564419" w:rsidRDefault="00501C86" w:rsidP="00564419">
      <w:pPr>
        <w:spacing w:line="360" w:lineRule="auto"/>
        <w:jc w:val="center"/>
        <w:rPr>
          <w:rFonts w:ascii="Arial" w:hAnsi="Arial" w:cs="Arial"/>
          <w:b/>
          <w:sz w:val="21"/>
          <w:szCs w:val="21"/>
        </w:rPr>
      </w:pPr>
      <w:r w:rsidRPr="00564419">
        <w:rPr>
          <w:rFonts w:ascii="Arial" w:hAnsi="Arial" w:cs="Arial"/>
          <w:b/>
          <w:sz w:val="21"/>
          <w:szCs w:val="21"/>
        </w:rPr>
        <w:lastRenderedPageBreak/>
        <w:t>ANEXO V</w:t>
      </w:r>
      <w:r w:rsidR="00064E2A">
        <w:rPr>
          <w:rFonts w:ascii="Arial" w:hAnsi="Arial" w:cs="Arial"/>
          <w:b/>
          <w:sz w:val="21"/>
          <w:szCs w:val="21"/>
        </w:rPr>
        <w:t>II</w:t>
      </w:r>
    </w:p>
    <w:p w14:paraId="54FC30D4" w14:textId="77777777" w:rsidR="009A77B9" w:rsidRPr="00564419" w:rsidRDefault="009A77B9" w:rsidP="009A77B9">
      <w:pPr>
        <w:tabs>
          <w:tab w:val="center" w:pos="4252"/>
        </w:tabs>
        <w:spacing w:line="360" w:lineRule="auto"/>
        <w:jc w:val="both"/>
        <w:rPr>
          <w:rFonts w:ascii="Arial" w:hAnsi="Arial" w:cs="Arial"/>
          <w:b/>
          <w:color w:val="FF0000"/>
          <w:sz w:val="21"/>
          <w:szCs w:val="21"/>
        </w:rPr>
      </w:pPr>
      <w:r w:rsidRPr="00564419">
        <w:rPr>
          <w:rFonts w:ascii="Arial" w:hAnsi="Arial" w:cs="Arial"/>
          <w:b/>
          <w:color w:val="FF0000"/>
          <w:sz w:val="21"/>
          <w:szCs w:val="21"/>
        </w:rPr>
        <w:t>PREGÃO ELETRONICO Nº 0</w:t>
      </w:r>
      <w:r>
        <w:rPr>
          <w:rFonts w:ascii="Arial" w:hAnsi="Arial" w:cs="Arial"/>
          <w:b/>
          <w:color w:val="FF0000"/>
          <w:sz w:val="21"/>
          <w:szCs w:val="21"/>
        </w:rPr>
        <w:t>02</w:t>
      </w:r>
      <w:r w:rsidRPr="00564419">
        <w:rPr>
          <w:rFonts w:ascii="Arial" w:hAnsi="Arial" w:cs="Arial"/>
          <w:b/>
          <w:color w:val="FF0000"/>
          <w:sz w:val="21"/>
          <w:szCs w:val="21"/>
        </w:rPr>
        <w:t>/2026</w:t>
      </w:r>
      <w:r>
        <w:rPr>
          <w:rFonts w:ascii="Arial" w:hAnsi="Arial" w:cs="Arial"/>
          <w:b/>
          <w:color w:val="FF0000"/>
          <w:sz w:val="21"/>
          <w:szCs w:val="21"/>
        </w:rPr>
        <w:tab/>
      </w:r>
    </w:p>
    <w:p w14:paraId="69EA1CDD" w14:textId="77777777" w:rsidR="009A77B9" w:rsidRPr="00564419" w:rsidRDefault="009A77B9" w:rsidP="009A77B9">
      <w:pPr>
        <w:spacing w:line="360" w:lineRule="auto"/>
        <w:jc w:val="both"/>
        <w:rPr>
          <w:rFonts w:ascii="Arial" w:hAnsi="Arial" w:cs="Arial"/>
          <w:b/>
          <w:color w:val="FF0000"/>
          <w:sz w:val="21"/>
          <w:szCs w:val="21"/>
        </w:rPr>
      </w:pPr>
      <w:r w:rsidRPr="00564419">
        <w:rPr>
          <w:rFonts w:ascii="Arial" w:hAnsi="Arial" w:cs="Arial"/>
          <w:b/>
          <w:color w:val="FF0000"/>
          <w:sz w:val="21"/>
          <w:szCs w:val="21"/>
        </w:rPr>
        <w:t>PROCESSO DE LICITAÇÃO Nº 0</w:t>
      </w:r>
      <w:r>
        <w:rPr>
          <w:rFonts w:ascii="Arial" w:hAnsi="Arial" w:cs="Arial"/>
          <w:b/>
          <w:color w:val="FF0000"/>
          <w:sz w:val="21"/>
          <w:szCs w:val="21"/>
        </w:rPr>
        <w:t>03</w:t>
      </w:r>
      <w:r w:rsidRPr="00564419">
        <w:rPr>
          <w:rFonts w:ascii="Arial" w:hAnsi="Arial" w:cs="Arial"/>
          <w:b/>
          <w:color w:val="FF0000"/>
          <w:sz w:val="21"/>
          <w:szCs w:val="21"/>
        </w:rPr>
        <w:t xml:space="preserve">/2026 </w:t>
      </w:r>
    </w:p>
    <w:p w14:paraId="07F9BAFB" w14:textId="77777777" w:rsidR="00501C86" w:rsidRPr="00564419" w:rsidRDefault="00501C86" w:rsidP="00564419">
      <w:pPr>
        <w:spacing w:line="360" w:lineRule="auto"/>
        <w:jc w:val="both"/>
        <w:rPr>
          <w:rFonts w:ascii="Arial" w:hAnsi="Arial" w:cs="Arial"/>
          <w:b/>
          <w:sz w:val="21"/>
          <w:szCs w:val="21"/>
        </w:rPr>
      </w:pPr>
    </w:p>
    <w:p w14:paraId="1286DD91" w14:textId="77777777" w:rsidR="00501C86" w:rsidRPr="00564419" w:rsidRDefault="00501C86" w:rsidP="00564419">
      <w:pPr>
        <w:pStyle w:val="Ttulo"/>
        <w:spacing w:line="360" w:lineRule="auto"/>
        <w:rPr>
          <w:rFonts w:cs="Arial"/>
          <w:sz w:val="21"/>
          <w:szCs w:val="21"/>
        </w:rPr>
      </w:pPr>
      <w:r w:rsidRPr="00564419">
        <w:rPr>
          <w:rFonts w:cs="Arial"/>
          <w:sz w:val="21"/>
          <w:szCs w:val="21"/>
        </w:rPr>
        <w:t>MODELO DE PROPOSTA DE PREÇOS</w:t>
      </w:r>
    </w:p>
    <w:p w14:paraId="5AEEC7DC" w14:textId="77777777" w:rsidR="00501C86" w:rsidRPr="00564419" w:rsidRDefault="00501C86" w:rsidP="00564419">
      <w:pPr>
        <w:pStyle w:val="Ttulo"/>
        <w:spacing w:line="360" w:lineRule="auto"/>
        <w:rPr>
          <w:rFonts w:cs="Arial"/>
          <w:sz w:val="21"/>
          <w:szCs w:val="21"/>
        </w:rPr>
      </w:pPr>
    </w:p>
    <w:p w14:paraId="15762801" w14:textId="390D1C61" w:rsidR="00501C86" w:rsidRPr="00564419" w:rsidRDefault="00501C86" w:rsidP="00564419">
      <w:pPr>
        <w:spacing w:line="360" w:lineRule="auto"/>
        <w:jc w:val="both"/>
        <w:rPr>
          <w:rFonts w:ascii="Arial" w:hAnsi="Arial" w:cs="Arial"/>
          <w:color w:val="000000" w:themeColor="text1"/>
          <w:sz w:val="21"/>
          <w:szCs w:val="21"/>
        </w:rPr>
      </w:pPr>
      <w:r w:rsidRPr="00564419">
        <w:rPr>
          <w:rFonts w:ascii="Arial" w:hAnsi="Arial" w:cs="Arial"/>
          <w:sz w:val="21"/>
          <w:szCs w:val="21"/>
        </w:rPr>
        <w:t xml:space="preserve">Atendendo ao </w:t>
      </w:r>
      <w:r w:rsidRPr="00564419">
        <w:rPr>
          <w:rFonts w:ascii="Arial" w:hAnsi="Arial" w:cs="Arial"/>
          <w:color w:val="FF0000"/>
          <w:sz w:val="21"/>
          <w:szCs w:val="21"/>
        </w:rPr>
        <w:t>Processo licitatório nº 0</w:t>
      </w:r>
      <w:r w:rsidR="009A77B9">
        <w:rPr>
          <w:rFonts w:ascii="Arial" w:hAnsi="Arial" w:cs="Arial"/>
          <w:color w:val="FF0000"/>
          <w:sz w:val="21"/>
          <w:szCs w:val="21"/>
        </w:rPr>
        <w:t>03</w:t>
      </w:r>
      <w:r w:rsidRPr="00564419">
        <w:rPr>
          <w:rFonts w:ascii="Arial" w:hAnsi="Arial" w:cs="Arial"/>
          <w:color w:val="FF0000"/>
          <w:sz w:val="21"/>
          <w:szCs w:val="21"/>
        </w:rPr>
        <w:t>/202</w:t>
      </w:r>
      <w:r w:rsidR="00064E2A">
        <w:rPr>
          <w:rFonts w:ascii="Arial" w:hAnsi="Arial" w:cs="Arial"/>
          <w:color w:val="FF0000"/>
          <w:sz w:val="21"/>
          <w:szCs w:val="21"/>
        </w:rPr>
        <w:t>6</w:t>
      </w:r>
      <w:r w:rsidRPr="00564419">
        <w:rPr>
          <w:rFonts w:ascii="Arial" w:hAnsi="Arial" w:cs="Arial"/>
          <w:color w:val="FF0000"/>
          <w:sz w:val="21"/>
          <w:szCs w:val="21"/>
        </w:rPr>
        <w:t>, na modalidade de Pregão Eletrônico nº 0</w:t>
      </w:r>
      <w:r w:rsidR="009A77B9">
        <w:rPr>
          <w:rFonts w:ascii="Arial" w:hAnsi="Arial" w:cs="Arial"/>
          <w:color w:val="FF0000"/>
          <w:sz w:val="21"/>
          <w:szCs w:val="21"/>
        </w:rPr>
        <w:t>02</w:t>
      </w:r>
      <w:r w:rsidRPr="00564419">
        <w:rPr>
          <w:rFonts w:ascii="Arial" w:hAnsi="Arial" w:cs="Arial"/>
          <w:color w:val="FF0000"/>
          <w:sz w:val="21"/>
          <w:szCs w:val="21"/>
        </w:rPr>
        <w:t>/202</w:t>
      </w:r>
      <w:r w:rsidR="00064E2A">
        <w:rPr>
          <w:rFonts w:ascii="Arial" w:hAnsi="Arial" w:cs="Arial"/>
          <w:color w:val="FF0000"/>
          <w:sz w:val="21"/>
          <w:szCs w:val="21"/>
        </w:rPr>
        <w:t>6</w:t>
      </w:r>
      <w:r w:rsidRPr="00564419">
        <w:rPr>
          <w:rFonts w:ascii="Arial" w:hAnsi="Arial" w:cs="Arial"/>
          <w:color w:val="FF0000"/>
          <w:sz w:val="21"/>
          <w:szCs w:val="21"/>
        </w:rPr>
        <w:t xml:space="preserve">, do </w:t>
      </w:r>
      <w:r w:rsidRPr="00564419">
        <w:rPr>
          <w:rFonts w:ascii="Arial" w:hAnsi="Arial" w:cs="Arial"/>
          <w:sz w:val="21"/>
          <w:szCs w:val="21"/>
        </w:rPr>
        <w:t xml:space="preserve">tipo </w:t>
      </w:r>
      <w:r w:rsidRPr="00564419">
        <w:rPr>
          <w:rFonts w:ascii="Arial" w:hAnsi="Arial" w:cs="Arial"/>
          <w:b/>
          <w:sz w:val="21"/>
          <w:szCs w:val="21"/>
        </w:rPr>
        <w:t>M</w:t>
      </w:r>
      <w:r w:rsidR="00064E2A">
        <w:rPr>
          <w:rFonts w:ascii="Arial" w:hAnsi="Arial" w:cs="Arial"/>
          <w:b/>
          <w:sz w:val="21"/>
          <w:szCs w:val="21"/>
        </w:rPr>
        <w:t xml:space="preserve">ENOR PREÇO </w:t>
      </w:r>
      <w:r w:rsidRPr="00564419">
        <w:rPr>
          <w:rFonts w:ascii="Arial" w:hAnsi="Arial" w:cs="Arial"/>
          <w:b/>
          <w:sz w:val="21"/>
          <w:szCs w:val="21"/>
        </w:rPr>
        <w:t xml:space="preserve">POR </w:t>
      </w:r>
      <w:r w:rsidR="00064E2A">
        <w:rPr>
          <w:rFonts w:ascii="Arial" w:hAnsi="Arial" w:cs="Arial"/>
          <w:b/>
          <w:sz w:val="21"/>
          <w:szCs w:val="21"/>
        </w:rPr>
        <w:t>LOTE</w:t>
      </w:r>
      <w:r w:rsidRPr="00564419">
        <w:rPr>
          <w:rFonts w:ascii="Arial" w:hAnsi="Arial" w:cs="Arial"/>
          <w:b/>
          <w:sz w:val="21"/>
          <w:szCs w:val="21"/>
        </w:rPr>
        <w:t xml:space="preserve"> </w:t>
      </w:r>
      <w:r w:rsidRPr="00564419">
        <w:rPr>
          <w:rFonts w:ascii="Arial" w:hAnsi="Arial" w:cs="Arial"/>
          <w:sz w:val="21"/>
          <w:szCs w:val="21"/>
        </w:rPr>
        <w:t xml:space="preserve">para fins de </w:t>
      </w:r>
      <w:r w:rsidRPr="00564419">
        <w:rPr>
          <w:rFonts w:ascii="Arial" w:hAnsi="Arial" w:cs="Arial"/>
          <w:b/>
          <w:sz w:val="21"/>
          <w:szCs w:val="21"/>
        </w:rPr>
        <w:t>REGISTRO DE PREÇOS</w:t>
      </w:r>
      <w:r w:rsidRPr="00564419">
        <w:rPr>
          <w:rFonts w:ascii="Arial" w:hAnsi="Arial" w:cs="Arial"/>
          <w:sz w:val="21"/>
          <w:szCs w:val="21"/>
        </w:rPr>
        <w:t xml:space="preserve"> cujo o objeto é </w:t>
      </w:r>
      <w:r w:rsidRPr="00564419">
        <w:rPr>
          <w:rFonts w:ascii="Arial" w:hAnsi="Arial" w:cs="Arial"/>
          <w:i/>
          <w:sz w:val="21"/>
          <w:szCs w:val="21"/>
        </w:rPr>
        <w:t xml:space="preserve">a </w:t>
      </w:r>
      <w:r w:rsidR="00064E2A" w:rsidRPr="00564419">
        <w:rPr>
          <w:rFonts w:ascii="Arial" w:hAnsi="Arial" w:cs="Arial"/>
          <w:i/>
          <w:sz w:val="21"/>
          <w:szCs w:val="21"/>
        </w:rPr>
        <w:t>a eventual e futura contratação de empresa ou consórcio de empresas para a fornecimento parcelado de p</w:t>
      </w:r>
      <w:r w:rsidR="00064E2A">
        <w:rPr>
          <w:rFonts w:ascii="Arial" w:hAnsi="Arial" w:cs="Arial"/>
          <w:i/>
          <w:sz w:val="21"/>
          <w:szCs w:val="21"/>
        </w:rPr>
        <w:t>lacas indicativas e de sinalização para atendimento das necessidades</w:t>
      </w:r>
      <w:r w:rsidR="00064E2A" w:rsidRPr="00564419">
        <w:rPr>
          <w:rFonts w:ascii="Arial" w:hAnsi="Arial" w:cs="Arial"/>
          <w:i/>
          <w:sz w:val="21"/>
          <w:szCs w:val="21"/>
        </w:rPr>
        <w:t xml:space="preserve"> dos Municípios que compõem o Consórcio Intermunicipal Multifinalitário </w:t>
      </w:r>
      <w:r w:rsidR="00064E2A">
        <w:rPr>
          <w:rFonts w:ascii="Arial" w:hAnsi="Arial" w:cs="Arial"/>
          <w:i/>
          <w:sz w:val="21"/>
          <w:szCs w:val="21"/>
        </w:rPr>
        <w:t>da Microrregião do Meio Rio Pomba</w:t>
      </w:r>
      <w:r w:rsidR="00064E2A" w:rsidRPr="00564419">
        <w:rPr>
          <w:rFonts w:ascii="Arial" w:hAnsi="Arial" w:cs="Arial"/>
          <w:i/>
          <w:sz w:val="21"/>
          <w:szCs w:val="21"/>
        </w:rPr>
        <w:t xml:space="preserve"> – CIM</w:t>
      </w:r>
      <w:r w:rsidR="00064E2A">
        <w:rPr>
          <w:rFonts w:ascii="Arial" w:hAnsi="Arial" w:cs="Arial"/>
          <w:i/>
          <w:sz w:val="21"/>
          <w:szCs w:val="21"/>
        </w:rPr>
        <w:t>ER</w:t>
      </w:r>
      <w:r w:rsidR="00064E2A" w:rsidRPr="00564419">
        <w:rPr>
          <w:rFonts w:ascii="Arial" w:hAnsi="Arial" w:cs="Arial"/>
          <w:i/>
          <w:sz w:val="21"/>
          <w:szCs w:val="21"/>
        </w:rPr>
        <w:t>P</w:t>
      </w:r>
      <w:r w:rsidR="00064E2A" w:rsidRPr="00564419">
        <w:rPr>
          <w:rFonts w:ascii="Arial" w:hAnsi="Arial" w:cs="Arial"/>
          <w:sz w:val="21"/>
          <w:szCs w:val="21"/>
        </w:rPr>
        <w:t>,</w:t>
      </w:r>
      <w:r w:rsidR="00064E2A">
        <w:rPr>
          <w:rFonts w:ascii="Arial" w:hAnsi="Arial" w:cs="Arial"/>
          <w:sz w:val="21"/>
          <w:szCs w:val="21"/>
        </w:rPr>
        <w:t xml:space="preserve"> </w:t>
      </w:r>
      <w:r w:rsidRPr="00564419">
        <w:rPr>
          <w:rFonts w:ascii="Arial" w:hAnsi="Arial" w:cs="Arial"/>
          <w:sz w:val="21"/>
          <w:szCs w:val="21"/>
        </w:rPr>
        <w:t xml:space="preserve">conforme descrição contida no Termo de Referência </w:t>
      </w:r>
      <w:r w:rsidRPr="00564419">
        <w:rPr>
          <w:rFonts w:ascii="Arial" w:hAnsi="Arial" w:cs="Arial"/>
          <w:color w:val="000000" w:themeColor="text1"/>
          <w:sz w:val="21"/>
          <w:szCs w:val="21"/>
        </w:rPr>
        <w:t>que integra o Edital de Licitação, e as demais condições do instrumentos de convocação, com as quais expressamente concordo, elaboro a seguinte proposta:</w:t>
      </w:r>
    </w:p>
    <w:p w14:paraId="70E9631C" w14:textId="77777777" w:rsidR="00501C86" w:rsidRDefault="00501C86" w:rsidP="00564419">
      <w:pPr>
        <w:spacing w:line="360" w:lineRule="auto"/>
        <w:jc w:val="both"/>
        <w:rPr>
          <w:rFonts w:ascii="Arial" w:hAnsi="Arial" w:cs="Arial"/>
          <w:sz w:val="21"/>
          <w:szCs w:val="21"/>
        </w:rPr>
      </w:pPr>
    </w:p>
    <w:tbl>
      <w:tblPr>
        <w:tblStyle w:val="Tabelacomgrade"/>
        <w:tblW w:w="10201" w:type="dxa"/>
        <w:tblLook w:val="04A0" w:firstRow="1" w:lastRow="0" w:firstColumn="1" w:lastColumn="0" w:noHBand="0" w:noVBand="1"/>
      </w:tblPr>
      <w:tblGrid>
        <w:gridCol w:w="774"/>
        <w:gridCol w:w="5884"/>
        <w:gridCol w:w="992"/>
        <w:gridCol w:w="1417"/>
        <w:gridCol w:w="1134"/>
      </w:tblGrid>
      <w:tr w:rsidR="00DA27F4" w:rsidRPr="00564419" w14:paraId="28D86A2B" w14:textId="77777777" w:rsidTr="00DA27F4">
        <w:tc>
          <w:tcPr>
            <w:tcW w:w="774" w:type="dxa"/>
          </w:tcPr>
          <w:p w14:paraId="695C8A6F" w14:textId="77777777" w:rsidR="00DA27F4" w:rsidRPr="00020765" w:rsidRDefault="00DA27F4" w:rsidP="00DA27F4">
            <w:pPr>
              <w:spacing w:line="360" w:lineRule="auto"/>
              <w:jc w:val="both"/>
              <w:rPr>
                <w:rFonts w:ascii="Arial" w:hAnsi="Arial" w:cs="Arial"/>
                <w:b/>
                <w:sz w:val="18"/>
                <w:szCs w:val="18"/>
              </w:rPr>
            </w:pPr>
            <w:r w:rsidRPr="00020765">
              <w:rPr>
                <w:rFonts w:ascii="Arial" w:hAnsi="Arial" w:cs="Arial"/>
                <w:b/>
                <w:sz w:val="18"/>
                <w:szCs w:val="18"/>
              </w:rPr>
              <w:t xml:space="preserve">ITEM </w:t>
            </w:r>
          </w:p>
        </w:tc>
        <w:tc>
          <w:tcPr>
            <w:tcW w:w="5884" w:type="dxa"/>
          </w:tcPr>
          <w:p w14:paraId="1E37AEA6" w14:textId="77777777" w:rsidR="00DA27F4" w:rsidRPr="00020765" w:rsidRDefault="00DA27F4" w:rsidP="00DA27F4">
            <w:pPr>
              <w:spacing w:line="360" w:lineRule="auto"/>
              <w:jc w:val="both"/>
              <w:rPr>
                <w:rFonts w:ascii="Arial" w:hAnsi="Arial" w:cs="Arial"/>
                <w:b/>
                <w:sz w:val="18"/>
                <w:szCs w:val="18"/>
              </w:rPr>
            </w:pPr>
            <w:r w:rsidRPr="00020765">
              <w:rPr>
                <w:rFonts w:ascii="Arial" w:hAnsi="Arial" w:cs="Arial"/>
                <w:b/>
                <w:sz w:val="18"/>
                <w:szCs w:val="18"/>
              </w:rPr>
              <w:t xml:space="preserve">DESCRIÇÃO </w:t>
            </w:r>
          </w:p>
        </w:tc>
        <w:tc>
          <w:tcPr>
            <w:tcW w:w="992" w:type="dxa"/>
          </w:tcPr>
          <w:p w14:paraId="5933E67A" w14:textId="77777777" w:rsidR="00DA27F4" w:rsidRPr="00020765" w:rsidRDefault="00DA27F4" w:rsidP="00DA27F4">
            <w:pPr>
              <w:spacing w:line="360" w:lineRule="auto"/>
              <w:jc w:val="both"/>
              <w:rPr>
                <w:rFonts w:ascii="Arial" w:hAnsi="Arial" w:cs="Arial"/>
                <w:b/>
                <w:sz w:val="18"/>
                <w:szCs w:val="18"/>
              </w:rPr>
            </w:pPr>
            <w:r>
              <w:rPr>
                <w:rFonts w:ascii="Arial" w:hAnsi="Arial" w:cs="Arial"/>
                <w:b/>
                <w:sz w:val="18"/>
                <w:szCs w:val="18"/>
              </w:rPr>
              <w:t xml:space="preserve">QUANT. </w:t>
            </w:r>
          </w:p>
        </w:tc>
        <w:tc>
          <w:tcPr>
            <w:tcW w:w="1417" w:type="dxa"/>
          </w:tcPr>
          <w:p w14:paraId="371DBDCC" w14:textId="77777777" w:rsidR="00DA27F4" w:rsidRPr="00020765" w:rsidRDefault="00DA27F4" w:rsidP="00DA27F4">
            <w:pPr>
              <w:spacing w:line="360" w:lineRule="auto"/>
              <w:ind w:left="-70" w:right="-108"/>
              <w:jc w:val="both"/>
              <w:rPr>
                <w:rFonts w:ascii="Arial" w:hAnsi="Arial" w:cs="Arial"/>
                <w:b/>
                <w:sz w:val="18"/>
                <w:szCs w:val="18"/>
              </w:rPr>
            </w:pPr>
            <w:r>
              <w:rPr>
                <w:rFonts w:ascii="Arial" w:hAnsi="Arial" w:cs="Arial"/>
                <w:b/>
                <w:sz w:val="18"/>
                <w:szCs w:val="18"/>
              </w:rPr>
              <w:t>VALOR UNITARIO R$</w:t>
            </w:r>
          </w:p>
        </w:tc>
        <w:tc>
          <w:tcPr>
            <w:tcW w:w="1134" w:type="dxa"/>
          </w:tcPr>
          <w:p w14:paraId="0B070F08" w14:textId="77777777" w:rsidR="00DA27F4" w:rsidRPr="00020765" w:rsidRDefault="00DA27F4" w:rsidP="00DA27F4">
            <w:pPr>
              <w:spacing w:line="360" w:lineRule="auto"/>
              <w:jc w:val="both"/>
              <w:rPr>
                <w:rFonts w:ascii="Arial" w:hAnsi="Arial" w:cs="Arial"/>
                <w:b/>
                <w:sz w:val="18"/>
                <w:szCs w:val="18"/>
              </w:rPr>
            </w:pPr>
            <w:r>
              <w:rPr>
                <w:rFonts w:ascii="Arial" w:hAnsi="Arial" w:cs="Arial"/>
                <w:b/>
                <w:sz w:val="18"/>
                <w:szCs w:val="18"/>
              </w:rPr>
              <w:t xml:space="preserve">VALOR TOTAL R$ </w:t>
            </w:r>
          </w:p>
        </w:tc>
      </w:tr>
      <w:tr w:rsidR="00DA27F4" w:rsidRPr="00564419" w14:paraId="2BA5856A" w14:textId="77777777" w:rsidTr="00DA27F4">
        <w:tc>
          <w:tcPr>
            <w:tcW w:w="774" w:type="dxa"/>
          </w:tcPr>
          <w:p w14:paraId="116DB94F" w14:textId="77777777" w:rsidR="00DA27F4" w:rsidRPr="00020765" w:rsidRDefault="00DA27F4" w:rsidP="00DA27F4">
            <w:pPr>
              <w:spacing w:line="360" w:lineRule="auto"/>
              <w:jc w:val="both"/>
              <w:rPr>
                <w:rFonts w:ascii="Arial" w:hAnsi="Arial" w:cs="Arial"/>
                <w:sz w:val="18"/>
                <w:szCs w:val="18"/>
              </w:rPr>
            </w:pPr>
            <w:r w:rsidRPr="00020765">
              <w:rPr>
                <w:rFonts w:ascii="Arial" w:hAnsi="Arial" w:cs="Arial"/>
                <w:sz w:val="18"/>
                <w:szCs w:val="18"/>
              </w:rPr>
              <w:t>01</w:t>
            </w:r>
          </w:p>
        </w:tc>
        <w:tc>
          <w:tcPr>
            <w:tcW w:w="5884" w:type="dxa"/>
          </w:tcPr>
          <w:p w14:paraId="396ABC54" w14:textId="77777777" w:rsidR="00DA27F4" w:rsidRPr="00020765" w:rsidRDefault="00DA27F4" w:rsidP="00DA27F4">
            <w:pPr>
              <w:spacing w:line="360" w:lineRule="auto"/>
              <w:ind w:right="45"/>
              <w:jc w:val="both"/>
              <w:rPr>
                <w:rFonts w:ascii="Arial" w:hAnsi="Arial" w:cs="Arial"/>
                <w:sz w:val="18"/>
                <w:szCs w:val="18"/>
              </w:rPr>
            </w:pPr>
            <w:r w:rsidRPr="00020765">
              <w:rPr>
                <w:rFonts w:ascii="Arial" w:hAnsi="Arial" w:cs="Arial"/>
                <w:sz w:val="18"/>
                <w:szCs w:val="18"/>
              </w:rPr>
              <w:t>PLACA INDICATIVA 1,00X0,50, COM PELICULA REFLETIVA ABNT NBR 14644 TIPO I, COM FURAÇÃO DE 8MM, CONFECCIONADA EM CHAPA 18, PINTURA ANTE FERRUGEM, ADESIVADA DE ADESIVO AZUL REFLETIVO E LETRAS BRANCAS REFLETIVO. 2 MADEIRAS DE 3 METROS DE ALTURA 7X7 PINTADA DE BRANCO TINTA VIARIA COM PARAFUSOS E ABRAÇADEIRAS PARA INSTALAÇÃO, COM DURABILIDADE MINIMA DE 7 ANOS.</w:t>
            </w:r>
          </w:p>
        </w:tc>
        <w:tc>
          <w:tcPr>
            <w:tcW w:w="992" w:type="dxa"/>
          </w:tcPr>
          <w:p w14:paraId="4EC7B7EF" w14:textId="77777777" w:rsidR="00DA27F4" w:rsidRPr="00020765" w:rsidRDefault="00DA27F4" w:rsidP="00DA27F4">
            <w:pPr>
              <w:spacing w:line="360" w:lineRule="auto"/>
              <w:jc w:val="both"/>
              <w:rPr>
                <w:rFonts w:ascii="Arial" w:hAnsi="Arial" w:cs="Arial"/>
                <w:sz w:val="18"/>
                <w:szCs w:val="18"/>
              </w:rPr>
            </w:pPr>
          </w:p>
        </w:tc>
        <w:tc>
          <w:tcPr>
            <w:tcW w:w="1417" w:type="dxa"/>
          </w:tcPr>
          <w:p w14:paraId="5EE8285C" w14:textId="77777777" w:rsidR="00DA27F4" w:rsidRPr="00020765" w:rsidRDefault="00DA27F4" w:rsidP="00DA27F4">
            <w:pPr>
              <w:spacing w:line="360" w:lineRule="auto"/>
              <w:jc w:val="both"/>
              <w:rPr>
                <w:rFonts w:ascii="Arial" w:hAnsi="Arial" w:cs="Arial"/>
                <w:sz w:val="18"/>
                <w:szCs w:val="18"/>
              </w:rPr>
            </w:pPr>
          </w:p>
        </w:tc>
        <w:tc>
          <w:tcPr>
            <w:tcW w:w="1134" w:type="dxa"/>
          </w:tcPr>
          <w:p w14:paraId="0B6137C7" w14:textId="77777777" w:rsidR="00DA27F4" w:rsidRPr="00020765" w:rsidRDefault="00DA27F4" w:rsidP="00DA27F4">
            <w:pPr>
              <w:spacing w:line="360" w:lineRule="auto"/>
              <w:jc w:val="both"/>
              <w:rPr>
                <w:rFonts w:ascii="Arial" w:hAnsi="Arial" w:cs="Arial"/>
                <w:sz w:val="18"/>
                <w:szCs w:val="18"/>
              </w:rPr>
            </w:pPr>
          </w:p>
        </w:tc>
      </w:tr>
      <w:tr w:rsidR="00DA27F4" w:rsidRPr="00564419" w14:paraId="758908D7" w14:textId="77777777" w:rsidTr="00DA27F4">
        <w:tc>
          <w:tcPr>
            <w:tcW w:w="774" w:type="dxa"/>
          </w:tcPr>
          <w:p w14:paraId="07FC0F39" w14:textId="77777777" w:rsidR="00DA27F4" w:rsidRPr="00020765" w:rsidRDefault="00DA27F4" w:rsidP="00DA27F4">
            <w:pPr>
              <w:spacing w:line="360" w:lineRule="auto"/>
              <w:jc w:val="both"/>
              <w:rPr>
                <w:rFonts w:ascii="Arial" w:hAnsi="Arial" w:cs="Arial"/>
                <w:sz w:val="18"/>
                <w:szCs w:val="18"/>
              </w:rPr>
            </w:pPr>
            <w:r w:rsidRPr="00020765">
              <w:rPr>
                <w:rFonts w:ascii="Arial" w:hAnsi="Arial" w:cs="Arial"/>
                <w:sz w:val="18"/>
                <w:szCs w:val="18"/>
              </w:rPr>
              <w:t>02</w:t>
            </w:r>
          </w:p>
        </w:tc>
        <w:tc>
          <w:tcPr>
            <w:tcW w:w="5884" w:type="dxa"/>
          </w:tcPr>
          <w:p w14:paraId="6BE0BDC5" w14:textId="77777777" w:rsidR="00DA27F4" w:rsidRPr="00020765" w:rsidRDefault="00DA27F4" w:rsidP="00DA27F4">
            <w:pPr>
              <w:spacing w:line="360" w:lineRule="auto"/>
              <w:ind w:right="45"/>
              <w:jc w:val="both"/>
              <w:rPr>
                <w:rFonts w:ascii="Arial" w:hAnsi="Arial" w:cs="Arial"/>
                <w:sz w:val="18"/>
                <w:szCs w:val="18"/>
              </w:rPr>
            </w:pPr>
            <w:r w:rsidRPr="00020765">
              <w:rPr>
                <w:rFonts w:ascii="Arial" w:hAnsi="Arial" w:cs="Arial"/>
                <w:sz w:val="18"/>
                <w:szCs w:val="18"/>
              </w:rPr>
              <w:t>PLACA INDICATIVA 1,00X0,80, COM PELICULA REFLETIVA ABNT NBR 14644 TIPO I, COM FURAÇÃO DE 8MM, CONFECCIONADA EM CHAPA 18, PINTURA ANTE FERRUGEM, ADESIVADA DE ADESIVO AZUL REFLETIVO E LETRAS BRANCAS REFLETIVO. 2 MADEIRAS DE 3 METROS DE ALTURA 7X7 PINTADA DE BRANCO TINTA VIARIA COM PARAFUSOS E ABRAÇADEIRAS PARA INSTALAÇÃO, COM DURABILIDADE MINIMA DE 7 ANOS.</w:t>
            </w:r>
          </w:p>
        </w:tc>
        <w:tc>
          <w:tcPr>
            <w:tcW w:w="992" w:type="dxa"/>
          </w:tcPr>
          <w:p w14:paraId="27DD1405" w14:textId="77777777" w:rsidR="00DA27F4" w:rsidRPr="00020765" w:rsidRDefault="00DA27F4" w:rsidP="00DA27F4">
            <w:pPr>
              <w:spacing w:line="360" w:lineRule="auto"/>
              <w:jc w:val="both"/>
              <w:rPr>
                <w:rFonts w:ascii="Arial" w:hAnsi="Arial" w:cs="Arial"/>
                <w:sz w:val="18"/>
                <w:szCs w:val="18"/>
              </w:rPr>
            </w:pPr>
          </w:p>
        </w:tc>
        <w:tc>
          <w:tcPr>
            <w:tcW w:w="1417" w:type="dxa"/>
          </w:tcPr>
          <w:p w14:paraId="6755DB8E" w14:textId="77777777" w:rsidR="00DA27F4" w:rsidRPr="00020765" w:rsidRDefault="00DA27F4" w:rsidP="00DA27F4">
            <w:pPr>
              <w:spacing w:line="360" w:lineRule="auto"/>
              <w:jc w:val="both"/>
              <w:rPr>
                <w:rFonts w:ascii="Arial" w:hAnsi="Arial" w:cs="Arial"/>
                <w:sz w:val="18"/>
                <w:szCs w:val="18"/>
              </w:rPr>
            </w:pPr>
          </w:p>
        </w:tc>
        <w:tc>
          <w:tcPr>
            <w:tcW w:w="1134" w:type="dxa"/>
          </w:tcPr>
          <w:p w14:paraId="63D4CB53" w14:textId="77777777" w:rsidR="00DA27F4" w:rsidRPr="00020765" w:rsidRDefault="00DA27F4" w:rsidP="00DA27F4">
            <w:pPr>
              <w:spacing w:line="360" w:lineRule="auto"/>
              <w:jc w:val="both"/>
              <w:rPr>
                <w:rFonts w:ascii="Arial" w:hAnsi="Arial" w:cs="Arial"/>
                <w:sz w:val="18"/>
                <w:szCs w:val="18"/>
              </w:rPr>
            </w:pPr>
          </w:p>
        </w:tc>
      </w:tr>
      <w:tr w:rsidR="00DA27F4" w:rsidRPr="00564419" w14:paraId="1B52A89D" w14:textId="77777777" w:rsidTr="00DA27F4">
        <w:tc>
          <w:tcPr>
            <w:tcW w:w="774" w:type="dxa"/>
          </w:tcPr>
          <w:p w14:paraId="25250A35" w14:textId="77777777" w:rsidR="00DA27F4" w:rsidRPr="00020765" w:rsidRDefault="00DA27F4" w:rsidP="00DA27F4">
            <w:pPr>
              <w:spacing w:line="360" w:lineRule="auto"/>
              <w:jc w:val="both"/>
              <w:rPr>
                <w:rFonts w:ascii="Arial" w:hAnsi="Arial" w:cs="Arial"/>
                <w:sz w:val="18"/>
                <w:szCs w:val="18"/>
              </w:rPr>
            </w:pPr>
            <w:r w:rsidRPr="00020765">
              <w:rPr>
                <w:rFonts w:ascii="Arial" w:hAnsi="Arial" w:cs="Arial"/>
                <w:sz w:val="18"/>
                <w:szCs w:val="18"/>
              </w:rPr>
              <w:t>03</w:t>
            </w:r>
          </w:p>
        </w:tc>
        <w:tc>
          <w:tcPr>
            <w:tcW w:w="5884" w:type="dxa"/>
          </w:tcPr>
          <w:p w14:paraId="19054E86" w14:textId="77777777" w:rsidR="00DA27F4" w:rsidRPr="00020765" w:rsidRDefault="00DA27F4" w:rsidP="00DA27F4">
            <w:pPr>
              <w:spacing w:line="360" w:lineRule="auto"/>
              <w:ind w:right="45"/>
              <w:jc w:val="both"/>
              <w:rPr>
                <w:rFonts w:ascii="Arial" w:hAnsi="Arial" w:cs="Arial"/>
                <w:sz w:val="18"/>
                <w:szCs w:val="18"/>
              </w:rPr>
            </w:pPr>
            <w:r w:rsidRPr="00020765">
              <w:rPr>
                <w:rFonts w:ascii="Arial" w:hAnsi="Arial" w:cs="Arial"/>
                <w:sz w:val="18"/>
                <w:szCs w:val="18"/>
              </w:rPr>
              <w:t>PLACAS DE SINALIZAÇÃO 0,70X0,50, COM PELICULA REFLETIVA ABNT NBR 14644 TIPO I, COM FURAÇÃO DE 8MM, CONFECCIONADA EM CHAPA 18, PINTURA ANTE FERRUGEM, ADESIVADA DE ADESIVO BRANCO REFLETIVO E LETRAS PRETO REFLETIVO, PARAFUSOS E ABRACADEIRAS PARA INSTALAÇÃO, COM DURABILIDADE MINIMA DE 7 ANOS.</w:t>
            </w:r>
          </w:p>
        </w:tc>
        <w:tc>
          <w:tcPr>
            <w:tcW w:w="992" w:type="dxa"/>
          </w:tcPr>
          <w:p w14:paraId="7BA23827" w14:textId="77777777" w:rsidR="00DA27F4" w:rsidRPr="00020765" w:rsidRDefault="00DA27F4" w:rsidP="00DA27F4">
            <w:pPr>
              <w:spacing w:line="360" w:lineRule="auto"/>
              <w:jc w:val="both"/>
              <w:rPr>
                <w:rFonts w:ascii="Arial" w:hAnsi="Arial" w:cs="Arial"/>
                <w:sz w:val="18"/>
                <w:szCs w:val="18"/>
              </w:rPr>
            </w:pPr>
          </w:p>
        </w:tc>
        <w:tc>
          <w:tcPr>
            <w:tcW w:w="1417" w:type="dxa"/>
          </w:tcPr>
          <w:p w14:paraId="19512954" w14:textId="77777777" w:rsidR="00DA27F4" w:rsidRPr="00020765" w:rsidRDefault="00DA27F4" w:rsidP="00DA27F4">
            <w:pPr>
              <w:spacing w:line="360" w:lineRule="auto"/>
              <w:jc w:val="both"/>
              <w:rPr>
                <w:rFonts w:ascii="Arial" w:hAnsi="Arial" w:cs="Arial"/>
                <w:sz w:val="18"/>
                <w:szCs w:val="18"/>
              </w:rPr>
            </w:pPr>
          </w:p>
        </w:tc>
        <w:tc>
          <w:tcPr>
            <w:tcW w:w="1134" w:type="dxa"/>
          </w:tcPr>
          <w:p w14:paraId="59AB4A6A" w14:textId="77777777" w:rsidR="00DA27F4" w:rsidRPr="00020765" w:rsidRDefault="00DA27F4" w:rsidP="00DA27F4">
            <w:pPr>
              <w:spacing w:line="360" w:lineRule="auto"/>
              <w:jc w:val="both"/>
              <w:rPr>
                <w:rFonts w:ascii="Arial" w:hAnsi="Arial" w:cs="Arial"/>
                <w:sz w:val="18"/>
                <w:szCs w:val="18"/>
              </w:rPr>
            </w:pPr>
          </w:p>
        </w:tc>
      </w:tr>
      <w:tr w:rsidR="00DA27F4" w:rsidRPr="00564419" w14:paraId="05E4A41A" w14:textId="77777777" w:rsidTr="00DA27F4">
        <w:tc>
          <w:tcPr>
            <w:tcW w:w="774" w:type="dxa"/>
          </w:tcPr>
          <w:p w14:paraId="4D1B5C49" w14:textId="77777777" w:rsidR="00DA27F4" w:rsidRPr="00020765" w:rsidRDefault="00DA27F4" w:rsidP="00DA27F4">
            <w:pPr>
              <w:spacing w:line="360" w:lineRule="auto"/>
              <w:jc w:val="both"/>
              <w:rPr>
                <w:rFonts w:ascii="Arial" w:hAnsi="Arial" w:cs="Arial"/>
                <w:sz w:val="18"/>
                <w:szCs w:val="18"/>
              </w:rPr>
            </w:pPr>
            <w:r w:rsidRPr="00020765">
              <w:rPr>
                <w:rFonts w:ascii="Arial" w:hAnsi="Arial" w:cs="Arial"/>
                <w:sz w:val="18"/>
                <w:szCs w:val="18"/>
              </w:rPr>
              <w:t>04</w:t>
            </w:r>
          </w:p>
        </w:tc>
        <w:tc>
          <w:tcPr>
            <w:tcW w:w="5884" w:type="dxa"/>
          </w:tcPr>
          <w:p w14:paraId="2DB040C6" w14:textId="77777777" w:rsidR="00DA27F4" w:rsidRPr="00020765" w:rsidRDefault="00DA27F4" w:rsidP="00DA27F4">
            <w:pPr>
              <w:spacing w:line="360" w:lineRule="auto"/>
              <w:ind w:right="45"/>
              <w:jc w:val="both"/>
              <w:rPr>
                <w:rFonts w:ascii="Arial" w:hAnsi="Arial" w:cs="Arial"/>
                <w:sz w:val="18"/>
                <w:szCs w:val="18"/>
              </w:rPr>
            </w:pPr>
            <w:r w:rsidRPr="00020765">
              <w:rPr>
                <w:rFonts w:ascii="Arial" w:hAnsi="Arial" w:cs="Arial"/>
                <w:sz w:val="18"/>
                <w:szCs w:val="18"/>
              </w:rPr>
              <w:t xml:space="preserve">PLACAS DE SINALIZAÇÃO 0,50X0,50, COM PELICULA REFLETIVA ABNT NBR 14644 TIPO I, COM FURAÇÃO DE 8MM, CONFECCIONADA EM CHAPA 18, PINTURA ANTE FERRUGEM, ADESIVADA DE ADESIVO BRANCO REFLETIVO E LETRAS PRETO REFLETIVO, PARAFUSOS E ABRACADEIRAS PARA INSTALAÇÃO, </w:t>
            </w:r>
            <w:r w:rsidRPr="00020765">
              <w:rPr>
                <w:rFonts w:ascii="Arial" w:hAnsi="Arial" w:cs="Arial"/>
                <w:sz w:val="18"/>
                <w:szCs w:val="18"/>
              </w:rPr>
              <w:lastRenderedPageBreak/>
              <w:t>COM DURABILIDADE MINIMA DE 7 ANOS.</w:t>
            </w:r>
          </w:p>
        </w:tc>
        <w:tc>
          <w:tcPr>
            <w:tcW w:w="992" w:type="dxa"/>
          </w:tcPr>
          <w:p w14:paraId="5DB1C71E" w14:textId="77777777" w:rsidR="00DA27F4" w:rsidRPr="00020765" w:rsidRDefault="00DA27F4" w:rsidP="00DA27F4">
            <w:pPr>
              <w:spacing w:line="360" w:lineRule="auto"/>
              <w:jc w:val="both"/>
              <w:rPr>
                <w:rFonts w:ascii="Arial" w:hAnsi="Arial" w:cs="Arial"/>
                <w:sz w:val="18"/>
                <w:szCs w:val="18"/>
              </w:rPr>
            </w:pPr>
          </w:p>
        </w:tc>
        <w:tc>
          <w:tcPr>
            <w:tcW w:w="1417" w:type="dxa"/>
          </w:tcPr>
          <w:p w14:paraId="0830A5EA" w14:textId="77777777" w:rsidR="00DA27F4" w:rsidRPr="00020765" w:rsidRDefault="00DA27F4" w:rsidP="00DA27F4">
            <w:pPr>
              <w:spacing w:line="360" w:lineRule="auto"/>
              <w:jc w:val="both"/>
              <w:rPr>
                <w:rFonts w:ascii="Arial" w:hAnsi="Arial" w:cs="Arial"/>
                <w:sz w:val="18"/>
                <w:szCs w:val="18"/>
              </w:rPr>
            </w:pPr>
          </w:p>
        </w:tc>
        <w:tc>
          <w:tcPr>
            <w:tcW w:w="1134" w:type="dxa"/>
          </w:tcPr>
          <w:p w14:paraId="4D59B795" w14:textId="77777777" w:rsidR="00DA27F4" w:rsidRPr="00020765" w:rsidRDefault="00DA27F4" w:rsidP="00DA27F4">
            <w:pPr>
              <w:spacing w:line="360" w:lineRule="auto"/>
              <w:jc w:val="both"/>
              <w:rPr>
                <w:rFonts w:ascii="Arial" w:hAnsi="Arial" w:cs="Arial"/>
                <w:sz w:val="18"/>
                <w:szCs w:val="18"/>
              </w:rPr>
            </w:pPr>
          </w:p>
        </w:tc>
      </w:tr>
      <w:tr w:rsidR="00DA27F4" w:rsidRPr="00564419" w14:paraId="31043E6D" w14:textId="77777777" w:rsidTr="00DA27F4">
        <w:tc>
          <w:tcPr>
            <w:tcW w:w="774" w:type="dxa"/>
          </w:tcPr>
          <w:p w14:paraId="2F782C2C" w14:textId="77777777" w:rsidR="00DA27F4" w:rsidRPr="00020765" w:rsidRDefault="00DA27F4" w:rsidP="00DA27F4">
            <w:pPr>
              <w:spacing w:line="360" w:lineRule="auto"/>
              <w:jc w:val="both"/>
              <w:rPr>
                <w:rFonts w:ascii="Arial" w:hAnsi="Arial" w:cs="Arial"/>
                <w:sz w:val="18"/>
                <w:szCs w:val="18"/>
              </w:rPr>
            </w:pPr>
            <w:r w:rsidRPr="00020765">
              <w:rPr>
                <w:rFonts w:ascii="Arial" w:hAnsi="Arial" w:cs="Arial"/>
                <w:sz w:val="18"/>
                <w:szCs w:val="18"/>
              </w:rPr>
              <w:t>05</w:t>
            </w:r>
          </w:p>
        </w:tc>
        <w:tc>
          <w:tcPr>
            <w:tcW w:w="5884" w:type="dxa"/>
          </w:tcPr>
          <w:p w14:paraId="30436CB3" w14:textId="77777777" w:rsidR="00DA27F4" w:rsidRPr="00020765" w:rsidRDefault="00DA27F4" w:rsidP="00DA27F4">
            <w:pPr>
              <w:spacing w:line="360" w:lineRule="auto"/>
              <w:ind w:right="45"/>
              <w:jc w:val="both"/>
              <w:rPr>
                <w:rFonts w:ascii="Arial" w:hAnsi="Arial" w:cs="Arial"/>
                <w:sz w:val="18"/>
                <w:szCs w:val="18"/>
              </w:rPr>
            </w:pPr>
            <w:r w:rsidRPr="00020765">
              <w:rPr>
                <w:rFonts w:ascii="Arial" w:hAnsi="Arial" w:cs="Arial"/>
                <w:sz w:val="18"/>
                <w:szCs w:val="18"/>
              </w:rPr>
              <w:t>PLACAS DE SINALIZAÇÃO 0,50X0,60, COM PELICULA REFLETIVA ABNT NBR 14644 TIPO I, COM FURAÇÃO DE 8MM, CONFECCIONADA EM CHAPA 18, PINTURA ANTE FERRUGEM, ADESIVADA DE ADESIVO BRANCO REFLETIVO E LETRAS PRETO REFLETIVO, PARAFUSOS E ABRACADEIRAS PARA INSTALAÇÃO, COM DURABILIDADE MINIMA DE 7 ANOS.</w:t>
            </w:r>
          </w:p>
        </w:tc>
        <w:tc>
          <w:tcPr>
            <w:tcW w:w="992" w:type="dxa"/>
          </w:tcPr>
          <w:p w14:paraId="25ADEB44" w14:textId="77777777" w:rsidR="00DA27F4" w:rsidRPr="00020765" w:rsidRDefault="00DA27F4" w:rsidP="00DA27F4">
            <w:pPr>
              <w:spacing w:line="360" w:lineRule="auto"/>
              <w:jc w:val="both"/>
              <w:rPr>
                <w:rFonts w:ascii="Arial" w:hAnsi="Arial" w:cs="Arial"/>
                <w:sz w:val="18"/>
                <w:szCs w:val="18"/>
              </w:rPr>
            </w:pPr>
          </w:p>
        </w:tc>
        <w:tc>
          <w:tcPr>
            <w:tcW w:w="1417" w:type="dxa"/>
          </w:tcPr>
          <w:p w14:paraId="1C275A2F" w14:textId="77777777" w:rsidR="00DA27F4" w:rsidRPr="00020765" w:rsidRDefault="00DA27F4" w:rsidP="00DA27F4">
            <w:pPr>
              <w:spacing w:line="360" w:lineRule="auto"/>
              <w:jc w:val="both"/>
              <w:rPr>
                <w:rFonts w:ascii="Arial" w:hAnsi="Arial" w:cs="Arial"/>
                <w:sz w:val="18"/>
                <w:szCs w:val="18"/>
              </w:rPr>
            </w:pPr>
          </w:p>
        </w:tc>
        <w:tc>
          <w:tcPr>
            <w:tcW w:w="1134" w:type="dxa"/>
          </w:tcPr>
          <w:p w14:paraId="2CBB85AE" w14:textId="77777777" w:rsidR="00DA27F4" w:rsidRPr="00020765" w:rsidRDefault="00DA27F4" w:rsidP="00DA27F4">
            <w:pPr>
              <w:spacing w:line="360" w:lineRule="auto"/>
              <w:jc w:val="both"/>
              <w:rPr>
                <w:rFonts w:ascii="Arial" w:hAnsi="Arial" w:cs="Arial"/>
                <w:sz w:val="18"/>
                <w:szCs w:val="18"/>
              </w:rPr>
            </w:pPr>
          </w:p>
        </w:tc>
      </w:tr>
      <w:tr w:rsidR="00DA27F4" w:rsidRPr="00564419" w14:paraId="67D0685C" w14:textId="77777777" w:rsidTr="00DA27F4">
        <w:tc>
          <w:tcPr>
            <w:tcW w:w="774" w:type="dxa"/>
          </w:tcPr>
          <w:p w14:paraId="0ADBA9C0" w14:textId="77777777" w:rsidR="00DA27F4" w:rsidRPr="00020765" w:rsidRDefault="00DA27F4" w:rsidP="00DA27F4">
            <w:pPr>
              <w:spacing w:line="360" w:lineRule="auto"/>
              <w:jc w:val="both"/>
              <w:rPr>
                <w:rFonts w:ascii="Arial" w:hAnsi="Arial" w:cs="Arial"/>
                <w:sz w:val="18"/>
                <w:szCs w:val="18"/>
              </w:rPr>
            </w:pPr>
            <w:r w:rsidRPr="00020765">
              <w:rPr>
                <w:rFonts w:ascii="Arial" w:hAnsi="Arial" w:cs="Arial"/>
                <w:sz w:val="18"/>
                <w:szCs w:val="18"/>
              </w:rPr>
              <w:t>06</w:t>
            </w:r>
          </w:p>
        </w:tc>
        <w:tc>
          <w:tcPr>
            <w:tcW w:w="5884" w:type="dxa"/>
          </w:tcPr>
          <w:p w14:paraId="280BEF89" w14:textId="77777777" w:rsidR="00DA27F4" w:rsidRPr="00020765" w:rsidRDefault="00DA27F4" w:rsidP="00DA27F4">
            <w:pPr>
              <w:spacing w:line="360" w:lineRule="auto"/>
              <w:ind w:right="45"/>
              <w:jc w:val="both"/>
              <w:rPr>
                <w:rFonts w:ascii="Arial" w:hAnsi="Arial" w:cs="Arial"/>
                <w:sz w:val="18"/>
                <w:szCs w:val="18"/>
              </w:rPr>
            </w:pPr>
            <w:r w:rsidRPr="00020765">
              <w:rPr>
                <w:rFonts w:ascii="Arial" w:hAnsi="Arial" w:cs="Arial"/>
                <w:sz w:val="18"/>
                <w:szCs w:val="18"/>
              </w:rPr>
              <w:t>PLACA INDICATIVA 2,00X1,00, COM PELICULA REFLETIVA ABNT NBR 14644 TIPO III, COM FURAÇÃO DE 8MM PORTICO E ZONA RURAL, CHAPA 18, CONFECCIONADA EM ACM, ADESIVADA DE ADESIVO AZUL REFLETIVO E LETRAS BRANCAS REFLETIVO, COM PARAFUSOS E ABRAÇADEIRAS PARA INSTALAÇÃO, COM DURABILIDADE MINIMA DE 7 ANOS.</w:t>
            </w:r>
          </w:p>
        </w:tc>
        <w:tc>
          <w:tcPr>
            <w:tcW w:w="992" w:type="dxa"/>
          </w:tcPr>
          <w:p w14:paraId="6CF12ADE" w14:textId="77777777" w:rsidR="00DA27F4" w:rsidRPr="00020765" w:rsidRDefault="00DA27F4" w:rsidP="00DA27F4">
            <w:pPr>
              <w:spacing w:line="360" w:lineRule="auto"/>
              <w:jc w:val="both"/>
              <w:rPr>
                <w:rFonts w:ascii="Arial" w:hAnsi="Arial" w:cs="Arial"/>
                <w:sz w:val="18"/>
                <w:szCs w:val="18"/>
              </w:rPr>
            </w:pPr>
          </w:p>
        </w:tc>
        <w:tc>
          <w:tcPr>
            <w:tcW w:w="1417" w:type="dxa"/>
          </w:tcPr>
          <w:p w14:paraId="7B066727" w14:textId="77777777" w:rsidR="00DA27F4" w:rsidRPr="00020765" w:rsidRDefault="00DA27F4" w:rsidP="00DA27F4">
            <w:pPr>
              <w:spacing w:line="360" w:lineRule="auto"/>
              <w:jc w:val="both"/>
              <w:rPr>
                <w:rFonts w:ascii="Arial" w:hAnsi="Arial" w:cs="Arial"/>
                <w:sz w:val="18"/>
                <w:szCs w:val="18"/>
              </w:rPr>
            </w:pPr>
          </w:p>
        </w:tc>
        <w:tc>
          <w:tcPr>
            <w:tcW w:w="1134" w:type="dxa"/>
          </w:tcPr>
          <w:p w14:paraId="3FB04193" w14:textId="77777777" w:rsidR="00DA27F4" w:rsidRPr="00020765" w:rsidRDefault="00DA27F4" w:rsidP="00DA27F4">
            <w:pPr>
              <w:spacing w:line="360" w:lineRule="auto"/>
              <w:jc w:val="both"/>
              <w:rPr>
                <w:rFonts w:ascii="Arial" w:hAnsi="Arial" w:cs="Arial"/>
                <w:sz w:val="18"/>
                <w:szCs w:val="18"/>
              </w:rPr>
            </w:pPr>
          </w:p>
        </w:tc>
      </w:tr>
      <w:tr w:rsidR="00DA27F4" w:rsidRPr="00564419" w14:paraId="504F6F25" w14:textId="77777777" w:rsidTr="00DA27F4">
        <w:tc>
          <w:tcPr>
            <w:tcW w:w="774" w:type="dxa"/>
          </w:tcPr>
          <w:p w14:paraId="414087F5" w14:textId="77777777" w:rsidR="00DA27F4" w:rsidRPr="00020765" w:rsidRDefault="00DA27F4" w:rsidP="00DA27F4">
            <w:pPr>
              <w:spacing w:line="360" w:lineRule="auto"/>
              <w:jc w:val="both"/>
              <w:rPr>
                <w:rFonts w:ascii="Arial" w:hAnsi="Arial" w:cs="Arial"/>
                <w:sz w:val="18"/>
                <w:szCs w:val="18"/>
              </w:rPr>
            </w:pPr>
            <w:r w:rsidRPr="00020765">
              <w:rPr>
                <w:rFonts w:ascii="Arial" w:hAnsi="Arial" w:cs="Arial"/>
                <w:sz w:val="18"/>
                <w:szCs w:val="18"/>
              </w:rPr>
              <w:t>07</w:t>
            </w:r>
          </w:p>
        </w:tc>
        <w:tc>
          <w:tcPr>
            <w:tcW w:w="5884" w:type="dxa"/>
          </w:tcPr>
          <w:p w14:paraId="63ACA97A" w14:textId="77777777" w:rsidR="00DA27F4" w:rsidRPr="00020765" w:rsidRDefault="00DA27F4" w:rsidP="00DA27F4">
            <w:pPr>
              <w:spacing w:line="360" w:lineRule="auto"/>
              <w:ind w:right="45"/>
              <w:jc w:val="both"/>
              <w:rPr>
                <w:rFonts w:ascii="Arial" w:hAnsi="Arial" w:cs="Arial"/>
                <w:sz w:val="18"/>
                <w:szCs w:val="18"/>
              </w:rPr>
            </w:pPr>
            <w:r w:rsidRPr="00020765">
              <w:rPr>
                <w:rFonts w:ascii="Arial" w:hAnsi="Arial" w:cs="Arial"/>
                <w:sz w:val="18"/>
                <w:szCs w:val="18"/>
              </w:rPr>
              <w:t>TUBO 2 POLEGADAS CHAPA 16 GALVANIZADOS. 3 METROS DE ALTURA COM TAMPÃO ANTE DENGUE</w:t>
            </w:r>
          </w:p>
        </w:tc>
        <w:tc>
          <w:tcPr>
            <w:tcW w:w="992" w:type="dxa"/>
          </w:tcPr>
          <w:p w14:paraId="71EEA79A" w14:textId="77777777" w:rsidR="00DA27F4" w:rsidRPr="00020765" w:rsidRDefault="00DA27F4" w:rsidP="00DA27F4">
            <w:pPr>
              <w:spacing w:line="360" w:lineRule="auto"/>
              <w:jc w:val="both"/>
              <w:rPr>
                <w:rFonts w:ascii="Arial" w:hAnsi="Arial" w:cs="Arial"/>
                <w:sz w:val="18"/>
                <w:szCs w:val="18"/>
              </w:rPr>
            </w:pPr>
          </w:p>
        </w:tc>
        <w:tc>
          <w:tcPr>
            <w:tcW w:w="1417" w:type="dxa"/>
          </w:tcPr>
          <w:p w14:paraId="6BA0A991" w14:textId="77777777" w:rsidR="00DA27F4" w:rsidRPr="00020765" w:rsidRDefault="00DA27F4" w:rsidP="00DA27F4">
            <w:pPr>
              <w:spacing w:line="360" w:lineRule="auto"/>
              <w:jc w:val="both"/>
              <w:rPr>
                <w:rFonts w:ascii="Arial" w:hAnsi="Arial" w:cs="Arial"/>
                <w:sz w:val="18"/>
                <w:szCs w:val="18"/>
              </w:rPr>
            </w:pPr>
          </w:p>
        </w:tc>
        <w:tc>
          <w:tcPr>
            <w:tcW w:w="1134" w:type="dxa"/>
          </w:tcPr>
          <w:p w14:paraId="0D960BCD" w14:textId="77777777" w:rsidR="00DA27F4" w:rsidRPr="00020765" w:rsidRDefault="00DA27F4" w:rsidP="00DA27F4">
            <w:pPr>
              <w:spacing w:line="360" w:lineRule="auto"/>
              <w:jc w:val="both"/>
              <w:rPr>
                <w:rFonts w:ascii="Arial" w:hAnsi="Arial" w:cs="Arial"/>
                <w:sz w:val="18"/>
                <w:szCs w:val="18"/>
              </w:rPr>
            </w:pPr>
          </w:p>
        </w:tc>
      </w:tr>
      <w:tr w:rsidR="00DA27F4" w:rsidRPr="00564419" w14:paraId="2B42F2A1" w14:textId="77777777" w:rsidTr="00DA27F4">
        <w:tc>
          <w:tcPr>
            <w:tcW w:w="774" w:type="dxa"/>
          </w:tcPr>
          <w:p w14:paraId="1267B6B6" w14:textId="77777777" w:rsidR="00DA27F4" w:rsidRPr="00020765" w:rsidRDefault="00DA27F4" w:rsidP="00DA27F4">
            <w:pPr>
              <w:spacing w:line="360" w:lineRule="auto"/>
              <w:jc w:val="both"/>
              <w:rPr>
                <w:rFonts w:ascii="Arial" w:hAnsi="Arial" w:cs="Arial"/>
                <w:sz w:val="18"/>
                <w:szCs w:val="18"/>
              </w:rPr>
            </w:pPr>
            <w:r w:rsidRPr="00020765">
              <w:rPr>
                <w:rFonts w:ascii="Arial" w:hAnsi="Arial" w:cs="Arial"/>
                <w:sz w:val="18"/>
                <w:szCs w:val="18"/>
              </w:rPr>
              <w:t>08</w:t>
            </w:r>
          </w:p>
        </w:tc>
        <w:tc>
          <w:tcPr>
            <w:tcW w:w="5884" w:type="dxa"/>
          </w:tcPr>
          <w:p w14:paraId="2FD9168C" w14:textId="77777777" w:rsidR="00DA27F4" w:rsidRPr="00020765" w:rsidRDefault="00DA27F4" w:rsidP="00DA27F4">
            <w:pPr>
              <w:spacing w:line="360" w:lineRule="auto"/>
              <w:ind w:right="45"/>
              <w:jc w:val="both"/>
              <w:rPr>
                <w:rFonts w:ascii="Arial" w:hAnsi="Arial" w:cs="Arial"/>
                <w:sz w:val="18"/>
                <w:szCs w:val="18"/>
              </w:rPr>
            </w:pPr>
            <w:r w:rsidRPr="00020765">
              <w:rPr>
                <w:rFonts w:ascii="Arial" w:hAnsi="Arial" w:cs="Arial"/>
                <w:sz w:val="18"/>
                <w:szCs w:val="18"/>
              </w:rPr>
              <w:t>TACHAO BI DIRECIONAL 250X30X15 REFLETIVEL</w:t>
            </w:r>
          </w:p>
        </w:tc>
        <w:tc>
          <w:tcPr>
            <w:tcW w:w="992" w:type="dxa"/>
          </w:tcPr>
          <w:p w14:paraId="3642B5B4" w14:textId="77777777" w:rsidR="00DA27F4" w:rsidRPr="00020765" w:rsidRDefault="00DA27F4" w:rsidP="00DA27F4">
            <w:pPr>
              <w:spacing w:line="360" w:lineRule="auto"/>
              <w:jc w:val="both"/>
              <w:rPr>
                <w:rFonts w:ascii="Arial" w:hAnsi="Arial" w:cs="Arial"/>
                <w:sz w:val="18"/>
                <w:szCs w:val="18"/>
              </w:rPr>
            </w:pPr>
          </w:p>
        </w:tc>
        <w:tc>
          <w:tcPr>
            <w:tcW w:w="1417" w:type="dxa"/>
          </w:tcPr>
          <w:p w14:paraId="384180C0" w14:textId="77777777" w:rsidR="00DA27F4" w:rsidRPr="00020765" w:rsidRDefault="00DA27F4" w:rsidP="00DA27F4">
            <w:pPr>
              <w:spacing w:line="360" w:lineRule="auto"/>
              <w:jc w:val="both"/>
              <w:rPr>
                <w:rFonts w:ascii="Arial" w:hAnsi="Arial" w:cs="Arial"/>
                <w:sz w:val="18"/>
                <w:szCs w:val="18"/>
              </w:rPr>
            </w:pPr>
          </w:p>
        </w:tc>
        <w:tc>
          <w:tcPr>
            <w:tcW w:w="1134" w:type="dxa"/>
          </w:tcPr>
          <w:p w14:paraId="43F50EBB" w14:textId="77777777" w:rsidR="00DA27F4" w:rsidRPr="00020765" w:rsidRDefault="00DA27F4" w:rsidP="00DA27F4">
            <w:pPr>
              <w:spacing w:line="360" w:lineRule="auto"/>
              <w:jc w:val="both"/>
              <w:rPr>
                <w:rFonts w:ascii="Arial" w:hAnsi="Arial" w:cs="Arial"/>
                <w:sz w:val="18"/>
                <w:szCs w:val="18"/>
              </w:rPr>
            </w:pPr>
          </w:p>
        </w:tc>
      </w:tr>
    </w:tbl>
    <w:p w14:paraId="4262C409" w14:textId="77777777" w:rsidR="00DA27F4" w:rsidRDefault="00DA27F4" w:rsidP="00DA27F4">
      <w:pPr>
        <w:spacing w:line="360" w:lineRule="auto"/>
        <w:jc w:val="both"/>
        <w:rPr>
          <w:rFonts w:ascii="Arial" w:hAnsi="Arial" w:cs="Arial"/>
          <w:b/>
          <w:sz w:val="21"/>
          <w:szCs w:val="21"/>
        </w:rPr>
      </w:pPr>
    </w:p>
    <w:p w14:paraId="605DA79D" w14:textId="77777777" w:rsidR="00501C86" w:rsidRPr="00564419" w:rsidRDefault="00501C86" w:rsidP="00564419">
      <w:pPr>
        <w:widowControl/>
        <w:numPr>
          <w:ilvl w:val="0"/>
          <w:numId w:val="18"/>
        </w:numPr>
        <w:autoSpaceDE w:val="0"/>
        <w:autoSpaceDN w:val="0"/>
        <w:adjustRightInd w:val="0"/>
        <w:spacing w:line="360" w:lineRule="auto"/>
        <w:ind w:left="0" w:right="35" w:firstLine="0"/>
        <w:jc w:val="both"/>
        <w:rPr>
          <w:rFonts w:ascii="Arial" w:hAnsi="Arial" w:cs="Arial"/>
          <w:sz w:val="21"/>
          <w:szCs w:val="21"/>
        </w:rPr>
      </w:pPr>
      <w:r w:rsidRPr="00564419">
        <w:rPr>
          <w:rFonts w:ascii="Arial" w:hAnsi="Arial" w:cs="Arial"/>
          <w:sz w:val="21"/>
          <w:szCs w:val="21"/>
        </w:rPr>
        <w:t xml:space="preserve">Declaramos que nos preços/descontos propostos encontram-se incluídos todos os custos e despesas, tributos, encargos sociais, frete até o destino, alimentação hospedagem, carga e descarga e quaisquer outros ônus que porventura possam recair conforme objeto da presente licitação, bem como os descontos porventura concedidos; </w:t>
      </w:r>
    </w:p>
    <w:p w14:paraId="03F42BDF" w14:textId="77777777" w:rsidR="00501C86" w:rsidRPr="00564419" w:rsidRDefault="00501C86" w:rsidP="00564419">
      <w:pPr>
        <w:widowControl/>
        <w:numPr>
          <w:ilvl w:val="0"/>
          <w:numId w:val="18"/>
        </w:numPr>
        <w:autoSpaceDE w:val="0"/>
        <w:autoSpaceDN w:val="0"/>
        <w:adjustRightInd w:val="0"/>
        <w:spacing w:line="360" w:lineRule="auto"/>
        <w:ind w:left="0" w:right="35" w:firstLine="0"/>
        <w:jc w:val="both"/>
        <w:rPr>
          <w:rFonts w:ascii="Arial" w:hAnsi="Arial" w:cs="Arial"/>
          <w:sz w:val="21"/>
          <w:szCs w:val="21"/>
        </w:rPr>
      </w:pPr>
      <w:r w:rsidRPr="00564419">
        <w:rPr>
          <w:rFonts w:ascii="Arial" w:hAnsi="Arial" w:cs="Arial"/>
          <w:sz w:val="21"/>
          <w:szCs w:val="21"/>
        </w:rPr>
        <w:t>Declaramos que o objeto ofertado atende todas as especificações exigidas no TERMO DE REFERÊNCIA e da legislação aplicável ao caso, incluindo todas as licenças e autorizações necessárias.</w:t>
      </w:r>
    </w:p>
    <w:p w14:paraId="4943CAD3" w14:textId="77777777" w:rsidR="00501C86" w:rsidRPr="00564419" w:rsidRDefault="00501C86" w:rsidP="00564419">
      <w:pPr>
        <w:widowControl/>
        <w:numPr>
          <w:ilvl w:val="0"/>
          <w:numId w:val="18"/>
        </w:numPr>
        <w:autoSpaceDE w:val="0"/>
        <w:autoSpaceDN w:val="0"/>
        <w:adjustRightInd w:val="0"/>
        <w:spacing w:line="360" w:lineRule="auto"/>
        <w:ind w:left="0" w:right="35" w:firstLine="0"/>
        <w:jc w:val="both"/>
        <w:rPr>
          <w:rFonts w:ascii="Arial" w:hAnsi="Arial" w:cs="Arial"/>
          <w:sz w:val="21"/>
          <w:szCs w:val="21"/>
        </w:rPr>
      </w:pPr>
      <w:r w:rsidRPr="00564419">
        <w:rPr>
          <w:rFonts w:ascii="Arial" w:hAnsi="Arial" w:cs="Arial"/>
          <w:sz w:val="21"/>
          <w:szCs w:val="21"/>
        </w:rPr>
        <w:t>Prazo de validade da presente proposta _____ (____________________) dias da data estipulada para sua apresentação não inferior a 30 (trinta) dias.</w:t>
      </w:r>
    </w:p>
    <w:p w14:paraId="48C8DF10" w14:textId="77777777" w:rsidR="00501C86" w:rsidRPr="00564419" w:rsidRDefault="00501C86" w:rsidP="00564419">
      <w:pPr>
        <w:widowControl/>
        <w:numPr>
          <w:ilvl w:val="0"/>
          <w:numId w:val="18"/>
        </w:numPr>
        <w:autoSpaceDE w:val="0"/>
        <w:autoSpaceDN w:val="0"/>
        <w:adjustRightInd w:val="0"/>
        <w:spacing w:line="360" w:lineRule="auto"/>
        <w:ind w:left="0" w:right="35" w:firstLine="0"/>
        <w:jc w:val="both"/>
        <w:rPr>
          <w:rFonts w:ascii="Arial" w:hAnsi="Arial" w:cs="Arial"/>
          <w:sz w:val="21"/>
          <w:szCs w:val="21"/>
        </w:rPr>
      </w:pPr>
      <w:r w:rsidRPr="00564419">
        <w:rPr>
          <w:rFonts w:ascii="Arial" w:hAnsi="Arial" w:cs="Arial"/>
          <w:sz w:val="21"/>
          <w:szCs w:val="21"/>
        </w:rPr>
        <w:t xml:space="preserve"> Declaramos que esta proposta, nos termos do edital, é firme e concreta, não nos cabendo desistência após a fase de habilitação, na forma do art. 43, § 6º, da Lei nº. 8.666/93 com suas alterações. </w:t>
      </w:r>
    </w:p>
    <w:p w14:paraId="5D223D8E" w14:textId="77777777" w:rsidR="00501C86" w:rsidRPr="00564419" w:rsidRDefault="00501C86" w:rsidP="00564419">
      <w:pPr>
        <w:spacing w:line="360" w:lineRule="auto"/>
        <w:ind w:right="35"/>
        <w:jc w:val="both"/>
        <w:rPr>
          <w:rFonts w:ascii="Arial" w:eastAsia="Arial" w:hAnsi="Arial" w:cs="Arial"/>
          <w:b/>
          <w:color w:val="000000" w:themeColor="text1"/>
          <w:spacing w:val="-9"/>
          <w:sz w:val="21"/>
          <w:szCs w:val="21"/>
          <w:lang w:val="pt-BR"/>
        </w:rPr>
      </w:pPr>
    </w:p>
    <w:p w14:paraId="05A05B23" w14:textId="77777777" w:rsidR="00501C86" w:rsidRPr="00564419" w:rsidRDefault="00501C86" w:rsidP="00564419">
      <w:pPr>
        <w:adjustRightInd w:val="0"/>
        <w:spacing w:line="360" w:lineRule="auto"/>
        <w:ind w:right="35"/>
        <w:jc w:val="center"/>
        <w:rPr>
          <w:rFonts w:ascii="Arial" w:hAnsi="Arial" w:cs="Arial"/>
          <w:sz w:val="21"/>
          <w:szCs w:val="21"/>
        </w:rPr>
      </w:pPr>
      <w:r w:rsidRPr="00564419">
        <w:rPr>
          <w:rFonts w:ascii="Arial" w:hAnsi="Arial" w:cs="Arial"/>
          <w:sz w:val="21"/>
          <w:szCs w:val="21"/>
        </w:rPr>
        <w:t>____________________ , _____ de __________________ de 2025.</w:t>
      </w:r>
    </w:p>
    <w:p w14:paraId="73D50C6D" w14:textId="77777777" w:rsidR="00501C86" w:rsidRPr="00564419" w:rsidRDefault="00501C86" w:rsidP="00564419">
      <w:pPr>
        <w:adjustRightInd w:val="0"/>
        <w:spacing w:line="360" w:lineRule="auto"/>
        <w:ind w:right="35"/>
        <w:jc w:val="both"/>
        <w:rPr>
          <w:rFonts w:ascii="Arial" w:hAnsi="Arial" w:cs="Arial"/>
          <w:sz w:val="21"/>
          <w:szCs w:val="21"/>
        </w:rPr>
      </w:pPr>
    </w:p>
    <w:p w14:paraId="4F4AB313" w14:textId="77777777" w:rsidR="00501C86" w:rsidRPr="00564419" w:rsidRDefault="00501C86" w:rsidP="00564419">
      <w:pPr>
        <w:adjustRightInd w:val="0"/>
        <w:spacing w:line="360" w:lineRule="auto"/>
        <w:ind w:right="35"/>
        <w:jc w:val="both"/>
        <w:rPr>
          <w:rFonts w:ascii="Arial" w:hAnsi="Arial" w:cs="Arial"/>
          <w:sz w:val="21"/>
          <w:szCs w:val="21"/>
        </w:rPr>
      </w:pPr>
    </w:p>
    <w:p w14:paraId="7FC4B4F1" w14:textId="77777777" w:rsidR="00501C86" w:rsidRPr="00564419" w:rsidRDefault="00501C86" w:rsidP="00564419">
      <w:pPr>
        <w:adjustRightInd w:val="0"/>
        <w:spacing w:line="360" w:lineRule="auto"/>
        <w:ind w:right="35"/>
        <w:jc w:val="both"/>
        <w:rPr>
          <w:rFonts w:ascii="Arial" w:hAnsi="Arial" w:cs="Arial"/>
          <w:sz w:val="21"/>
          <w:szCs w:val="21"/>
        </w:rPr>
      </w:pPr>
      <w:r w:rsidRPr="00564419">
        <w:rPr>
          <w:rFonts w:ascii="Arial" w:hAnsi="Arial" w:cs="Arial"/>
          <w:sz w:val="21"/>
          <w:szCs w:val="21"/>
        </w:rPr>
        <w:t>Assinatura:</w:t>
      </w:r>
    </w:p>
    <w:p w14:paraId="385E87F9" w14:textId="77777777" w:rsidR="00501C86" w:rsidRPr="00564419" w:rsidRDefault="00501C86" w:rsidP="00564419">
      <w:pPr>
        <w:adjustRightInd w:val="0"/>
        <w:spacing w:line="360" w:lineRule="auto"/>
        <w:ind w:right="35"/>
        <w:jc w:val="both"/>
        <w:rPr>
          <w:rFonts w:ascii="Arial" w:hAnsi="Arial" w:cs="Arial"/>
          <w:sz w:val="21"/>
          <w:szCs w:val="21"/>
        </w:rPr>
      </w:pPr>
      <w:r w:rsidRPr="00564419">
        <w:rPr>
          <w:rFonts w:ascii="Arial" w:hAnsi="Arial" w:cs="Arial"/>
          <w:sz w:val="21"/>
          <w:szCs w:val="21"/>
        </w:rPr>
        <w:t>RG: CPF:</w:t>
      </w:r>
    </w:p>
    <w:p w14:paraId="1D933034" w14:textId="77777777" w:rsidR="00501C86" w:rsidRPr="00564419" w:rsidRDefault="00501C86" w:rsidP="00564419">
      <w:pPr>
        <w:adjustRightInd w:val="0"/>
        <w:spacing w:line="360" w:lineRule="auto"/>
        <w:ind w:right="35"/>
        <w:jc w:val="both"/>
        <w:rPr>
          <w:rFonts w:ascii="Arial" w:hAnsi="Arial" w:cs="Arial"/>
          <w:sz w:val="21"/>
          <w:szCs w:val="21"/>
        </w:rPr>
      </w:pPr>
    </w:p>
    <w:p w14:paraId="32ACFF14" w14:textId="77777777" w:rsidR="00501C86" w:rsidRPr="00564419" w:rsidRDefault="00501C86" w:rsidP="00564419">
      <w:pPr>
        <w:adjustRightInd w:val="0"/>
        <w:spacing w:line="360" w:lineRule="auto"/>
        <w:ind w:right="35"/>
        <w:jc w:val="both"/>
        <w:rPr>
          <w:rFonts w:ascii="Arial" w:hAnsi="Arial" w:cs="Arial"/>
          <w:sz w:val="21"/>
          <w:szCs w:val="21"/>
        </w:rPr>
      </w:pPr>
    </w:p>
    <w:p w14:paraId="31C260FB" w14:textId="77777777" w:rsidR="00501C86" w:rsidRPr="00564419" w:rsidRDefault="00501C86" w:rsidP="00564419">
      <w:pPr>
        <w:adjustRightInd w:val="0"/>
        <w:spacing w:line="360" w:lineRule="auto"/>
        <w:ind w:right="35"/>
        <w:jc w:val="both"/>
        <w:rPr>
          <w:rFonts w:ascii="Arial" w:hAnsi="Arial" w:cs="Arial"/>
          <w:sz w:val="21"/>
          <w:szCs w:val="21"/>
        </w:rPr>
      </w:pPr>
    </w:p>
    <w:p w14:paraId="090F584D" w14:textId="77777777" w:rsidR="00501C86" w:rsidRPr="00564419" w:rsidRDefault="00501C86" w:rsidP="00564419">
      <w:pPr>
        <w:adjustRightInd w:val="0"/>
        <w:spacing w:line="360" w:lineRule="auto"/>
        <w:ind w:right="35"/>
        <w:jc w:val="both"/>
        <w:rPr>
          <w:rFonts w:ascii="Arial" w:hAnsi="Arial" w:cs="Arial"/>
          <w:sz w:val="21"/>
          <w:szCs w:val="21"/>
        </w:rPr>
      </w:pPr>
    </w:p>
    <w:p w14:paraId="2CBB30A8" w14:textId="77777777" w:rsidR="00501C86" w:rsidRPr="00564419" w:rsidRDefault="00501C86" w:rsidP="00564419">
      <w:pPr>
        <w:adjustRightInd w:val="0"/>
        <w:spacing w:line="360" w:lineRule="auto"/>
        <w:ind w:right="35"/>
        <w:jc w:val="both"/>
        <w:rPr>
          <w:rFonts w:ascii="Arial" w:hAnsi="Arial" w:cs="Arial"/>
          <w:sz w:val="21"/>
          <w:szCs w:val="21"/>
        </w:rPr>
      </w:pPr>
    </w:p>
    <w:p w14:paraId="244656BA" w14:textId="77777777" w:rsidR="00501C86" w:rsidRPr="00564419" w:rsidRDefault="00501C86" w:rsidP="00564419">
      <w:pPr>
        <w:adjustRightInd w:val="0"/>
        <w:spacing w:line="360" w:lineRule="auto"/>
        <w:ind w:right="35"/>
        <w:jc w:val="both"/>
        <w:rPr>
          <w:rFonts w:ascii="Arial" w:hAnsi="Arial" w:cs="Arial"/>
          <w:sz w:val="21"/>
          <w:szCs w:val="21"/>
        </w:rPr>
      </w:pPr>
    </w:p>
    <w:p w14:paraId="3979F22A" w14:textId="77777777" w:rsidR="00501C86" w:rsidRPr="00564419" w:rsidRDefault="00501C86" w:rsidP="00564419">
      <w:pPr>
        <w:adjustRightInd w:val="0"/>
        <w:spacing w:line="360" w:lineRule="auto"/>
        <w:ind w:right="35"/>
        <w:jc w:val="both"/>
        <w:rPr>
          <w:rFonts w:ascii="Arial" w:hAnsi="Arial" w:cs="Arial"/>
          <w:sz w:val="21"/>
          <w:szCs w:val="21"/>
        </w:rPr>
      </w:pPr>
    </w:p>
    <w:p w14:paraId="164C11DF" w14:textId="77777777" w:rsidR="00501C86" w:rsidRPr="00564419" w:rsidRDefault="00501C86" w:rsidP="00564419">
      <w:pPr>
        <w:adjustRightInd w:val="0"/>
        <w:spacing w:line="360" w:lineRule="auto"/>
        <w:ind w:right="35"/>
        <w:jc w:val="both"/>
        <w:rPr>
          <w:rFonts w:ascii="Arial" w:hAnsi="Arial" w:cs="Arial"/>
          <w:sz w:val="21"/>
          <w:szCs w:val="21"/>
        </w:rPr>
      </w:pPr>
    </w:p>
    <w:p w14:paraId="68F999C8" w14:textId="7B480C4E" w:rsidR="00501C86" w:rsidRPr="00564419" w:rsidRDefault="00501C86" w:rsidP="00564419">
      <w:pPr>
        <w:pStyle w:val="Ttulo"/>
        <w:spacing w:line="360" w:lineRule="auto"/>
        <w:rPr>
          <w:rFonts w:cs="Arial"/>
          <w:sz w:val="21"/>
          <w:szCs w:val="21"/>
        </w:rPr>
      </w:pPr>
      <w:r w:rsidRPr="00564419">
        <w:rPr>
          <w:rFonts w:cs="Arial"/>
          <w:sz w:val="21"/>
          <w:szCs w:val="21"/>
        </w:rPr>
        <w:t>ANEXO VI</w:t>
      </w:r>
      <w:r w:rsidR="00064E2A">
        <w:rPr>
          <w:rFonts w:cs="Arial"/>
          <w:sz w:val="21"/>
          <w:szCs w:val="21"/>
        </w:rPr>
        <w:t>II</w:t>
      </w:r>
      <w:r w:rsidRPr="00564419">
        <w:rPr>
          <w:rFonts w:cs="Arial"/>
          <w:sz w:val="21"/>
          <w:szCs w:val="21"/>
        </w:rPr>
        <w:t xml:space="preserve"> </w:t>
      </w:r>
    </w:p>
    <w:p w14:paraId="4A8D6E3D" w14:textId="77777777" w:rsidR="00501C86" w:rsidRPr="00564419" w:rsidRDefault="00501C86" w:rsidP="00564419">
      <w:pPr>
        <w:pStyle w:val="Ttulo"/>
        <w:spacing w:line="360" w:lineRule="auto"/>
        <w:rPr>
          <w:rFonts w:cs="Arial"/>
          <w:sz w:val="21"/>
          <w:szCs w:val="21"/>
        </w:rPr>
      </w:pPr>
    </w:p>
    <w:p w14:paraId="470693DF" w14:textId="77777777" w:rsidR="009A77B9" w:rsidRPr="00564419" w:rsidRDefault="009A77B9" w:rsidP="009A77B9">
      <w:pPr>
        <w:tabs>
          <w:tab w:val="center" w:pos="4252"/>
        </w:tabs>
        <w:spacing w:line="360" w:lineRule="auto"/>
        <w:jc w:val="both"/>
        <w:rPr>
          <w:rFonts w:ascii="Arial" w:hAnsi="Arial" w:cs="Arial"/>
          <w:b/>
          <w:color w:val="FF0000"/>
          <w:sz w:val="21"/>
          <w:szCs w:val="21"/>
        </w:rPr>
      </w:pPr>
      <w:r w:rsidRPr="00564419">
        <w:rPr>
          <w:rFonts w:ascii="Arial" w:hAnsi="Arial" w:cs="Arial"/>
          <w:b/>
          <w:color w:val="FF0000"/>
          <w:sz w:val="21"/>
          <w:szCs w:val="21"/>
        </w:rPr>
        <w:t>PREGÃO ELETRONICO Nº 0</w:t>
      </w:r>
      <w:r>
        <w:rPr>
          <w:rFonts w:ascii="Arial" w:hAnsi="Arial" w:cs="Arial"/>
          <w:b/>
          <w:color w:val="FF0000"/>
          <w:sz w:val="21"/>
          <w:szCs w:val="21"/>
        </w:rPr>
        <w:t>02</w:t>
      </w:r>
      <w:r w:rsidRPr="00564419">
        <w:rPr>
          <w:rFonts w:ascii="Arial" w:hAnsi="Arial" w:cs="Arial"/>
          <w:b/>
          <w:color w:val="FF0000"/>
          <w:sz w:val="21"/>
          <w:szCs w:val="21"/>
        </w:rPr>
        <w:t>/2026</w:t>
      </w:r>
      <w:r>
        <w:rPr>
          <w:rFonts w:ascii="Arial" w:hAnsi="Arial" w:cs="Arial"/>
          <w:b/>
          <w:color w:val="FF0000"/>
          <w:sz w:val="21"/>
          <w:szCs w:val="21"/>
        </w:rPr>
        <w:tab/>
      </w:r>
    </w:p>
    <w:p w14:paraId="6263BBA9" w14:textId="77777777" w:rsidR="009A77B9" w:rsidRPr="00564419" w:rsidRDefault="009A77B9" w:rsidP="009A77B9">
      <w:pPr>
        <w:spacing w:line="360" w:lineRule="auto"/>
        <w:jc w:val="both"/>
        <w:rPr>
          <w:rFonts w:ascii="Arial" w:hAnsi="Arial" w:cs="Arial"/>
          <w:b/>
          <w:color w:val="FF0000"/>
          <w:sz w:val="21"/>
          <w:szCs w:val="21"/>
        </w:rPr>
      </w:pPr>
      <w:r w:rsidRPr="00564419">
        <w:rPr>
          <w:rFonts w:ascii="Arial" w:hAnsi="Arial" w:cs="Arial"/>
          <w:b/>
          <w:color w:val="FF0000"/>
          <w:sz w:val="21"/>
          <w:szCs w:val="21"/>
        </w:rPr>
        <w:t>PROCESSO DE LICITAÇÃO Nº 0</w:t>
      </w:r>
      <w:r>
        <w:rPr>
          <w:rFonts w:ascii="Arial" w:hAnsi="Arial" w:cs="Arial"/>
          <w:b/>
          <w:color w:val="FF0000"/>
          <w:sz w:val="21"/>
          <w:szCs w:val="21"/>
        </w:rPr>
        <w:t>03</w:t>
      </w:r>
      <w:r w:rsidRPr="00564419">
        <w:rPr>
          <w:rFonts w:ascii="Arial" w:hAnsi="Arial" w:cs="Arial"/>
          <w:b/>
          <w:color w:val="FF0000"/>
          <w:sz w:val="21"/>
          <w:szCs w:val="21"/>
        </w:rPr>
        <w:t xml:space="preserve">/2026 </w:t>
      </w:r>
    </w:p>
    <w:p w14:paraId="2E4CAB55" w14:textId="77777777" w:rsidR="00501C86" w:rsidRPr="00564419" w:rsidRDefault="00501C86" w:rsidP="00564419">
      <w:pPr>
        <w:pStyle w:val="Ttulo"/>
        <w:spacing w:line="360" w:lineRule="auto"/>
        <w:rPr>
          <w:rFonts w:cs="Arial"/>
          <w:sz w:val="21"/>
          <w:szCs w:val="21"/>
        </w:rPr>
      </w:pPr>
    </w:p>
    <w:p w14:paraId="4E559D97" w14:textId="77777777" w:rsidR="00501C86" w:rsidRPr="00564419" w:rsidRDefault="00501C86" w:rsidP="00564419">
      <w:pPr>
        <w:pStyle w:val="Ttulo"/>
        <w:spacing w:line="360" w:lineRule="auto"/>
        <w:rPr>
          <w:rFonts w:cs="Arial"/>
          <w:sz w:val="21"/>
          <w:szCs w:val="21"/>
        </w:rPr>
      </w:pPr>
      <w:r w:rsidRPr="00564419">
        <w:rPr>
          <w:rFonts w:cs="Arial"/>
          <w:sz w:val="21"/>
          <w:szCs w:val="21"/>
        </w:rPr>
        <w:t>MODELO DE DECLARAÇÃO QUE NÃO EMPREGA MENOR DE IDADE, SALVO NA CONDIÇÃO DE APRENDIZ</w:t>
      </w:r>
    </w:p>
    <w:p w14:paraId="458B8F29" w14:textId="77777777" w:rsidR="00501C86" w:rsidRPr="00564419" w:rsidRDefault="00501C86" w:rsidP="00564419">
      <w:pPr>
        <w:spacing w:line="360" w:lineRule="auto"/>
        <w:jc w:val="center"/>
        <w:rPr>
          <w:rFonts w:ascii="Arial" w:hAnsi="Arial" w:cs="Arial"/>
          <w:b/>
          <w:snapToGrid w:val="0"/>
          <w:sz w:val="21"/>
          <w:szCs w:val="21"/>
        </w:rPr>
      </w:pPr>
    </w:p>
    <w:p w14:paraId="15FFE18D" w14:textId="77777777" w:rsidR="00501C86" w:rsidRPr="00564419" w:rsidRDefault="00501C86" w:rsidP="00564419">
      <w:pPr>
        <w:spacing w:line="360" w:lineRule="auto"/>
        <w:jc w:val="center"/>
        <w:rPr>
          <w:rFonts w:ascii="Arial" w:hAnsi="Arial" w:cs="Arial"/>
          <w:b/>
          <w:snapToGrid w:val="0"/>
          <w:sz w:val="21"/>
          <w:szCs w:val="21"/>
        </w:rPr>
      </w:pPr>
    </w:p>
    <w:p w14:paraId="147CA6E8" w14:textId="77777777" w:rsidR="00501C86" w:rsidRPr="00564419" w:rsidRDefault="00501C86" w:rsidP="00564419">
      <w:pPr>
        <w:spacing w:line="360" w:lineRule="auto"/>
        <w:jc w:val="both"/>
        <w:rPr>
          <w:rFonts w:ascii="Arial" w:hAnsi="Arial" w:cs="Arial"/>
          <w:snapToGrid w:val="0"/>
          <w:sz w:val="21"/>
          <w:szCs w:val="21"/>
        </w:rPr>
      </w:pPr>
      <w:r w:rsidRPr="00564419">
        <w:rPr>
          <w:rFonts w:ascii="Arial" w:hAnsi="Arial" w:cs="Arial"/>
          <w:snapToGrid w:val="0"/>
          <w:sz w:val="21"/>
          <w:szCs w:val="21"/>
        </w:rPr>
        <w:t xml:space="preserve">___________________________________________(nome da empresa), inscrita no </w:t>
      </w:r>
    </w:p>
    <w:p w14:paraId="7E982879" w14:textId="0F4FB06E" w:rsidR="00501C86" w:rsidRPr="00564419" w:rsidRDefault="00501C86" w:rsidP="00564419">
      <w:pPr>
        <w:spacing w:line="360" w:lineRule="auto"/>
        <w:jc w:val="both"/>
        <w:rPr>
          <w:rFonts w:ascii="Arial" w:hAnsi="Arial" w:cs="Arial"/>
          <w:snapToGrid w:val="0"/>
          <w:sz w:val="21"/>
          <w:szCs w:val="21"/>
        </w:rPr>
      </w:pPr>
      <w:r w:rsidRPr="00564419">
        <w:rPr>
          <w:rFonts w:ascii="Arial" w:hAnsi="Arial" w:cs="Arial"/>
          <w:snapToGrid w:val="0"/>
          <w:sz w:val="21"/>
          <w:szCs w:val="21"/>
        </w:rPr>
        <w:t>CNPJ sob nº _______________, por intermédio de seu representante legal, Sr.(a)______________________________, portador(a) da Carteira de Identidade nº _________________  Órgão expedidor _______  e do C.P.F nº ________________,</w:t>
      </w:r>
      <w:r w:rsidR="00064E2A">
        <w:rPr>
          <w:rFonts w:ascii="Arial" w:hAnsi="Arial" w:cs="Arial"/>
          <w:snapToGrid w:val="0"/>
          <w:sz w:val="21"/>
          <w:szCs w:val="21"/>
        </w:rPr>
        <w:t xml:space="preserve"> </w:t>
      </w:r>
      <w:r w:rsidRPr="00564419">
        <w:rPr>
          <w:rFonts w:ascii="Arial" w:hAnsi="Arial" w:cs="Arial"/>
          <w:b/>
          <w:snapToGrid w:val="0"/>
          <w:sz w:val="21"/>
          <w:szCs w:val="21"/>
        </w:rPr>
        <w:t>DECLARA</w:t>
      </w:r>
      <w:r w:rsidRPr="00564419">
        <w:rPr>
          <w:rFonts w:ascii="Arial" w:hAnsi="Arial" w:cs="Arial"/>
          <w:snapToGrid w:val="0"/>
          <w:sz w:val="21"/>
          <w:szCs w:val="21"/>
        </w:rPr>
        <w:t>, para fins de cumprimento do disposto no inciso XXXIII do Art. 7º da Constituição Federal, que não emprega menor de dezoito anos em trabalho noturno, perigoso ou insalubre e que não emprega menor de dezesseis anos.</w:t>
      </w:r>
    </w:p>
    <w:p w14:paraId="2E55957B" w14:textId="77777777" w:rsidR="00501C86" w:rsidRPr="00564419" w:rsidRDefault="00501C86" w:rsidP="00564419">
      <w:pPr>
        <w:spacing w:line="360" w:lineRule="auto"/>
        <w:jc w:val="both"/>
        <w:rPr>
          <w:rFonts w:ascii="Arial" w:hAnsi="Arial" w:cs="Arial"/>
          <w:snapToGrid w:val="0"/>
          <w:sz w:val="21"/>
          <w:szCs w:val="21"/>
        </w:rPr>
      </w:pPr>
    </w:p>
    <w:p w14:paraId="24545C56" w14:textId="77777777" w:rsidR="00501C86" w:rsidRPr="00564419" w:rsidRDefault="00501C86" w:rsidP="00564419">
      <w:pPr>
        <w:spacing w:line="360" w:lineRule="auto"/>
        <w:jc w:val="both"/>
        <w:rPr>
          <w:rFonts w:ascii="Arial" w:hAnsi="Arial" w:cs="Arial"/>
          <w:snapToGrid w:val="0"/>
          <w:sz w:val="21"/>
          <w:szCs w:val="21"/>
        </w:rPr>
      </w:pPr>
      <w:r w:rsidRPr="00564419">
        <w:rPr>
          <w:rFonts w:ascii="Arial" w:hAnsi="Arial" w:cs="Arial"/>
          <w:b/>
          <w:snapToGrid w:val="0"/>
          <w:sz w:val="21"/>
          <w:szCs w:val="21"/>
        </w:rPr>
        <w:t>Ressalva</w:t>
      </w:r>
      <w:r w:rsidRPr="00564419">
        <w:rPr>
          <w:rFonts w:ascii="Arial" w:hAnsi="Arial" w:cs="Arial"/>
          <w:snapToGrid w:val="0"/>
          <w:sz w:val="21"/>
          <w:szCs w:val="21"/>
        </w:rPr>
        <w:t>: emprega menor, a partir de quatorze anos, na condição de aprendiz ( )</w:t>
      </w:r>
    </w:p>
    <w:p w14:paraId="5367221D" w14:textId="77777777" w:rsidR="00501C86" w:rsidRPr="00564419" w:rsidRDefault="00501C86" w:rsidP="00564419">
      <w:pPr>
        <w:spacing w:line="360" w:lineRule="auto"/>
        <w:jc w:val="both"/>
        <w:rPr>
          <w:rFonts w:ascii="Arial" w:hAnsi="Arial" w:cs="Arial"/>
          <w:snapToGrid w:val="0"/>
          <w:sz w:val="21"/>
          <w:szCs w:val="21"/>
        </w:rPr>
      </w:pPr>
      <w:r w:rsidRPr="00564419">
        <w:rPr>
          <w:rFonts w:ascii="Arial" w:hAnsi="Arial" w:cs="Arial"/>
          <w:snapToGrid w:val="0"/>
          <w:sz w:val="21"/>
          <w:szCs w:val="21"/>
        </w:rPr>
        <w:t>(assinalar com “x” a ressalva acima, caso verdadeira)</w:t>
      </w:r>
    </w:p>
    <w:p w14:paraId="36948854" w14:textId="77777777" w:rsidR="00501C86" w:rsidRPr="00564419" w:rsidRDefault="00501C86" w:rsidP="00564419">
      <w:pPr>
        <w:spacing w:line="360" w:lineRule="auto"/>
        <w:jc w:val="both"/>
        <w:rPr>
          <w:rFonts w:ascii="Arial" w:hAnsi="Arial" w:cs="Arial"/>
          <w:snapToGrid w:val="0"/>
          <w:sz w:val="21"/>
          <w:szCs w:val="21"/>
        </w:rPr>
      </w:pPr>
    </w:p>
    <w:p w14:paraId="7B3ED787" w14:textId="04DC97E6" w:rsidR="00501C86" w:rsidRPr="00064E2A" w:rsidRDefault="00501C86" w:rsidP="00564419">
      <w:pPr>
        <w:pStyle w:val="Nivel3"/>
        <w:jc w:val="left"/>
        <w:rPr>
          <w:b/>
          <w:color w:val="auto"/>
          <w:sz w:val="21"/>
          <w:szCs w:val="21"/>
        </w:rPr>
      </w:pPr>
      <w:r w:rsidRPr="00064E2A">
        <w:rPr>
          <w:color w:val="auto"/>
          <w:sz w:val="21"/>
          <w:szCs w:val="21"/>
        </w:rPr>
        <w:t>Local, ____ de ______________ de 202</w:t>
      </w:r>
      <w:r w:rsidR="00064E2A" w:rsidRPr="00064E2A">
        <w:rPr>
          <w:color w:val="auto"/>
          <w:sz w:val="21"/>
          <w:szCs w:val="21"/>
        </w:rPr>
        <w:t>6</w:t>
      </w:r>
      <w:r w:rsidRPr="00064E2A">
        <w:rPr>
          <w:color w:val="auto"/>
          <w:sz w:val="21"/>
          <w:szCs w:val="21"/>
        </w:rPr>
        <w:t>.</w:t>
      </w:r>
    </w:p>
    <w:p w14:paraId="34DF4E27" w14:textId="77777777" w:rsidR="00501C86" w:rsidRPr="00064E2A" w:rsidRDefault="00501C86" w:rsidP="00564419">
      <w:pPr>
        <w:pStyle w:val="Nivel3"/>
        <w:jc w:val="left"/>
        <w:rPr>
          <w:b/>
          <w:color w:val="auto"/>
          <w:sz w:val="21"/>
          <w:szCs w:val="21"/>
        </w:rPr>
      </w:pPr>
    </w:p>
    <w:p w14:paraId="75C60E99" w14:textId="77777777" w:rsidR="00501C86" w:rsidRPr="00064E2A" w:rsidRDefault="00501C86" w:rsidP="00564419">
      <w:pPr>
        <w:pStyle w:val="Nivel3"/>
        <w:jc w:val="left"/>
        <w:rPr>
          <w:b/>
          <w:color w:val="auto"/>
          <w:sz w:val="21"/>
          <w:szCs w:val="21"/>
        </w:rPr>
      </w:pPr>
      <w:r w:rsidRPr="00064E2A">
        <w:rPr>
          <w:color w:val="auto"/>
          <w:sz w:val="21"/>
          <w:szCs w:val="21"/>
        </w:rPr>
        <w:t>________________________________________________________</w:t>
      </w:r>
    </w:p>
    <w:p w14:paraId="4A2AFB04" w14:textId="77777777" w:rsidR="00501C86" w:rsidRPr="00064E2A" w:rsidRDefault="00501C86" w:rsidP="00564419">
      <w:pPr>
        <w:pStyle w:val="Nivel3"/>
        <w:jc w:val="left"/>
        <w:rPr>
          <w:b/>
          <w:color w:val="auto"/>
          <w:sz w:val="21"/>
          <w:szCs w:val="21"/>
        </w:rPr>
      </w:pPr>
      <w:r w:rsidRPr="00064E2A">
        <w:rPr>
          <w:color w:val="auto"/>
          <w:sz w:val="21"/>
          <w:szCs w:val="21"/>
        </w:rPr>
        <w:t>(Identificação e assinatura do representante legal do licitante)</w:t>
      </w:r>
    </w:p>
    <w:p w14:paraId="6DECB6F8" w14:textId="77777777" w:rsidR="00501C86" w:rsidRPr="00064E2A" w:rsidRDefault="00501C86" w:rsidP="00564419">
      <w:pPr>
        <w:pStyle w:val="Nivel3"/>
        <w:jc w:val="left"/>
        <w:rPr>
          <w:b/>
          <w:color w:val="auto"/>
          <w:sz w:val="21"/>
          <w:szCs w:val="21"/>
        </w:rPr>
      </w:pPr>
    </w:p>
    <w:p w14:paraId="2D34453A" w14:textId="77777777" w:rsidR="00501C86" w:rsidRPr="00064E2A" w:rsidRDefault="00501C86" w:rsidP="00564419">
      <w:pPr>
        <w:pStyle w:val="Nivel3"/>
        <w:jc w:val="left"/>
        <w:rPr>
          <w:b/>
          <w:color w:val="auto"/>
          <w:sz w:val="21"/>
          <w:szCs w:val="21"/>
        </w:rPr>
      </w:pPr>
      <w:r w:rsidRPr="00064E2A">
        <w:rPr>
          <w:color w:val="auto"/>
          <w:sz w:val="21"/>
          <w:szCs w:val="21"/>
        </w:rPr>
        <w:t xml:space="preserve">OBS.:  </w:t>
      </w:r>
    </w:p>
    <w:p w14:paraId="495082BC" w14:textId="77777777" w:rsidR="00501C86" w:rsidRPr="00064E2A" w:rsidRDefault="00501C86" w:rsidP="00564419">
      <w:pPr>
        <w:pStyle w:val="Nivel3"/>
        <w:jc w:val="left"/>
        <w:rPr>
          <w:b/>
          <w:color w:val="auto"/>
          <w:sz w:val="21"/>
          <w:szCs w:val="21"/>
        </w:rPr>
      </w:pPr>
      <w:r w:rsidRPr="00064E2A">
        <w:rPr>
          <w:color w:val="auto"/>
          <w:sz w:val="21"/>
          <w:szCs w:val="21"/>
        </w:rPr>
        <w:t xml:space="preserve">1 - A declaração deverá ser apresentada em papel timbrado da empresa; </w:t>
      </w:r>
    </w:p>
    <w:p w14:paraId="30B436C5" w14:textId="77777777" w:rsidR="00501C86" w:rsidRPr="00064E2A" w:rsidRDefault="00501C86" w:rsidP="00564419">
      <w:pPr>
        <w:pStyle w:val="Nivel3"/>
        <w:jc w:val="left"/>
        <w:rPr>
          <w:b/>
          <w:color w:val="auto"/>
          <w:sz w:val="21"/>
          <w:szCs w:val="21"/>
        </w:rPr>
      </w:pPr>
      <w:r w:rsidRPr="00064E2A">
        <w:rPr>
          <w:color w:val="auto"/>
          <w:sz w:val="21"/>
          <w:szCs w:val="21"/>
        </w:rPr>
        <w:t>2 - Abaixo da assinatura do representante legal, deverá ter carimbo do CNPJ.</w:t>
      </w:r>
    </w:p>
    <w:p w14:paraId="0CA6008E" w14:textId="77777777" w:rsidR="00501C86" w:rsidRPr="00064E2A" w:rsidRDefault="00501C86" w:rsidP="00564419">
      <w:pPr>
        <w:spacing w:line="360" w:lineRule="auto"/>
        <w:rPr>
          <w:rFonts w:ascii="Arial" w:hAnsi="Arial" w:cs="Arial"/>
          <w:snapToGrid w:val="0"/>
          <w:sz w:val="21"/>
          <w:szCs w:val="21"/>
        </w:rPr>
      </w:pPr>
    </w:p>
    <w:p w14:paraId="57700B05" w14:textId="77777777" w:rsidR="00501C86" w:rsidRDefault="00501C86" w:rsidP="00564419">
      <w:pPr>
        <w:spacing w:line="360" w:lineRule="auto"/>
        <w:jc w:val="both"/>
        <w:rPr>
          <w:rFonts w:ascii="Arial" w:hAnsi="Arial" w:cs="Arial"/>
          <w:snapToGrid w:val="0"/>
          <w:sz w:val="21"/>
          <w:szCs w:val="21"/>
        </w:rPr>
      </w:pPr>
    </w:p>
    <w:p w14:paraId="1DBC03C9" w14:textId="4479EE3A" w:rsidR="00064E2A" w:rsidRDefault="00064E2A" w:rsidP="00564419">
      <w:pPr>
        <w:spacing w:line="360" w:lineRule="auto"/>
        <w:jc w:val="both"/>
        <w:rPr>
          <w:rFonts w:ascii="Arial" w:hAnsi="Arial" w:cs="Arial"/>
          <w:snapToGrid w:val="0"/>
          <w:sz w:val="21"/>
          <w:szCs w:val="21"/>
        </w:rPr>
      </w:pPr>
    </w:p>
    <w:p w14:paraId="2983E877" w14:textId="77777777" w:rsidR="00064E2A" w:rsidRDefault="00064E2A" w:rsidP="00564419">
      <w:pPr>
        <w:spacing w:line="360" w:lineRule="auto"/>
        <w:jc w:val="both"/>
        <w:rPr>
          <w:rFonts w:ascii="Arial" w:hAnsi="Arial" w:cs="Arial"/>
          <w:snapToGrid w:val="0"/>
          <w:sz w:val="21"/>
          <w:szCs w:val="21"/>
        </w:rPr>
      </w:pPr>
    </w:p>
    <w:p w14:paraId="276BFCDB" w14:textId="77777777" w:rsidR="00064E2A" w:rsidRDefault="00064E2A" w:rsidP="00564419">
      <w:pPr>
        <w:spacing w:line="360" w:lineRule="auto"/>
        <w:jc w:val="both"/>
        <w:rPr>
          <w:rFonts w:ascii="Arial" w:hAnsi="Arial" w:cs="Arial"/>
          <w:snapToGrid w:val="0"/>
          <w:sz w:val="21"/>
          <w:szCs w:val="21"/>
        </w:rPr>
      </w:pPr>
    </w:p>
    <w:p w14:paraId="4E468236" w14:textId="77777777" w:rsidR="00064E2A" w:rsidRPr="00564419" w:rsidRDefault="00064E2A" w:rsidP="00564419">
      <w:pPr>
        <w:spacing w:line="360" w:lineRule="auto"/>
        <w:jc w:val="both"/>
        <w:rPr>
          <w:rFonts w:ascii="Arial" w:hAnsi="Arial" w:cs="Arial"/>
          <w:snapToGrid w:val="0"/>
          <w:sz w:val="21"/>
          <w:szCs w:val="21"/>
        </w:rPr>
      </w:pPr>
    </w:p>
    <w:p w14:paraId="0063AAF1" w14:textId="77777777" w:rsidR="00501C86" w:rsidRPr="00564419" w:rsidRDefault="00501C86" w:rsidP="00564419">
      <w:pPr>
        <w:spacing w:line="360" w:lineRule="auto"/>
        <w:jc w:val="both"/>
        <w:rPr>
          <w:rFonts w:ascii="Arial" w:hAnsi="Arial" w:cs="Arial"/>
          <w:snapToGrid w:val="0"/>
          <w:sz w:val="21"/>
          <w:szCs w:val="21"/>
        </w:rPr>
      </w:pPr>
    </w:p>
    <w:p w14:paraId="0AA19727" w14:textId="77777777" w:rsidR="00501C86" w:rsidRPr="00564419" w:rsidRDefault="00501C86" w:rsidP="00564419">
      <w:pPr>
        <w:spacing w:line="360" w:lineRule="auto"/>
        <w:jc w:val="both"/>
        <w:rPr>
          <w:rFonts w:ascii="Arial" w:hAnsi="Arial" w:cs="Arial"/>
          <w:snapToGrid w:val="0"/>
          <w:sz w:val="21"/>
          <w:szCs w:val="21"/>
        </w:rPr>
      </w:pPr>
    </w:p>
    <w:p w14:paraId="74305E1A" w14:textId="77777777" w:rsidR="00501C86" w:rsidRPr="00564419" w:rsidRDefault="00501C86" w:rsidP="00564419">
      <w:pPr>
        <w:spacing w:line="360" w:lineRule="auto"/>
        <w:jc w:val="both"/>
        <w:rPr>
          <w:rFonts w:ascii="Arial" w:hAnsi="Arial" w:cs="Arial"/>
          <w:snapToGrid w:val="0"/>
          <w:sz w:val="21"/>
          <w:szCs w:val="21"/>
        </w:rPr>
      </w:pPr>
    </w:p>
    <w:p w14:paraId="7E96F6BB" w14:textId="77777777" w:rsidR="00501C86" w:rsidRPr="00564419" w:rsidRDefault="00501C86" w:rsidP="00564419">
      <w:pPr>
        <w:spacing w:line="360" w:lineRule="auto"/>
        <w:jc w:val="both"/>
        <w:rPr>
          <w:rFonts w:ascii="Arial" w:hAnsi="Arial" w:cs="Arial"/>
          <w:snapToGrid w:val="0"/>
          <w:sz w:val="21"/>
          <w:szCs w:val="21"/>
        </w:rPr>
      </w:pPr>
    </w:p>
    <w:p w14:paraId="00845933" w14:textId="785C7DBA" w:rsidR="00501C86" w:rsidRPr="00064E2A" w:rsidRDefault="00501C86" w:rsidP="00564419">
      <w:pPr>
        <w:pStyle w:val="Nivel3"/>
        <w:rPr>
          <w:b/>
          <w:color w:val="auto"/>
          <w:sz w:val="21"/>
          <w:szCs w:val="21"/>
        </w:rPr>
      </w:pPr>
      <w:r w:rsidRPr="00064E2A">
        <w:rPr>
          <w:b/>
          <w:color w:val="auto"/>
          <w:sz w:val="21"/>
          <w:szCs w:val="21"/>
        </w:rPr>
        <w:lastRenderedPageBreak/>
        <w:t>ANEXO I</w:t>
      </w:r>
      <w:r w:rsidR="00064E2A" w:rsidRPr="00064E2A">
        <w:rPr>
          <w:b/>
          <w:color w:val="auto"/>
          <w:sz w:val="21"/>
          <w:szCs w:val="21"/>
        </w:rPr>
        <w:t>X</w:t>
      </w:r>
    </w:p>
    <w:p w14:paraId="705EB757" w14:textId="77777777" w:rsidR="00501C86" w:rsidRPr="00064E2A" w:rsidRDefault="00501C86" w:rsidP="00564419">
      <w:pPr>
        <w:pStyle w:val="Nivel3"/>
        <w:rPr>
          <w:color w:val="auto"/>
          <w:sz w:val="21"/>
          <w:szCs w:val="21"/>
        </w:rPr>
      </w:pPr>
    </w:p>
    <w:p w14:paraId="27232095" w14:textId="77777777" w:rsidR="009A77B9" w:rsidRPr="00564419" w:rsidRDefault="009A77B9" w:rsidP="009A77B9">
      <w:pPr>
        <w:tabs>
          <w:tab w:val="center" w:pos="4252"/>
        </w:tabs>
        <w:spacing w:line="360" w:lineRule="auto"/>
        <w:jc w:val="both"/>
        <w:rPr>
          <w:rFonts w:ascii="Arial" w:hAnsi="Arial" w:cs="Arial"/>
          <w:b/>
          <w:color w:val="FF0000"/>
          <w:sz w:val="21"/>
          <w:szCs w:val="21"/>
        </w:rPr>
      </w:pPr>
      <w:r w:rsidRPr="00564419">
        <w:rPr>
          <w:rFonts w:ascii="Arial" w:hAnsi="Arial" w:cs="Arial"/>
          <w:b/>
          <w:color w:val="FF0000"/>
          <w:sz w:val="21"/>
          <w:szCs w:val="21"/>
        </w:rPr>
        <w:t>PREGÃO ELETRONICO Nº 0</w:t>
      </w:r>
      <w:r>
        <w:rPr>
          <w:rFonts w:ascii="Arial" w:hAnsi="Arial" w:cs="Arial"/>
          <w:b/>
          <w:color w:val="FF0000"/>
          <w:sz w:val="21"/>
          <w:szCs w:val="21"/>
        </w:rPr>
        <w:t>02</w:t>
      </w:r>
      <w:r w:rsidRPr="00564419">
        <w:rPr>
          <w:rFonts w:ascii="Arial" w:hAnsi="Arial" w:cs="Arial"/>
          <w:b/>
          <w:color w:val="FF0000"/>
          <w:sz w:val="21"/>
          <w:szCs w:val="21"/>
        </w:rPr>
        <w:t>/2026</w:t>
      </w:r>
      <w:r>
        <w:rPr>
          <w:rFonts w:ascii="Arial" w:hAnsi="Arial" w:cs="Arial"/>
          <w:b/>
          <w:color w:val="FF0000"/>
          <w:sz w:val="21"/>
          <w:szCs w:val="21"/>
        </w:rPr>
        <w:tab/>
      </w:r>
    </w:p>
    <w:p w14:paraId="09A5B3F9" w14:textId="77777777" w:rsidR="009A77B9" w:rsidRPr="00564419" w:rsidRDefault="009A77B9" w:rsidP="009A77B9">
      <w:pPr>
        <w:spacing w:line="360" w:lineRule="auto"/>
        <w:jc w:val="both"/>
        <w:rPr>
          <w:rFonts w:ascii="Arial" w:hAnsi="Arial" w:cs="Arial"/>
          <w:b/>
          <w:color w:val="FF0000"/>
          <w:sz w:val="21"/>
          <w:szCs w:val="21"/>
        </w:rPr>
      </w:pPr>
      <w:r w:rsidRPr="00564419">
        <w:rPr>
          <w:rFonts w:ascii="Arial" w:hAnsi="Arial" w:cs="Arial"/>
          <w:b/>
          <w:color w:val="FF0000"/>
          <w:sz w:val="21"/>
          <w:szCs w:val="21"/>
        </w:rPr>
        <w:t>PROCESSO DE LICITAÇÃO Nº 0</w:t>
      </w:r>
      <w:r>
        <w:rPr>
          <w:rFonts w:ascii="Arial" w:hAnsi="Arial" w:cs="Arial"/>
          <w:b/>
          <w:color w:val="FF0000"/>
          <w:sz w:val="21"/>
          <w:szCs w:val="21"/>
        </w:rPr>
        <w:t>03</w:t>
      </w:r>
      <w:r w:rsidRPr="00564419">
        <w:rPr>
          <w:rFonts w:ascii="Arial" w:hAnsi="Arial" w:cs="Arial"/>
          <w:b/>
          <w:color w:val="FF0000"/>
          <w:sz w:val="21"/>
          <w:szCs w:val="21"/>
        </w:rPr>
        <w:t xml:space="preserve">/2026 </w:t>
      </w:r>
    </w:p>
    <w:p w14:paraId="6BE04CC2" w14:textId="77777777" w:rsidR="00501C86" w:rsidRPr="00064E2A" w:rsidRDefault="00501C86" w:rsidP="00564419">
      <w:pPr>
        <w:pStyle w:val="Nivel3"/>
        <w:rPr>
          <w:color w:val="auto"/>
          <w:sz w:val="21"/>
          <w:szCs w:val="21"/>
        </w:rPr>
      </w:pPr>
    </w:p>
    <w:p w14:paraId="16ED9F79" w14:textId="77777777" w:rsidR="00501C86" w:rsidRPr="00064E2A" w:rsidRDefault="00501C86" w:rsidP="00564419">
      <w:pPr>
        <w:pStyle w:val="Nivel3"/>
        <w:rPr>
          <w:color w:val="auto"/>
          <w:sz w:val="21"/>
          <w:szCs w:val="21"/>
        </w:rPr>
      </w:pPr>
    </w:p>
    <w:p w14:paraId="350BA0AD" w14:textId="77777777" w:rsidR="00501C86" w:rsidRPr="00064E2A" w:rsidRDefault="00501C86" w:rsidP="00564419">
      <w:pPr>
        <w:pStyle w:val="Nivel3"/>
        <w:rPr>
          <w:b/>
          <w:color w:val="auto"/>
          <w:sz w:val="21"/>
          <w:szCs w:val="21"/>
        </w:rPr>
      </w:pPr>
      <w:r w:rsidRPr="00064E2A">
        <w:rPr>
          <w:b/>
          <w:color w:val="auto"/>
          <w:sz w:val="21"/>
          <w:szCs w:val="21"/>
        </w:rPr>
        <w:t>MODELO DE DECLARAÇÃO DE QUE NÃO POSSUI EMPREGADOS EXECUTANDO TRABALHO DEGRADANTE OU FORÇADO</w:t>
      </w:r>
    </w:p>
    <w:p w14:paraId="1A1FDDC6" w14:textId="77777777" w:rsidR="00501C86" w:rsidRPr="00064E2A" w:rsidRDefault="00501C86" w:rsidP="00564419">
      <w:pPr>
        <w:pStyle w:val="Nivel3"/>
        <w:rPr>
          <w:b/>
          <w:color w:val="auto"/>
          <w:sz w:val="21"/>
          <w:szCs w:val="21"/>
        </w:rPr>
      </w:pPr>
    </w:p>
    <w:p w14:paraId="538BAF00" w14:textId="77777777" w:rsidR="00501C86" w:rsidRPr="00064E2A" w:rsidRDefault="00501C86" w:rsidP="00564419">
      <w:pPr>
        <w:pStyle w:val="Nivel3"/>
        <w:rPr>
          <w:color w:val="auto"/>
          <w:sz w:val="21"/>
          <w:szCs w:val="21"/>
        </w:rPr>
      </w:pPr>
    </w:p>
    <w:p w14:paraId="30C56413" w14:textId="77777777" w:rsidR="00501C86" w:rsidRPr="00064E2A" w:rsidRDefault="00501C86" w:rsidP="00564419">
      <w:pPr>
        <w:pStyle w:val="Nivel3"/>
        <w:jc w:val="both"/>
        <w:rPr>
          <w:b/>
          <w:color w:val="auto"/>
          <w:sz w:val="21"/>
          <w:szCs w:val="21"/>
        </w:rPr>
      </w:pPr>
      <w:r w:rsidRPr="00064E2A">
        <w:rPr>
          <w:color w:val="auto"/>
          <w:sz w:val="21"/>
          <w:szCs w:val="21"/>
        </w:rPr>
        <w:t xml:space="preserve">A Empresa..................................................................(nome da empresa licitante)..., inscrita no CNPJ/MF sob o n.º.................sediada.....................(endereço completo)..........., declara, sob as penas da lei, que não possui, em sua cadeia produtiva, empregados executando trabalho degradante ou forçado, observando o disposto nos incisos III e IV do art. 1º e no inciso III do art. 5º da Constituição Federal.   </w:t>
      </w:r>
    </w:p>
    <w:p w14:paraId="1F9CF4E9" w14:textId="77777777" w:rsidR="00501C86" w:rsidRPr="00064E2A" w:rsidRDefault="00501C86" w:rsidP="00564419">
      <w:pPr>
        <w:pStyle w:val="Nivel3"/>
        <w:jc w:val="both"/>
        <w:rPr>
          <w:b/>
          <w:color w:val="auto"/>
          <w:sz w:val="21"/>
          <w:szCs w:val="21"/>
        </w:rPr>
      </w:pPr>
    </w:p>
    <w:p w14:paraId="636C5779" w14:textId="77777777" w:rsidR="00501C86" w:rsidRPr="00064E2A" w:rsidRDefault="00501C86" w:rsidP="00564419">
      <w:pPr>
        <w:pStyle w:val="Nivel3"/>
        <w:jc w:val="left"/>
        <w:rPr>
          <w:b/>
          <w:color w:val="auto"/>
          <w:sz w:val="21"/>
          <w:szCs w:val="21"/>
        </w:rPr>
      </w:pPr>
    </w:p>
    <w:p w14:paraId="4E64AC13" w14:textId="5A85E65F" w:rsidR="00501C86" w:rsidRPr="00064E2A" w:rsidRDefault="00501C86" w:rsidP="00564419">
      <w:pPr>
        <w:pStyle w:val="Nivel3"/>
        <w:jc w:val="left"/>
        <w:rPr>
          <w:b/>
          <w:color w:val="auto"/>
          <w:sz w:val="21"/>
          <w:szCs w:val="21"/>
        </w:rPr>
      </w:pPr>
      <w:r w:rsidRPr="00064E2A">
        <w:rPr>
          <w:color w:val="auto"/>
          <w:sz w:val="21"/>
          <w:szCs w:val="21"/>
        </w:rPr>
        <w:t>Local, ____ de ______________ de 202</w:t>
      </w:r>
      <w:r w:rsidR="00064E2A">
        <w:rPr>
          <w:color w:val="auto"/>
          <w:sz w:val="21"/>
          <w:szCs w:val="21"/>
        </w:rPr>
        <w:t>6</w:t>
      </w:r>
      <w:r w:rsidRPr="00064E2A">
        <w:rPr>
          <w:color w:val="auto"/>
          <w:sz w:val="21"/>
          <w:szCs w:val="21"/>
        </w:rPr>
        <w:t>.</w:t>
      </w:r>
    </w:p>
    <w:p w14:paraId="072A3D0E" w14:textId="77777777" w:rsidR="00501C86" w:rsidRPr="00064E2A" w:rsidRDefault="00501C86" w:rsidP="00564419">
      <w:pPr>
        <w:pStyle w:val="Nivel3"/>
        <w:jc w:val="left"/>
        <w:rPr>
          <w:b/>
          <w:color w:val="auto"/>
          <w:sz w:val="21"/>
          <w:szCs w:val="21"/>
        </w:rPr>
      </w:pPr>
    </w:p>
    <w:p w14:paraId="7A7507FE" w14:textId="77777777" w:rsidR="00501C86" w:rsidRPr="00064E2A" w:rsidRDefault="00501C86" w:rsidP="00564419">
      <w:pPr>
        <w:pStyle w:val="Nivel3"/>
        <w:jc w:val="left"/>
        <w:rPr>
          <w:b/>
          <w:color w:val="auto"/>
          <w:sz w:val="21"/>
          <w:szCs w:val="21"/>
        </w:rPr>
      </w:pPr>
      <w:r w:rsidRPr="00064E2A">
        <w:rPr>
          <w:color w:val="auto"/>
          <w:sz w:val="21"/>
          <w:szCs w:val="21"/>
        </w:rPr>
        <w:t>________________________________________________________</w:t>
      </w:r>
    </w:p>
    <w:p w14:paraId="76C0872B" w14:textId="77777777" w:rsidR="00501C86" w:rsidRPr="00064E2A" w:rsidRDefault="00501C86" w:rsidP="00564419">
      <w:pPr>
        <w:pStyle w:val="Nivel3"/>
        <w:jc w:val="left"/>
        <w:rPr>
          <w:b/>
          <w:color w:val="auto"/>
          <w:sz w:val="21"/>
          <w:szCs w:val="21"/>
        </w:rPr>
      </w:pPr>
      <w:r w:rsidRPr="00064E2A">
        <w:rPr>
          <w:color w:val="auto"/>
          <w:sz w:val="21"/>
          <w:szCs w:val="21"/>
        </w:rPr>
        <w:t>(Identificação e assinatura do representante legal do licitante)</w:t>
      </w:r>
    </w:p>
    <w:p w14:paraId="530E6C0A" w14:textId="77777777" w:rsidR="00501C86" w:rsidRPr="00064E2A" w:rsidRDefault="00501C86" w:rsidP="00564419">
      <w:pPr>
        <w:pStyle w:val="Nivel3"/>
        <w:jc w:val="left"/>
        <w:rPr>
          <w:b/>
          <w:color w:val="auto"/>
          <w:sz w:val="21"/>
          <w:szCs w:val="21"/>
        </w:rPr>
      </w:pPr>
    </w:p>
    <w:p w14:paraId="6B53995E" w14:textId="77777777" w:rsidR="00501C86" w:rsidRPr="00064E2A" w:rsidRDefault="00501C86" w:rsidP="00564419">
      <w:pPr>
        <w:pStyle w:val="Nivel3"/>
        <w:jc w:val="left"/>
        <w:rPr>
          <w:b/>
          <w:color w:val="auto"/>
          <w:sz w:val="21"/>
          <w:szCs w:val="21"/>
        </w:rPr>
      </w:pPr>
      <w:r w:rsidRPr="00064E2A">
        <w:rPr>
          <w:color w:val="auto"/>
          <w:sz w:val="21"/>
          <w:szCs w:val="21"/>
        </w:rPr>
        <w:t>OBS.:</w:t>
      </w:r>
    </w:p>
    <w:p w14:paraId="012F8DE8" w14:textId="77777777" w:rsidR="00501C86" w:rsidRPr="00064E2A" w:rsidRDefault="00501C86" w:rsidP="00564419">
      <w:pPr>
        <w:pStyle w:val="Nivel3"/>
        <w:jc w:val="left"/>
        <w:rPr>
          <w:b/>
          <w:color w:val="auto"/>
          <w:sz w:val="21"/>
          <w:szCs w:val="21"/>
        </w:rPr>
      </w:pPr>
      <w:r w:rsidRPr="00064E2A">
        <w:rPr>
          <w:color w:val="auto"/>
          <w:sz w:val="21"/>
          <w:szCs w:val="21"/>
        </w:rPr>
        <w:t>1 - A declaração deverá ser apresentada em papel timbrado da empresa;</w:t>
      </w:r>
    </w:p>
    <w:p w14:paraId="1863C058" w14:textId="77777777" w:rsidR="00501C86" w:rsidRPr="00064E2A" w:rsidRDefault="00501C86" w:rsidP="00564419">
      <w:pPr>
        <w:pStyle w:val="Nivel3"/>
        <w:jc w:val="left"/>
        <w:rPr>
          <w:b/>
          <w:color w:val="auto"/>
          <w:sz w:val="21"/>
          <w:szCs w:val="21"/>
        </w:rPr>
      </w:pPr>
      <w:r w:rsidRPr="00064E2A">
        <w:rPr>
          <w:color w:val="auto"/>
          <w:sz w:val="21"/>
          <w:szCs w:val="21"/>
        </w:rPr>
        <w:t>2 - Abaixo da assinatura do representante legal, deverá ter carimbo do CNPJ.</w:t>
      </w:r>
    </w:p>
    <w:p w14:paraId="45D6B940" w14:textId="77777777" w:rsidR="00501C86" w:rsidRPr="00564419" w:rsidRDefault="00501C86" w:rsidP="00564419">
      <w:pPr>
        <w:spacing w:line="360" w:lineRule="auto"/>
        <w:rPr>
          <w:rFonts w:ascii="Arial" w:hAnsi="Arial" w:cs="Arial"/>
          <w:sz w:val="21"/>
          <w:szCs w:val="21"/>
        </w:rPr>
      </w:pPr>
    </w:p>
    <w:p w14:paraId="598DA3F4" w14:textId="77777777" w:rsidR="00501C86" w:rsidRPr="00564419" w:rsidRDefault="00501C86" w:rsidP="00564419">
      <w:pPr>
        <w:spacing w:line="360" w:lineRule="auto"/>
        <w:jc w:val="both"/>
        <w:rPr>
          <w:rFonts w:ascii="Arial" w:hAnsi="Arial" w:cs="Arial"/>
          <w:sz w:val="21"/>
          <w:szCs w:val="21"/>
        </w:rPr>
      </w:pPr>
    </w:p>
    <w:p w14:paraId="29D7A5C1" w14:textId="77777777" w:rsidR="00501C86" w:rsidRPr="00564419" w:rsidRDefault="00501C86" w:rsidP="00564419">
      <w:pPr>
        <w:spacing w:line="360" w:lineRule="auto"/>
        <w:jc w:val="both"/>
        <w:rPr>
          <w:rFonts w:ascii="Arial" w:hAnsi="Arial" w:cs="Arial"/>
          <w:b/>
          <w:sz w:val="21"/>
          <w:szCs w:val="21"/>
        </w:rPr>
      </w:pPr>
    </w:p>
    <w:p w14:paraId="50FE95FC" w14:textId="77777777" w:rsidR="00501C86" w:rsidRPr="00564419" w:rsidRDefault="00501C86" w:rsidP="00564419">
      <w:pPr>
        <w:spacing w:line="360" w:lineRule="auto"/>
        <w:jc w:val="both"/>
        <w:rPr>
          <w:rFonts w:ascii="Arial" w:hAnsi="Arial" w:cs="Arial"/>
          <w:b/>
          <w:sz w:val="21"/>
          <w:szCs w:val="21"/>
        </w:rPr>
      </w:pPr>
    </w:p>
    <w:p w14:paraId="51CCB937" w14:textId="77777777" w:rsidR="00501C86" w:rsidRPr="00564419" w:rsidRDefault="00501C86" w:rsidP="00564419">
      <w:pPr>
        <w:spacing w:line="360" w:lineRule="auto"/>
        <w:jc w:val="both"/>
        <w:rPr>
          <w:rFonts w:ascii="Arial" w:hAnsi="Arial" w:cs="Arial"/>
          <w:b/>
          <w:sz w:val="21"/>
          <w:szCs w:val="21"/>
        </w:rPr>
      </w:pPr>
    </w:p>
    <w:p w14:paraId="35EA5690" w14:textId="77777777" w:rsidR="00501C86" w:rsidRPr="00564419" w:rsidRDefault="00501C86" w:rsidP="00564419">
      <w:pPr>
        <w:spacing w:line="360" w:lineRule="auto"/>
        <w:jc w:val="both"/>
        <w:rPr>
          <w:rFonts w:ascii="Arial" w:hAnsi="Arial" w:cs="Arial"/>
          <w:b/>
          <w:sz w:val="21"/>
          <w:szCs w:val="21"/>
        </w:rPr>
      </w:pPr>
    </w:p>
    <w:p w14:paraId="7A079525" w14:textId="77777777" w:rsidR="00501C86" w:rsidRDefault="00501C86" w:rsidP="00564419">
      <w:pPr>
        <w:spacing w:line="360" w:lineRule="auto"/>
        <w:jc w:val="both"/>
        <w:rPr>
          <w:rFonts w:ascii="Arial" w:hAnsi="Arial" w:cs="Arial"/>
          <w:b/>
          <w:sz w:val="21"/>
          <w:szCs w:val="21"/>
        </w:rPr>
      </w:pPr>
    </w:p>
    <w:p w14:paraId="5DE3B522" w14:textId="534A24D4" w:rsidR="00064E2A" w:rsidRDefault="00064E2A" w:rsidP="00564419">
      <w:pPr>
        <w:spacing w:line="360" w:lineRule="auto"/>
        <w:jc w:val="both"/>
        <w:rPr>
          <w:rFonts w:ascii="Arial" w:hAnsi="Arial" w:cs="Arial"/>
          <w:b/>
          <w:sz w:val="21"/>
          <w:szCs w:val="21"/>
        </w:rPr>
      </w:pPr>
    </w:p>
    <w:p w14:paraId="14F9EEC8" w14:textId="77777777" w:rsidR="00064E2A" w:rsidRDefault="00064E2A" w:rsidP="00564419">
      <w:pPr>
        <w:spacing w:line="360" w:lineRule="auto"/>
        <w:jc w:val="both"/>
        <w:rPr>
          <w:rFonts w:ascii="Arial" w:hAnsi="Arial" w:cs="Arial"/>
          <w:b/>
          <w:sz w:val="21"/>
          <w:szCs w:val="21"/>
        </w:rPr>
      </w:pPr>
    </w:p>
    <w:p w14:paraId="677423BD" w14:textId="77777777" w:rsidR="00064E2A" w:rsidRDefault="00064E2A" w:rsidP="00564419">
      <w:pPr>
        <w:spacing w:line="360" w:lineRule="auto"/>
        <w:jc w:val="both"/>
        <w:rPr>
          <w:rFonts w:ascii="Arial" w:hAnsi="Arial" w:cs="Arial"/>
          <w:b/>
          <w:sz w:val="21"/>
          <w:szCs w:val="21"/>
        </w:rPr>
      </w:pPr>
    </w:p>
    <w:p w14:paraId="79BA5A48" w14:textId="77777777" w:rsidR="00064E2A" w:rsidRDefault="00064E2A" w:rsidP="00564419">
      <w:pPr>
        <w:spacing w:line="360" w:lineRule="auto"/>
        <w:jc w:val="both"/>
        <w:rPr>
          <w:rFonts w:ascii="Arial" w:hAnsi="Arial" w:cs="Arial"/>
          <w:b/>
          <w:sz w:val="21"/>
          <w:szCs w:val="21"/>
        </w:rPr>
      </w:pPr>
    </w:p>
    <w:p w14:paraId="1703EF3D" w14:textId="77777777" w:rsidR="00064E2A" w:rsidRPr="00564419" w:rsidRDefault="00064E2A" w:rsidP="00564419">
      <w:pPr>
        <w:spacing w:line="360" w:lineRule="auto"/>
        <w:jc w:val="both"/>
        <w:rPr>
          <w:rFonts w:ascii="Arial" w:hAnsi="Arial" w:cs="Arial"/>
          <w:b/>
          <w:sz w:val="21"/>
          <w:szCs w:val="21"/>
        </w:rPr>
      </w:pPr>
    </w:p>
    <w:p w14:paraId="0FF1AD8C" w14:textId="77777777" w:rsidR="00501C86" w:rsidRPr="00564419" w:rsidRDefault="00501C86" w:rsidP="00564419">
      <w:pPr>
        <w:spacing w:line="360" w:lineRule="auto"/>
        <w:jc w:val="both"/>
        <w:rPr>
          <w:rFonts w:ascii="Arial" w:hAnsi="Arial" w:cs="Arial"/>
          <w:b/>
          <w:sz w:val="21"/>
          <w:szCs w:val="21"/>
        </w:rPr>
      </w:pPr>
    </w:p>
    <w:p w14:paraId="459B8623" w14:textId="77777777" w:rsidR="00501C86" w:rsidRPr="00564419" w:rsidRDefault="00501C86" w:rsidP="00564419">
      <w:pPr>
        <w:pStyle w:val="Nivel3"/>
        <w:rPr>
          <w:sz w:val="21"/>
          <w:szCs w:val="21"/>
        </w:rPr>
      </w:pPr>
      <w:r w:rsidRPr="00564419">
        <w:rPr>
          <w:sz w:val="21"/>
          <w:szCs w:val="21"/>
        </w:rPr>
        <w:t xml:space="preserve">                                                            </w:t>
      </w:r>
    </w:p>
    <w:p w14:paraId="7A75C1FB" w14:textId="33FB6E12" w:rsidR="00501C86" w:rsidRPr="00064E2A" w:rsidRDefault="00501C86" w:rsidP="00564419">
      <w:pPr>
        <w:pStyle w:val="Nivel3"/>
        <w:rPr>
          <w:b/>
          <w:color w:val="auto"/>
          <w:sz w:val="21"/>
          <w:szCs w:val="21"/>
        </w:rPr>
      </w:pPr>
      <w:r w:rsidRPr="00064E2A">
        <w:rPr>
          <w:b/>
          <w:color w:val="auto"/>
          <w:sz w:val="21"/>
          <w:szCs w:val="21"/>
        </w:rPr>
        <w:lastRenderedPageBreak/>
        <w:t xml:space="preserve">   ANEXO </w:t>
      </w:r>
      <w:r w:rsidR="00064E2A" w:rsidRPr="00064E2A">
        <w:rPr>
          <w:b/>
          <w:color w:val="auto"/>
          <w:sz w:val="21"/>
          <w:szCs w:val="21"/>
        </w:rPr>
        <w:t>X</w:t>
      </w:r>
    </w:p>
    <w:p w14:paraId="129FAF26" w14:textId="77777777" w:rsidR="00501C86" w:rsidRPr="00564419" w:rsidRDefault="00501C86" w:rsidP="00564419">
      <w:pPr>
        <w:pStyle w:val="Nivel3"/>
        <w:rPr>
          <w:sz w:val="21"/>
          <w:szCs w:val="21"/>
        </w:rPr>
      </w:pPr>
    </w:p>
    <w:p w14:paraId="34F601A5" w14:textId="77777777" w:rsidR="009A77B9" w:rsidRPr="00564419" w:rsidRDefault="009A77B9" w:rsidP="009A77B9">
      <w:pPr>
        <w:tabs>
          <w:tab w:val="center" w:pos="4252"/>
        </w:tabs>
        <w:spacing w:line="360" w:lineRule="auto"/>
        <w:jc w:val="both"/>
        <w:rPr>
          <w:rFonts w:ascii="Arial" w:hAnsi="Arial" w:cs="Arial"/>
          <w:b/>
          <w:color w:val="FF0000"/>
          <w:sz w:val="21"/>
          <w:szCs w:val="21"/>
        </w:rPr>
      </w:pPr>
      <w:r w:rsidRPr="00564419">
        <w:rPr>
          <w:rFonts w:ascii="Arial" w:hAnsi="Arial" w:cs="Arial"/>
          <w:b/>
          <w:color w:val="FF0000"/>
          <w:sz w:val="21"/>
          <w:szCs w:val="21"/>
        </w:rPr>
        <w:t>PREGÃO ELETRONICO Nº 0</w:t>
      </w:r>
      <w:r>
        <w:rPr>
          <w:rFonts w:ascii="Arial" w:hAnsi="Arial" w:cs="Arial"/>
          <w:b/>
          <w:color w:val="FF0000"/>
          <w:sz w:val="21"/>
          <w:szCs w:val="21"/>
        </w:rPr>
        <w:t>02</w:t>
      </w:r>
      <w:r w:rsidRPr="00564419">
        <w:rPr>
          <w:rFonts w:ascii="Arial" w:hAnsi="Arial" w:cs="Arial"/>
          <w:b/>
          <w:color w:val="FF0000"/>
          <w:sz w:val="21"/>
          <w:szCs w:val="21"/>
        </w:rPr>
        <w:t>/2026</w:t>
      </w:r>
      <w:r>
        <w:rPr>
          <w:rFonts w:ascii="Arial" w:hAnsi="Arial" w:cs="Arial"/>
          <w:b/>
          <w:color w:val="FF0000"/>
          <w:sz w:val="21"/>
          <w:szCs w:val="21"/>
        </w:rPr>
        <w:tab/>
      </w:r>
    </w:p>
    <w:p w14:paraId="5CA9D488" w14:textId="77777777" w:rsidR="009A77B9" w:rsidRPr="00564419" w:rsidRDefault="009A77B9" w:rsidP="009A77B9">
      <w:pPr>
        <w:spacing w:line="360" w:lineRule="auto"/>
        <w:jc w:val="both"/>
        <w:rPr>
          <w:rFonts w:ascii="Arial" w:hAnsi="Arial" w:cs="Arial"/>
          <w:b/>
          <w:color w:val="FF0000"/>
          <w:sz w:val="21"/>
          <w:szCs w:val="21"/>
        </w:rPr>
      </w:pPr>
      <w:r w:rsidRPr="00564419">
        <w:rPr>
          <w:rFonts w:ascii="Arial" w:hAnsi="Arial" w:cs="Arial"/>
          <w:b/>
          <w:color w:val="FF0000"/>
          <w:sz w:val="21"/>
          <w:szCs w:val="21"/>
        </w:rPr>
        <w:t>PROCESSO DE LICITAÇÃO Nº 0</w:t>
      </w:r>
      <w:r>
        <w:rPr>
          <w:rFonts w:ascii="Arial" w:hAnsi="Arial" w:cs="Arial"/>
          <w:b/>
          <w:color w:val="FF0000"/>
          <w:sz w:val="21"/>
          <w:szCs w:val="21"/>
        </w:rPr>
        <w:t>03</w:t>
      </w:r>
      <w:r w:rsidRPr="00564419">
        <w:rPr>
          <w:rFonts w:ascii="Arial" w:hAnsi="Arial" w:cs="Arial"/>
          <w:b/>
          <w:color w:val="FF0000"/>
          <w:sz w:val="21"/>
          <w:szCs w:val="21"/>
        </w:rPr>
        <w:t xml:space="preserve">/2026 </w:t>
      </w:r>
    </w:p>
    <w:p w14:paraId="4011A302" w14:textId="77777777" w:rsidR="00501C86" w:rsidRPr="00564419" w:rsidRDefault="00501C86" w:rsidP="00564419">
      <w:pPr>
        <w:spacing w:line="360" w:lineRule="auto"/>
        <w:jc w:val="center"/>
        <w:rPr>
          <w:rFonts w:ascii="Arial" w:hAnsi="Arial" w:cs="Arial"/>
          <w:b/>
          <w:bCs/>
          <w:sz w:val="21"/>
          <w:szCs w:val="21"/>
        </w:rPr>
      </w:pPr>
    </w:p>
    <w:p w14:paraId="7FA76D5F" w14:textId="77777777" w:rsidR="00501C86" w:rsidRPr="00564419" w:rsidRDefault="00501C86" w:rsidP="00564419">
      <w:pPr>
        <w:spacing w:line="360" w:lineRule="auto"/>
        <w:jc w:val="center"/>
        <w:rPr>
          <w:rFonts w:ascii="Arial" w:hAnsi="Arial" w:cs="Arial"/>
          <w:b/>
          <w:bCs/>
          <w:sz w:val="21"/>
          <w:szCs w:val="21"/>
        </w:rPr>
      </w:pPr>
    </w:p>
    <w:p w14:paraId="551BDA0F" w14:textId="77777777" w:rsidR="00501C86" w:rsidRPr="00564419" w:rsidRDefault="00501C86" w:rsidP="00564419">
      <w:pPr>
        <w:spacing w:line="360" w:lineRule="auto"/>
        <w:jc w:val="center"/>
        <w:rPr>
          <w:rFonts w:ascii="Arial" w:hAnsi="Arial" w:cs="Arial"/>
          <w:b/>
          <w:bCs/>
          <w:sz w:val="21"/>
          <w:szCs w:val="21"/>
        </w:rPr>
      </w:pPr>
      <w:r w:rsidRPr="00564419">
        <w:rPr>
          <w:rFonts w:ascii="Arial" w:hAnsi="Arial" w:cs="Arial"/>
          <w:b/>
          <w:bCs/>
          <w:sz w:val="21"/>
          <w:szCs w:val="21"/>
        </w:rPr>
        <w:t>MODELO DECLARAÇÃO DE RESERVA DE CARGOS PARA PESSOA COM DEFICIÊNCIA</w:t>
      </w:r>
    </w:p>
    <w:p w14:paraId="288957BA" w14:textId="77777777" w:rsidR="00501C86" w:rsidRPr="00564419" w:rsidRDefault="00501C86" w:rsidP="00564419">
      <w:pPr>
        <w:spacing w:line="360" w:lineRule="auto"/>
        <w:rPr>
          <w:rFonts w:ascii="Arial" w:hAnsi="Arial" w:cs="Arial"/>
          <w:b/>
          <w:bCs/>
          <w:sz w:val="21"/>
          <w:szCs w:val="21"/>
        </w:rPr>
      </w:pPr>
    </w:p>
    <w:p w14:paraId="37F75216" w14:textId="77777777" w:rsidR="00501C86" w:rsidRPr="00564419" w:rsidRDefault="00501C86" w:rsidP="00564419">
      <w:pPr>
        <w:spacing w:line="360" w:lineRule="auto"/>
        <w:rPr>
          <w:rFonts w:ascii="Arial" w:hAnsi="Arial" w:cs="Arial"/>
          <w:b/>
          <w:bCs/>
          <w:sz w:val="21"/>
          <w:szCs w:val="21"/>
        </w:rPr>
      </w:pPr>
    </w:p>
    <w:p w14:paraId="2614F5D4" w14:textId="77777777" w:rsidR="00501C86" w:rsidRPr="00564419" w:rsidRDefault="00501C86" w:rsidP="00564419">
      <w:pPr>
        <w:spacing w:line="360" w:lineRule="auto"/>
        <w:jc w:val="both"/>
        <w:rPr>
          <w:rFonts w:ascii="Arial" w:hAnsi="Arial" w:cs="Arial"/>
          <w:color w:val="FF0000"/>
          <w:sz w:val="21"/>
          <w:szCs w:val="21"/>
        </w:rPr>
      </w:pPr>
      <w:r w:rsidRPr="00564419">
        <w:rPr>
          <w:rFonts w:ascii="Arial" w:hAnsi="Arial" w:cs="Arial"/>
          <w:sz w:val="21"/>
          <w:szCs w:val="21"/>
        </w:rPr>
        <w:t>A empresa......................................................., devidamente inscrita no CNPJ nº. ..................................... com sede na ............................................., por intermédio de seu representante legal o(a) Sr(a) ..............................................................., portador(a) da Carteira de Identidade nº ...............................e CPF nº ............................., DECLARA, para os devidos fins, que esta empresa garante a reserva de cargos prevista em lei para pessoa com deficiência ou para reabilitado da Previdência Social e que atendem às regras de acessibilidade previstas na legislação.</w:t>
      </w:r>
    </w:p>
    <w:p w14:paraId="0D2785B5" w14:textId="77777777" w:rsidR="00501C86" w:rsidRPr="00564419" w:rsidRDefault="00501C86" w:rsidP="00564419">
      <w:pPr>
        <w:pStyle w:val="Nivel3"/>
        <w:rPr>
          <w:sz w:val="21"/>
          <w:szCs w:val="21"/>
        </w:rPr>
      </w:pPr>
    </w:p>
    <w:p w14:paraId="4041335E" w14:textId="32BB7F45" w:rsidR="00501C86" w:rsidRPr="00064E2A" w:rsidRDefault="00501C86" w:rsidP="00564419">
      <w:pPr>
        <w:pStyle w:val="Nivel3"/>
        <w:jc w:val="left"/>
        <w:rPr>
          <w:b/>
          <w:color w:val="auto"/>
          <w:sz w:val="21"/>
          <w:szCs w:val="21"/>
        </w:rPr>
      </w:pPr>
      <w:r w:rsidRPr="00064E2A">
        <w:rPr>
          <w:color w:val="auto"/>
          <w:sz w:val="21"/>
          <w:szCs w:val="21"/>
        </w:rPr>
        <w:t>Local, ____ de ______________ de 202</w:t>
      </w:r>
      <w:r w:rsidR="00064E2A" w:rsidRPr="00064E2A">
        <w:rPr>
          <w:color w:val="auto"/>
          <w:sz w:val="21"/>
          <w:szCs w:val="21"/>
        </w:rPr>
        <w:t>6</w:t>
      </w:r>
      <w:r w:rsidRPr="00064E2A">
        <w:rPr>
          <w:color w:val="auto"/>
          <w:sz w:val="21"/>
          <w:szCs w:val="21"/>
        </w:rPr>
        <w:t>.</w:t>
      </w:r>
    </w:p>
    <w:p w14:paraId="205C62FC" w14:textId="77777777" w:rsidR="00501C86" w:rsidRPr="00064E2A" w:rsidRDefault="00501C86" w:rsidP="00564419">
      <w:pPr>
        <w:pStyle w:val="Nivel3"/>
        <w:jc w:val="left"/>
        <w:rPr>
          <w:b/>
          <w:color w:val="auto"/>
          <w:sz w:val="21"/>
          <w:szCs w:val="21"/>
        </w:rPr>
      </w:pPr>
    </w:p>
    <w:p w14:paraId="134E1C1D" w14:textId="77777777" w:rsidR="00501C86" w:rsidRPr="00064E2A" w:rsidRDefault="00501C86" w:rsidP="00564419">
      <w:pPr>
        <w:pStyle w:val="Nivel3"/>
        <w:jc w:val="left"/>
        <w:rPr>
          <w:b/>
          <w:color w:val="auto"/>
          <w:sz w:val="21"/>
          <w:szCs w:val="21"/>
        </w:rPr>
      </w:pPr>
      <w:r w:rsidRPr="00064E2A">
        <w:rPr>
          <w:color w:val="auto"/>
          <w:sz w:val="21"/>
          <w:szCs w:val="21"/>
        </w:rPr>
        <w:t>________________________________________________________</w:t>
      </w:r>
    </w:p>
    <w:p w14:paraId="369951B6" w14:textId="77777777" w:rsidR="00501C86" w:rsidRPr="00064E2A" w:rsidRDefault="00501C86" w:rsidP="00564419">
      <w:pPr>
        <w:pStyle w:val="Nivel3"/>
        <w:jc w:val="left"/>
        <w:rPr>
          <w:b/>
          <w:color w:val="auto"/>
          <w:sz w:val="21"/>
          <w:szCs w:val="21"/>
        </w:rPr>
      </w:pPr>
      <w:r w:rsidRPr="00064E2A">
        <w:rPr>
          <w:color w:val="auto"/>
          <w:sz w:val="21"/>
          <w:szCs w:val="21"/>
        </w:rPr>
        <w:t>(Identificação e assinatura do representante legal do licitante)</w:t>
      </w:r>
    </w:p>
    <w:p w14:paraId="32E09067" w14:textId="77777777" w:rsidR="00501C86" w:rsidRPr="00064E2A" w:rsidRDefault="00501C86" w:rsidP="00564419">
      <w:pPr>
        <w:pStyle w:val="Nivel3"/>
        <w:jc w:val="left"/>
        <w:rPr>
          <w:b/>
          <w:color w:val="auto"/>
          <w:sz w:val="21"/>
          <w:szCs w:val="21"/>
        </w:rPr>
      </w:pPr>
    </w:p>
    <w:p w14:paraId="6C109EB9" w14:textId="77777777" w:rsidR="00501C86" w:rsidRPr="00064E2A" w:rsidRDefault="00501C86" w:rsidP="00564419">
      <w:pPr>
        <w:pStyle w:val="Nivel3"/>
        <w:jc w:val="left"/>
        <w:rPr>
          <w:b/>
          <w:color w:val="auto"/>
          <w:sz w:val="21"/>
          <w:szCs w:val="21"/>
        </w:rPr>
      </w:pPr>
      <w:r w:rsidRPr="00064E2A">
        <w:rPr>
          <w:color w:val="auto"/>
          <w:sz w:val="21"/>
          <w:szCs w:val="21"/>
        </w:rPr>
        <w:t>OBS.:</w:t>
      </w:r>
    </w:p>
    <w:p w14:paraId="54A62135" w14:textId="77777777" w:rsidR="00501C86" w:rsidRPr="00064E2A" w:rsidRDefault="00501C86" w:rsidP="00564419">
      <w:pPr>
        <w:pStyle w:val="Nivel3"/>
        <w:jc w:val="left"/>
        <w:rPr>
          <w:b/>
          <w:color w:val="auto"/>
          <w:sz w:val="21"/>
          <w:szCs w:val="21"/>
        </w:rPr>
      </w:pPr>
      <w:r w:rsidRPr="00064E2A">
        <w:rPr>
          <w:color w:val="auto"/>
          <w:sz w:val="21"/>
          <w:szCs w:val="21"/>
        </w:rPr>
        <w:t>1 - A declaração deverá ser apresentada em papel timbrado da empresa;</w:t>
      </w:r>
    </w:p>
    <w:p w14:paraId="0454CDCB" w14:textId="77777777" w:rsidR="00501C86" w:rsidRPr="00064E2A" w:rsidRDefault="00501C86" w:rsidP="00564419">
      <w:pPr>
        <w:pStyle w:val="Nivel3"/>
        <w:jc w:val="left"/>
        <w:rPr>
          <w:b/>
          <w:color w:val="auto"/>
          <w:sz w:val="21"/>
          <w:szCs w:val="21"/>
        </w:rPr>
      </w:pPr>
      <w:r w:rsidRPr="00064E2A">
        <w:rPr>
          <w:color w:val="auto"/>
          <w:sz w:val="21"/>
          <w:szCs w:val="21"/>
        </w:rPr>
        <w:t>2 - Abaixo da assinatura do representante legal, deverá ter carimbo do CNPJ.</w:t>
      </w:r>
    </w:p>
    <w:p w14:paraId="44678890" w14:textId="77777777" w:rsidR="00501C86" w:rsidRPr="00064E2A" w:rsidRDefault="00501C86" w:rsidP="00564419">
      <w:pPr>
        <w:spacing w:line="360" w:lineRule="auto"/>
        <w:rPr>
          <w:rFonts w:ascii="Arial" w:hAnsi="Arial" w:cs="Arial"/>
          <w:sz w:val="21"/>
          <w:szCs w:val="21"/>
        </w:rPr>
      </w:pPr>
    </w:p>
    <w:p w14:paraId="52EECF68" w14:textId="77777777" w:rsidR="00501C86" w:rsidRPr="00564419" w:rsidRDefault="00501C86" w:rsidP="00564419">
      <w:pPr>
        <w:spacing w:line="360" w:lineRule="auto"/>
        <w:rPr>
          <w:rFonts w:ascii="Arial" w:hAnsi="Arial" w:cs="Arial"/>
          <w:sz w:val="21"/>
          <w:szCs w:val="21"/>
        </w:rPr>
      </w:pPr>
    </w:p>
    <w:p w14:paraId="2E97B37B" w14:textId="77777777" w:rsidR="00501C86" w:rsidRPr="00564419" w:rsidRDefault="00501C86" w:rsidP="00564419">
      <w:pPr>
        <w:spacing w:line="360" w:lineRule="auto"/>
        <w:jc w:val="both"/>
        <w:rPr>
          <w:rFonts w:ascii="Arial" w:hAnsi="Arial" w:cs="Arial"/>
          <w:sz w:val="21"/>
          <w:szCs w:val="21"/>
        </w:rPr>
      </w:pPr>
    </w:p>
    <w:p w14:paraId="0CCD4257" w14:textId="77777777" w:rsidR="00501C86" w:rsidRPr="00564419" w:rsidRDefault="00501C86" w:rsidP="00564419">
      <w:pPr>
        <w:spacing w:line="360" w:lineRule="auto"/>
        <w:jc w:val="both"/>
        <w:rPr>
          <w:rFonts w:ascii="Arial" w:hAnsi="Arial" w:cs="Arial"/>
          <w:sz w:val="21"/>
          <w:szCs w:val="21"/>
        </w:rPr>
      </w:pPr>
    </w:p>
    <w:p w14:paraId="3976B01D" w14:textId="77777777" w:rsidR="00501C86" w:rsidRDefault="00501C86" w:rsidP="00564419">
      <w:pPr>
        <w:spacing w:line="360" w:lineRule="auto"/>
        <w:jc w:val="both"/>
        <w:rPr>
          <w:rFonts w:ascii="Arial" w:hAnsi="Arial" w:cs="Arial"/>
          <w:sz w:val="21"/>
          <w:szCs w:val="21"/>
        </w:rPr>
      </w:pPr>
    </w:p>
    <w:p w14:paraId="2C9B6824" w14:textId="17D7F15D" w:rsidR="00064E2A" w:rsidRDefault="00064E2A" w:rsidP="00564419">
      <w:pPr>
        <w:spacing w:line="360" w:lineRule="auto"/>
        <w:jc w:val="both"/>
        <w:rPr>
          <w:rFonts w:ascii="Arial" w:hAnsi="Arial" w:cs="Arial"/>
          <w:sz w:val="21"/>
          <w:szCs w:val="21"/>
        </w:rPr>
      </w:pPr>
    </w:p>
    <w:p w14:paraId="322A3249" w14:textId="77777777" w:rsidR="00064E2A" w:rsidRDefault="00064E2A" w:rsidP="00564419">
      <w:pPr>
        <w:spacing w:line="360" w:lineRule="auto"/>
        <w:jc w:val="both"/>
        <w:rPr>
          <w:rFonts w:ascii="Arial" w:hAnsi="Arial" w:cs="Arial"/>
          <w:sz w:val="21"/>
          <w:szCs w:val="21"/>
        </w:rPr>
      </w:pPr>
    </w:p>
    <w:p w14:paraId="4B522B0C" w14:textId="77777777" w:rsidR="00064E2A" w:rsidRDefault="00064E2A" w:rsidP="00564419">
      <w:pPr>
        <w:spacing w:line="360" w:lineRule="auto"/>
        <w:jc w:val="both"/>
        <w:rPr>
          <w:rFonts w:ascii="Arial" w:hAnsi="Arial" w:cs="Arial"/>
          <w:sz w:val="21"/>
          <w:szCs w:val="21"/>
        </w:rPr>
      </w:pPr>
    </w:p>
    <w:p w14:paraId="32435295" w14:textId="77777777" w:rsidR="00064E2A" w:rsidRPr="00564419" w:rsidRDefault="00064E2A" w:rsidP="00564419">
      <w:pPr>
        <w:spacing w:line="360" w:lineRule="auto"/>
        <w:jc w:val="both"/>
        <w:rPr>
          <w:rFonts w:ascii="Arial" w:hAnsi="Arial" w:cs="Arial"/>
          <w:sz w:val="21"/>
          <w:szCs w:val="21"/>
        </w:rPr>
      </w:pPr>
    </w:p>
    <w:p w14:paraId="194F1E55" w14:textId="77777777" w:rsidR="00501C86" w:rsidRPr="00564419" w:rsidRDefault="00501C86" w:rsidP="00564419">
      <w:pPr>
        <w:spacing w:line="360" w:lineRule="auto"/>
        <w:jc w:val="both"/>
        <w:rPr>
          <w:rFonts w:ascii="Arial" w:hAnsi="Arial" w:cs="Arial"/>
          <w:sz w:val="21"/>
          <w:szCs w:val="21"/>
        </w:rPr>
      </w:pPr>
    </w:p>
    <w:p w14:paraId="0B4B5589" w14:textId="77777777" w:rsidR="00501C86" w:rsidRPr="00564419" w:rsidRDefault="00501C86" w:rsidP="00564419">
      <w:pPr>
        <w:spacing w:line="360" w:lineRule="auto"/>
        <w:jc w:val="both"/>
        <w:rPr>
          <w:rFonts w:ascii="Arial" w:hAnsi="Arial" w:cs="Arial"/>
          <w:sz w:val="21"/>
          <w:szCs w:val="21"/>
        </w:rPr>
      </w:pPr>
    </w:p>
    <w:p w14:paraId="641D1427" w14:textId="77777777" w:rsidR="00501C86" w:rsidRPr="00564419" w:rsidRDefault="00501C86" w:rsidP="00564419">
      <w:pPr>
        <w:spacing w:line="360" w:lineRule="auto"/>
        <w:jc w:val="both"/>
        <w:rPr>
          <w:rFonts w:ascii="Arial" w:hAnsi="Arial" w:cs="Arial"/>
          <w:sz w:val="21"/>
          <w:szCs w:val="21"/>
        </w:rPr>
      </w:pPr>
    </w:p>
    <w:p w14:paraId="4A9AFC87" w14:textId="77777777" w:rsidR="00501C86" w:rsidRPr="00564419" w:rsidRDefault="00501C86" w:rsidP="00564419">
      <w:pPr>
        <w:spacing w:line="360" w:lineRule="auto"/>
        <w:jc w:val="both"/>
        <w:rPr>
          <w:rFonts w:ascii="Arial" w:hAnsi="Arial" w:cs="Arial"/>
          <w:sz w:val="21"/>
          <w:szCs w:val="21"/>
        </w:rPr>
      </w:pPr>
    </w:p>
    <w:p w14:paraId="36D69126" w14:textId="77777777" w:rsidR="00501C86" w:rsidRPr="00564419" w:rsidRDefault="00501C86" w:rsidP="00564419">
      <w:pPr>
        <w:spacing w:line="360" w:lineRule="auto"/>
        <w:jc w:val="both"/>
        <w:rPr>
          <w:rFonts w:ascii="Arial" w:hAnsi="Arial" w:cs="Arial"/>
          <w:sz w:val="21"/>
          <w:szCs w:val="21"/>
        </w:rPr>
      </w:pPr>
    </w:p>
    <w:p w14:paraId="608B2AEE" w14:textId="32E73F08" w:rsidR="00501C86" w:rsidRPr="00564419" w:rsidRDefault="00501C86" w:rsidP="00564419">
      <w:pPr>
        <w:tabs>
          <w:tab w:val="left" w:pos="-142"/>
        </w:tabs>
        <w:adjustRightInd w:val="0"/>
        <w:spacing w:line="360" w:lineRule="auto"/>
        <w:jc w:val="center"/>
        <w:rPr>
          <w:rFonts w:ascii="Arial" w:hAnsi="Arial" w:cs="Arial"/>
          <w:b/>
          <w:sz w:val="21"/>
          <w:szCs w:val="21"/>
        </w:rPr>
      </w:pPr>
      <w:r w:rsidRPr="00564419">
        <w:rPr>
          <w:rFonts w:ascii="Arial" w:hAnsi="Arial" w:cs="Arial"/>
          <w:b/>
          <w:sz w:val="21"/>
          <w:szCs w:val="21"/>
        </w:rPr>
        <w:lastRenderedPageBreak/>
        <w:t xml:space="preserve">ANEXO </w:t>
      </w:r>
      <w:r w:rsidR="00064E2A">
        <w:rPr>
          <w:rFonts w:ascii="Arial" w:hAnsi="Arial" w:cs="Arial"/>
          <w:b/>
          <w:sz w:val="21"/>
          <w:szCs w:val="21"/>
        </w:rPr>
        <w:t>X</w:t>
      </w:r>
      <w:r w:rsidRPr="00564419">
        <w:rPr>
          <w:rFonts w:ascii="Arial" w:hAnsi="Arial" w:cs="Arial"/>
          <w:b/>
          <w:sz w:val="21"/>
          <w:szCs w:val="21"/>
        </w:rPr>
        <w:t>I</w:t>
      </w:r>
    </w:p>
    <w:p w14:paraId="55FADB47" w14:textId="77777777" w:rsidR="00501C86" w:rsidRPr="00564419" w:rsidRDefault="00501C86" w:rsidP="00564419">
      <w:pPr>
        <w:tabs>
          <w:tab w:val="left" w:pos="-142"/>
        </w:tabs>
        <w:adjustRightInd w:val="0"/>
        <w:spacing w:line="360" w:lineRule="auto"/>
        <w:jc w:val="center"/>
        <w:rPr>
          <w:rFonts w:ascii="Arial" w:hAnsi="Arial" w:cs="Arial"/>
          <w:b/>
          <w:sz w:val="21"/>
          <w:szCs w:val="21"/>
          <w:u w:val="single"/>
        </w:rPr>
      </w:pPr>
    </w:p>
    <w:p w14:paraId="7A4B4B15" w14:textId="77777777" w:rsidR="009A77B9" w:rsidRPr="00564419" w:rsidRDefault="009A77B9" w:rsidP="009A77B9">
      <w:pPr>
        <w:tabs>
          <w:tab w:val="center" w:pos="4252"/>
        </w:tabs>
        <w:spacing w:line="360" w:lineRule="auto"/>
        <w:jc w:val="both"/>
        <w:rPr>
          <w:rFonts w:ascii="Arial" w:hAnsi="Arial" w:cs="Arial"/>
          <w:b/>
          <w:color w:val="FF0000"/>
          <w:sz w:val="21"/>
          <w:szCs w:val="21"/>
        </w:rPr>
      </w:pPr>
      <w:r w:rsidRPr="00564419">
        <w:rPr>
          <w:rFonts w:ascii="Arial" w:hAnsi="Arial" w:cs="Arial"/>
          <w:b/>
          <w:color w:val="FF0000"/>
          <w:sz w:val="21"/>
          <w:szCs w:val="21"/>
        </w:rPr>
        <w:t>PREGÃO ELETRONICO Nº 0</w:t>
      </w:r>
      <w:r>
        <w:rPr>
          <w:rFonts w:ascii="Arial" w:hAnsi="Arial" w:cs="Arial"/>
          <w:b/>
          <w:color w:val="FF0000"/>
          <w:sz w:val="21"/>
          <w:szCs w:val="21"/>
        </w:rPr>
        <w:t>02</w:t>
      </w:r>
      <w:r w:rsidRPr="00564419">
        <w:rPr>
          <w:rFonts w:ascii="Arial" w:hAnsi="Arial" w:cs="Arial"/>
          <w:b/>
          <w:color w:val="FF0000"/>
          <w:sz w:val="21"/>
          <w:szCs w:val="21"/>
        </w:rPr>
        <w:t>/2026</w:t>
      </w:r>
      <w:r>
        <w:rPr>
          <w:rFonts w:ascii="Arial" w:hAnsi="Arial" w:cs="Arial"/>
          <w:b/>
          <w:color w:val="FF0000"/>
          <w:sz w:val="21"/>
          <w:szCs w:val="21"/>
        </w:rPr>
        <w:tab/>
      </w:r>
    </w:p>
    <w:p w14:paraId="358C5120" w14:textId="77777777" w:rsidR="009A77B9" w:rsidRPr="00564419" w:rsidRDefault="009A77B9" w:rsidP="009A77B9">
      <w:pPr>
        <w:spacing w:line="360" w:lineRule="auto"/>
        <w:jc w:val="both"/>
        <w:rPr>
          <w:rFonts w:ascii="Arial" w:hAnsi="Arial" w:cs="Arial"/>
          <w:b/>
          <w:color w:val="FF0000"/>
          <w:sz w:val="21"/>
          <w:szCs w:val="21"/>
        </w:rPr>
      </w:pPr>
      <w:r w:rsidRPr="00564419">
        <w:rPr>
          <w:rFonts w:ascii="Arial" w:hAnsi="Arial" w:cs="Arial"/>
          <w:b/>
          <w:color w:val="FF0000"/>
          <w:sz w:val="21"/>
          <w:szCs w:val="21"/>
        </w:rPr>
        <w:t>PROCESSO DE LICITAÇÃO Nº 0</w:t>
      </w:r>
      <w:r>
        <w:rPr>
          <w:rFonts w:ascii="Arial" w:hAnsi="Arial" w:cs="Arial"/>
          <w:b/>
          <w:color w:val="FF0000"/>
          <w:sz w:val="21"/>
          <w:szCs w:val="21"/>
        </w:rPr>
        <w:t>03</w:t>
      </w:r>
      <w:r w:rsidRPr="00564419">
        <w:rPr>
          <w:rFonts w:ascii="Arial" w:hAnsi="Arial" w:cs="Arial"/>
          <w:b/>
          <w:color w:val="FF0000"/>
          <w:sz w:val="21"/>
          <w:szCs w:val="21"/>
        </w:rPr>
        <w:t xml:space="preserve">/2026 </w:t>
      </w:r>
    </w:p>
    <w:p w14:paraId="17EDFBE2" w14:textId="77777777" w:rsidR="00501C86" w:rsidRPr="00564419" w:rsidRDefault="00501C86" w:rsidP="009A77B9">
      <w:pPr>
        <w:spacing w:line="360" w:lineRule="auto"/>
        <w:rPr>
          <w:rFonts w:ascii="Arial" w:hAnsi="Arial" w:cs="Arial"/>
          <w:b/>
          <w:color w:val="FF0000"/>
          <w:sz w:val="21"/>
          <w:szCs w:val="21"/>
        </w:rPr>
      </w:pPr>
    </w:p>
    <w:p w14:paraId="1FE4BDE2" w14:textId="77777777" w:rsidR="00501C86" w:rsidRPr="00564419" w:rsidRDefault="00501C86" w:rsidP="009A77B9">
      <w:pPr>
        <w:tabs>
          <w:tab w:val="left" w:pos="-142"/>
        </w:tabs>
        <w:adjustRightInd w:val="0"/>
        <w:spacing w:line="360" w:lineRule="auto"/>
        <w:jc w:val="center"/>
        <w:rPr>
          <w:rFonts w:ascii="Arial" w:hAnsi="Arial" w:cs="Arial"/>
          <w:b/>
          <w:sz w:val="21"/>
          <w:szCs w:val="21"/>
        </w:rPr>
      </w:pPr>
      <w:r w:rsidRPr="00564419">
        <w:rPr>
          <w:rFonts w:ascii="Arial" w:hAnsi="Arial" w:cs="Arial"/>
          <w:b/>
          <w:sz w:val="21"/>
          <w:szCs w:val="21"/>
        </w:rPr>
        <w:t>DECLARAÇÃO DE CUMPRIMENTO DOS REQUISITOS DE HABILITAÇÃO E INEXISTÊNCIA DE FATOS IMPEDITIVOS DE HABILITAÇÃO</w:t>
      </w:r>
    </w:p>
    <w:p w14:paraId="25554418" w14:textId="77777777" w:rsidR="00501C86" w:rsidRPr="00564419" w:rsidRDefault="00501C86" w:rsidP="009A77B9">
      <w:pPr>
        <w:tabs>
          <w:tab w:val="left" w:pos="-142"/>
        </w:tabs>
        <w:adjustRightInd w:val="0"/>
        <w:spacing w:line="360" w:lineRule="auto"/>
        <w:jc w:val="both"/>
        <w:rPr>
          <w:rFonts w:ascii="Arial" w:eastAsia="Calibri" w:hAnsi="Arial" w:cs="Arial"/>
          <w:b/>
          <w:bCs/>
          <w:sz w:val="21"/>
          <w:szCs w:val="21"/>
        </w:rPr>
      </w:pPr>
      <w:r w:rsidRPr="00564419">
        <w:rPr>
          <w:rFonts w:ascii="Arial" w:hAnsi="Arial" w:cs="Arial"/>
          <w:sz w:val="21"/>
          <w:szCs w:val="21"/>
        </w:rPr>
        <w:t xml:space="preserve">ÀO SR. PREGOEIRO DO </w:t>
      </w:r>
      <w:r w:rsidR="00500143">
        <w:rPr>
          <w:rFonts w:ascii="Arial" w:hAnsi="Arial" w:cs="Arial"/>
          <w:sz w:val="21"/>
          <w:szCs w:val="21"/>
        </w:rPr>
        <w:t>CIMERP</w:t>
      </w:r>
    </w:p>
    <w:p w14:paraId="53222103" w14:textId="77777777" w:rsidR="00501C86" w:rsidRPr="00564419" w:rsidRDefault="00501C86" w:rsidP="009A77B9">
      <w:pPr>
        <w:tabs>
          <w:tab w:val="left" w:pos="-142"/>
        </w:tabs>
        <w:adjustRightInd w:val="0"/>
        <w:spacing w:line="360" w:lineRule="auto"/>
        <w:jc w:val="both"/>
        <w:rPr>
          <w:rFonts w:ascii="Arial" w:hAnsi="Arial" w:cs="Arial"/>
          <w:sz w:val="21"/>
          <w:szCs w:val="21"/>
        </w:rPr>
      </w:pPr>
    </w:p>
    <w:p w14:paraId="5F595731" w14:textId="0267118D" w:rsidR="00501C86" w:rsidRDefault="00501C86" w:rsidP="009A77B9">
      <w:pPr>
        <w:spacing w:line="360" w:lineRule="auto"/>
        <w:jc w:val="both"/>
        <w:rPr>
          <w:rFonts w:ascii="Arial" w:hAnsi="Arial" w:cs="Arial"/>
          <w:sz w:val="21"/>
          <w:szCs w:val="21"/>
        </w:rPr>
      </w:pPr>
      <w:r w:rsidRPr="00564419">
        <w:rPr>
          <w:rFonts w:ascii="Arial" w:hAnsi="Arial" w:cs="Arial"/>
          <w:sz w:val="21"/>
          <w:szCs w:val="21"/>
        </w:rPr>
        <w:t xml:space="preserve">(NOME DA LICITANTE), CPF/CNPJ nº _________________, por intermédio de seu representante legal o(a) Sr(a). (NOME DO REPRESENTANTE), Inscrito(a) no CPF sob nº _________________, para fins de direito, na qualidade de proponente do processo </w:t>
      </w:r>
      <w:r w:rsidRPr="00564419">
        <w:rPr>
          <w:rFonts w:ascii="Arial" w:hAnsi="Arial" w:cs="Arial"/>
          <w:color w:val="FF0000"/>
          <w:sz w:val="21"/>
          <w:szCs w:val="21"/>
        </w:rPr>
        <w:t xml:space="preserve">licitatório – Pregão </w:t>
      </w:r>
      <w:r w:rsidRPr="00564419">
        <w:rPr>
          <w:rFonts w:ascii="Arial" w:hAnsi="Arial" w:cs="Arial"/>
          <w:bCs/>
          <w:color w:val="FF0000"/>
          <w:sz w:val="21"/>
          <w:szCs w:val="21"/>
        </w:rPr>
        <w:t xml:space="preserve">Eletrônico – Sistema de Registro De Preços (SRP) </w:t>
      </w:r>
      <w:r w:rsidRPr="00564419">
        <w:rPr>
          <w:rFonts w:ascii="Arial" w:hAnsi="Arial" w:cs="Arial"/>
          <w:color w:val="FF0000"/>
          <w:sz w:val="21"/>
          <w:szCs w:val="21"/>
        </w:rPr>
        <w:t>nº 0</w:t>
      </w:r>
      <w:r w:rsidR="009A77B9">
        <w:rPr>
          <w:rFonts w:ascii="Arial" w:hAnsi="Arial" w:cs="Arial"/>
          <w:color w:val="FF0000"/>
          <w:sz w:val="21"/>
          <w:szCs w:val="21"/>
        </w:rPr>
        <w:t>02</w:t>
      </w:r>
      <w:r w:rsidRPr="00564419">
        <w:rPr>
          <w:rFonts w:ascii="Arial" w:hAnsi="Arial" w:cs="Arial"/>
          <w:color w:val="FF0000"/>
          <w:sz w:val="21"/>
          <w:szCs w:val="21"/>
        </w:rPr>
        <w:t>/202</w:t>
      </w:r>
      <w:r w:rsidR="00064E2A">
        <w:rPr>
          <w:rFonts w:ascii="Arial" w:hAnsi="Arial" w:cs="Arial"/>
          <w:color w:val="FF0000"/>
          <w:sz w:val="21"/>
          <w:szCs w:val="21"/>
        </w:rPr>
        <w:t>6</w:t>
      </w:r>
      <w:r w:rsidRPr="00564419">
        <w:rPr>
          <w:rFonts w:ascii="Arial" w:hAnsi="Arial" w:cs="Arial"/>
          <w:color w:val="FF0000"/>
          <w:sz w:val="21"/>
          <w:szCs w:val="21"/>
        </w:rPr>
        <w:t xml:space="preserve">, </w:t>
      </w:r>
      <w:r w:rsidRPr="00564419">
        <w:rPr>
          <w:rFonts w:ascii="Arial" w:hAnsi="Arial" w:cs="Arial"/>
          <w:sz w:val="21"/>
          <w:szCs w:val="21"/>
        </w:rPr>
        <w:t>declara, sob as penas da lei, que cumpre, plenamente, os requisitos de habilitação exigidos no procedimento licitatório referenciado.</w:t>
      </w:r>
    </w:p>
    <w:p w14:paraId="58B2C031" w14:textId="77777777" w:rsidR="002758EA" w:rsidRPr="00564419" w:rsidRDefault="002758EA" w:rsidP="009A77B9">
      <w:pPr>
        <w:spacing w:line="360" w:lineRule="auto"/>
        <w:jc w:val="both"/>
        <w:rPr>
          <w:rFonts w:ascii="Arial" w:hAnsi="Arial" w:cs="Arial"/>
          <w:sz w:val="21"/>
          <w:szCs w:val="21"/>
        </w:rPr>
      </w:pPr>
    </w:p>
    <w:p w14:paraId="0172CA3F" w14:textId="77777777" w:rsidR="00501C86" w:rsidRDefault="00501C86" w:rsidP="009A77B9">
      <w:pPr>
        <w:pStyle w:val="Corpodetexto"/>
        <w:spacing w:line="360" w:lineRule="auto"/>
        <w:ind w:right="3"/>
        <w:jc w:val="both"/>
        <w:rPr>
          <w:rFonts w:ascii="Arial" w:hAnsi="Arial" w:cs="Arial"/>
          <w:sz w:val="21"/>
          <w:szCs w:val="21"/>
        </w:rPr>
      </w:pPr>
      <w:r w:rsidRPr="00564419">
        <w:rPr>
          <w:rFonts w:ascii="Arial" w:hAnsi="Arial" w:cs="Arial"/>
          <w:sz w:val="21"/>
          <w:szCs w:val="21"/>
        </w:rPr>
        <w:t>Igualmente, declaramos sob as penas da lei, em especial da Lei 14.133/2021, que nossos diretores, responsáveis legais ou técnicos, membros de conselho técnico, consultivo, deliberativo ou administrativo ou sócio, não são empregados ou ocupantes de cargo comissionado deste município, bem como nossa Empresa não está incursa em nenhum dos impedimentos elencados no edital da licitação referenciada.</w:t>
      </w:r>
    </w:p>
    <w:p w14:paraId="481DBF84" w14:textId="77777777" w:rsidR="002758EA" w:rsidRPr="00564419" w:rsidRDefault="002758EA" w:rsidP="009A77B9">
      <w:pPr>
        <w:pStyle w:val="Corpodetexto"/>
        <w:spacing w:line="360" w:lineRule="auto"/>
        <w:ind w:right="3"/>
        <w:jc w:val="both"/>
        <w:rPr>
          <w:rFonts w:ascii="Arial" w:hAnsi="Arial" w:cs="Arial"/>
          <w:sz w:val="21"/>
          <w:szCs w:val="21"/>
        </w:rPr>
      </w:pPr>
    </w:p>
    <w:p w14:paraId="2BC58564" w14:textId="77777777" w:rsidR="00501C86" w:rsidRPr="00564419" w:rsidRDefault="00501C86" w:rsidP="009A77B9">
      <w:pPr>
        <w:pStyle w:val="Corpodetexto"/>
        <w:spacing w:line="360" w:lineRule="auto"/>
        <w:ind w:right="3"/>
        <w:jc w:val="both"/>
        <w:rPr>
          <w:rFonts w:ascii="Arial" w:hAnsi="Arial" w:cs="Arial"/>
          <w:sz w:val="21"/>
          <w:szCs w:val="21"/>
        </w:rPr>
      </w:pPr>
      <w:r w:rsidRPr="00564419">
        <w:rPr>
          <w:rFonts w:ascii="Arial" w:hAnsi="Arial" w:cs="Arial"/>
          <w:sz w:val="21"/>
          <w:szCs w:val="21"/>
        </w:rPr>
        <w:t>Declaramos, por fim, que temos pleno conhecimento de todos os aspectos relativos à licitação em causa e nossa plena concordância com as condições estabelecidas no Edital da licitação e seus anexos.</w:t>
      </w:r>
    </w:p>
    <w:p w14:paraId="539B1123" w14:textId="77777777" w:rsidR="00501C86" w:rsidRPr="00564419" w:rsidRDefault="00501C86" w:rsidP="009A77B9">
      <w:pPr>
        <w:pStyle w:val="Corpodetexto"/>
        <w:spacing w:line="360" w:lineRule="auto"/>
        <w:ind w:right="3"/>
        <w:rPr>
          <w:rFonts w:ascii="Arial" w:hAnsi="Arial" w:cs="Arial"/>
          <w:sz w:val="21"/>
          <w:szCs w:val="21"/>
        </w:rPr>
      </w:pPr>
    </w:p>
    <w:p w14:paraId="7EED5FD0" w14:textId="36D7FC95" w:rsidR="00501C86" w:rsidRPr="00064E2A" w:rsidRDefault="00501C86" w:rsidP="009A77B9">
      <w:pPr>
        <w:pStyle w:val="Nivel3"/>
        <w:jc w:val="left"/>
        <w:rPr>
          <w:b/>
          <w:color w:val="auto"/>
          <w:sz w:val="21"/>
          <w:szCs w:val="21"/>
        </w:rPr>
      </w:pPr>
      <w:r w:rsidRPr="00064E2A">
        <w:rPr>
          <w:color w:val="auto"/>
          <w:sz w:val="21"/>
          <w:szCs w:val="21"/>
        </w:rPr>
        <w:t>Local, ____ de ______________ de 202</w:t>
      </w:r>
      <w:r w:rsidR="00064E2A" w:rsidRPr="00064E2A">
        <w:rPr>
          <w:color w:val="auto"/>
          <w:sz w:val="21"/>
          <w:szCs w:val="21"/>
        </w:rPr>
        <w:t>6</w:t>
      </w:r>
      <w:r w:rsidRPr="00064E2A">
        <w:rPr>
          <w:color w:val="auto"/>
          <w:sz w:val="21"/>
          <w:szCs w:val="21"/>
        </w:rPr>
        <w:t>.</w:t>
      </w:r>
    </w:p>
    <w:p w14:paraId="7381ACE4" w14:textId="77777777" w:rsidR="00501C86" w:rsidRPr="00064E2A" w:rsidRDefault="00501C86" w:rsidP="00064E2A">
      <w:pPr>
        <w:pStyle w:val="Nivel3"/>
        <w:ind w:left="142"/>
        <w:jc w:val="left"/>
        <w:rPr>
          <w:b/>
          <w:color w:val="auto"/>
          <w:sz w:val="21"/>
          <w:szCs w:val="21"/>
        </w:rPr>
      </w:pPr>
    </w:p>
    <w:p w14:paraId="50D28A42" w14:textId="77777777" w:rsidR="00501C86" w:rsidRPr="00064E2A" w:rsidRDefault="00501C86" w:rsidP="00064E2A">
      <w:pPr>
        <w:pStyle w:val="Nivel3"/>
        <w:ind w:left="142"/>
        <w:jc w:val="left"/>
        <w:rPr>
          <w:b/>
          <w:color w:val="auto"/>
          <w:sz w:val="21"/>
          <w:szCs w:val="21"/>
        </w:rPr>
      </w:pPr>
      <w:r w:rsidRPr="00064E2A">
        <w:rPr>
          <w:color w:val="auto"/>
          <w:sz w:val="21"/>
          <w:szCs w:val="21"/>
        </w:rPr>
        <w:t>________________________________________________________</w:t>
      </w:r>
    </w:p>
    <w:p w14:paraId="380EE151" w14:textId="77777777" w:rsidR="00501C86" w:rsidRPr="00064E2A" w:rsidRDefault="00501C86" w:rsidP="00064E2A">
      <w:pPr>
        <w:pStyle w:val="Nivel3"/>
        <w:ind w:left="142"/>
        <w:jc w:val="left"/>
        <w:rPr>
          <w:b/>
          <w:color w:val="auto"/>
          <w:sz w:val="21"/>
          <w:szCs w:val="21"/>
        </w:rPr>
      </w:pPr>
      <w:r w:rsidRPr="00064E2A">
        <w:rPr>
          <w:color w:val="auto"/>
          <w:sz w:val="21"/>
          <w:szCs w:val="21"/>
        </w:rPr>
        <w:t>(Identificação e assinatura do representante legal do licitante)</w:t>
      </w:r>
    </w:p>
    <w:p w14:paraId="2DE6A403" w14:textId="77777777" w:rsidR="00501C86" w:rsidRPr="00064E2A" w:rsidRDefault="00501C86" w:rsidP="00064E2A">
      <w:pPr>
        <w:pStyle w:val="Nivel3"/>
        <w:ind w:left="142"/>
        <w:jc w:val="left"/>
        <w:rPr>
          <w:b/>
          <w:color w:val="auto"/>
          <w:sz w:val="21"/>
          <w:szCs w:val="21"/>
        </w:rPr>
      </w:pPr>
    </w:p>
    <w:p w14:paraId="042EDACA" w14:textId="77777777" w:rsidR="00501C86" w:rsidRPr="00064E2A" w:rsidRDefault="00501C86" w:rsidP="00064E2A">
      <w:pPr>
        <w:pStyle w:val="Nivel3"/>
        <w:ind w:left="142"/>
        <w:jc w:val="left"/>
        <w:rPr>
          <w:b/>
          <w:color w:val="auto"/>
          <w:sz w:val="21"/>
          <w:szCs w:val="21"/>
        </w:rPr>
      </w:pPr>
      <w:r w:rsidRPr="00064E2A">
        <w:rPr>
          <w:color w:val="auto"/>
          <w:sz w:val="21"/>
          <w:szCs w:val="21"/>
        </w:rPr>
        <w:t>OBS.:</w:t>
      </w:r>
    </w:p>
    <w:p w14:paraId="148C26BE" w14:textId="77777777" w:rsidR="00501C86" w:rsidRPr="00064E2A" w:rsidRDefault="00501C86" w:rsidP="00064E2A">
      <w:pPr>
        <w:pStyle w:val="Nivel3"/>
        <w:ind w:left="142"/>
        <w:jc w:val="left"/>
        <w:rPr>
          <w:b/>
          <w:color w:val="auto"/>
          <w:sz w:val="21"/>
          <w:szCs w:val="21"/>
        </w:rPr>
      </w:pPr>
      <w:r w:rsidRPr="00064E2A">
        <w:rPr>
          <w:color w:val="auto"/>
          <w:sz w:val="21"/>
          <w:szCs w:val="21"/>
        </w:rPr>
        <w:t>1 - A declaração deverá ser apresentada em papel timbrado da empresa;</w:t>
      </w:r>
    </w:p>
    <w:p w14:paraId="5FB6F2B4" w14:textId="77777777" w:rsidR="00501C86" w:rsidRPr="00064E2A" w:rsidRDefault="00501C86" w:rsidP="00064E2A">
      <w:pPr>
        <w:pStyle w:val="Nivel3"/>
        <w:ind w:left="142"/>
        <w:jc w:val="left"/>
        <w:rPr>
          <w:b/>
          <w:color w:val="auto"/>
          <w:sz w:val="21"/>
          <w:szCs w:val="21"/>
        </w:rPr>
      </w:pPr>
      <w:r w:rsidRPr="00064E2A">
        <w:rPr>
          <w:color w:val="auto"/>
          <w:sz w:val="21"/>
          <w:szCs w:val="21"/>
        </w:rPr>
        <w:t>2 - Abaixo da assinatura do representante legal, deverá ter carimbo do CNPJ.</w:t>
      </w:r>
    </w:p>
    <w:p w14:paraId="0889DFA0" w14:textId="77777777" w:rsidR="00501C86" w:rsidRDefault="00501C86" w:rsidP="00064E2A">
      <w:pPr>
        <w:spacing w:line="360" w:lineRule="auto"/>
        <w:ind w:left="142"/>
        <w:rPr>
          <w:rFonts w:ascii="Arial" w:hAnsi="Arial" w:cs="Arial"/>
          <w:sz w:val="21"/>
          <w:szCs w:val="21"/>
        </w:rPr>
      </w:pPr>
    </w:p>
    <w:p w14:paraId="597D2643" w14:textId="73AB9B2E" w:rsidR="00064E2A" w:rsidRDefault="00064E2A" w:rsidP="00064E2A">
      <w:pPr>
        <w:spacing w:line="360" w:lineRule="auto"/>
        <w:ind w:left="142"/>
        <w:rPr>
          <w:rFonts w:ascii="Arial" w:hAnsi="Arial" w:cs="Arial"/>
          <w:sz w:val="21"/>
          <w:szCs w:val="21"/>
        </w:rPr>
      </w:pPr>
    </w:p>
    <w:p w14:paraId="6CC599D6" w14:textId="77777777" w:rsidR="00064E2A" w:rsidRDefault="00064E2A" w:rsidP="00064E2A">
      <w:pPr>
        <w:spacing w:line="360" w:lineRule="auto"/>
        <w:ind w:left="142"/>
        <w:rPr>
          <w:rFonts w:ascii="Arial" w:hAnsi="Arial" w:cs="Arial"/>
          <w:sz w:val="21"/>
          <w:szCs w:val="21"/>
        </w:rPr>
      </w:pPr>
    </w:p>
    <w:p w14:paraId="0B1DEDA3" w14:textId="77777777" w:rsidR="00064E2A" w:rsidRDefault="00064E2A" w:rsidP="00064E2A">
      <w:pPr>
        <w:spacing w:line="360" w:lineRule="auto"/>
        <w:ind w:left="142"/>
        <w:rPr>
          <w:rFonts w:ascii="Arial" w:hAnsi="Arial" w:cs="Arial"/>
          <w:sz w:val="21"/>
          <w:szCs w:val="21"/>
        </w:rPr>
      </w:pPr>
    </w:p>
    <w:p w14:paraId="5C927216" w14:textId="77777777" w:rsidR="00064E2A" w:rsidRDefault="00064E2A" w:rsidP="00064E2A">
      <w:pPr>
        <w:spacing w:line="360" w:lineRule="auto"/>
        <w:ind w:left="142"/>
        <w:rPr>
          <w:rFonts w:ascii="Arial" w:hAnsi="Arial" w:cs="Arial"/>
          <w:sz w:val="21"/>
          <w:szCs w:val="21"/>
        </w:rPr>
      </w:pPr>
    </w:p>
    <w:p w14:paraId="2CDEC514" w14:textId="77777777" w:rsidR="00064E2A" w:rsidRDefault="00064E2A" w:rsidP="00064E2A">
      <w:pPr>
        <w:spacing w:line="360" w:lineRule="auto"/>
        <w:ind w:left="142"/>
        <w:rPr>
          <w:rFonts w:ascii="Arial" w:hAnsi="Arial" w:cs="Arial"/>
          <w:sz w:val="21"/>
          <w:szCs w:val="21"/>
        </w:rPr>
      </w:pPr>
    </w:p>
    <w:p w14:paraId="2F5B2537" w14:textId="77777777" w:rsidR="00064E2A" w:rsidRDefault="00064E2A" w:rsidP="00064E2A">
      <w:pPr>
        <w:spacing w:line="360" w:lineRule="auto"/>
        <w:ind w:left="142"/>
        <w:rPr>
          <w:rFonts w:ascii="Arial" w:hAnsi="Arial" w:cs="Arial"/>
          <w:sz w:val="21"/>
          <w:szCs w:val="21"/>
        </w:rPr>
      </w:pPr>
    </w:p>
    <w:p w14:paraId="2C54B6BF" w14:textId="07604723" w:rsidR="00501C86" w:rsidRPr="00564419" w:rsidRDefault="00501C86" w:rsidP="00564419">
      <w:pPr>
        <w:tabs>
          <w:tab w:val="left" w:pos="-142"/>
        </w:tabs>
        <w:adjustRightInd w:val="0"/>
        <w:spacing w:line="360" w:lineRule="auto"/>
        <w:jc w:val="center"/>
        <w:rPr>
          <w:rFonts w:ascii="Arial" w:hAnsi="Arial" w:cs="Arial"/>
          <w:b/>
          <w:sz w:val="21"/>
          <w:szCs w:val="21"/>
        </w:rPr>
      </w:pPr>
      <w:r w:rsidRPr="00564419">
        <w:rPr>
          <w:rFonts w:ascii="Arial" w:hAnsi="Arial" w:cs="Arial"/>
          <w:b/>
          <w:sz w:val="21"/>
          <w:szCs w:val="21"/>
        </w:rPr>
        <w:lastRenderedPageBreak/>
        <w:t>ANEXO X</w:t>
      </w:r>
      <w:r w:rsidR="00064E2A">
        <w:rPr>
          <w:rFonts w:ascii="Arial" w:hAnsi="Arial" w:cs="Arial"/>
          <w:b/>
          <w:sz w:val="21"/>
          <w:szCs w:val="21"/>
        </w:rPr>
        <w:t>II</w:t>
      </w:r>
    </w:p>
    <w:p w14:paraId="48F38B03" w14:textId="77777777" w:rsidR="00501C86" w:rsidRPr="00564419" w:rsidRDefault="00501C86" w:rsidP="00564419">
      <w:pPr>
        <w:tabs>
          <w:tab w:val="left" w:pos="-142"/>
        </w:tabs>
        <w:adjustRightInd w:val="0"/>
        <w:spacing w:line="360" w:lineRule="auto"/>
        <w:jc w:val="both"/>
        <w:rPr>
          <w:rFonts w:ascii="Arial" w:hAnsi="Arial" w:cs="Arial"/>
          <w:b/>
          <w:sz w:val="21"/>
          <w:szCs w:val="21"/>
          <w:u w:val="single"/>
        </w:rPr>
      </w:pPr>
    </w:p>
    <w:p w14:paraId="4718FDCD" w14:textId="77777777" w:rsidR="009A77B9" w:rsidRPr="00564419" w:rsidRDefault="009A77B9" w:rsidP="009A77B9">
      <w:pPr>
        <w:tabs>
          <w:tab w:val="center" w:pos="4252"/>
        </w:tabs>
        <w:spacing w:line="360" w:lineRule="auto"/>
        <w:jc w:val="both"/>
        <w:rPr>
          <w:rFonts w:ascii="Arial" w:hAnsi="Arial" w:cs="Arial"/>
          <w:b/>
          <w:color w:val="FF0000"/>
          <w:sz w:val="21"/>
          <w:szCs w:val="21"/>
        </w:rPr>
      </w:pPr>
      <w:r w:rsidRPr="00564419">
        <w:rPr>
          <w:rFonts w:ascii="Arial" w:hAnsi="Arial" w:cs="Arial"/>
          <w:b/>
          <w:color w:val="FF0000"/>
          <w:sz w:val="21"/>
          <w:szCs w:val="21"/>
        </w:rPr>
        <w:t>PREGÃO ELETRONICO Nº 0</w:t>
      </w:r>
      <w:r>
        <w:rPr>
          <w:rFonts w:ascii="Arial" w:hAnsi="Arial" w:cs="Arial"/>
          <w:b/>
          <w:color w:val="FF0000"/>
          <w:sz w:val="21"/>
          <w:szCs w:val="21"/>
        </w:rPr>
        <w:t>02</w:t>
      </w:r>
      <w:r w:rsidRPr="00564419">
        <w:rPr>
          <w:rFonts w:ascii="Arial" w:hAnsi="Arial" w:cs="Arial"/>
          <w:b/>
          <w:color w:val="FF0000"/>
          <w:sz w:val="21"/>
          <w:szCs w:val="21"/>
        </w:rPr>
        <w:t>/2026</w:t>
      </w:r>
      <w:r>
        <w:rPr>
          <w:rFonts w:ascii="Arial" w:hAnsi="Arial" w:cs="Arial"/>
          <w:b/>
          <w:color w:val="FF0000"/>
          <w:sz w:val="21"/>
          <w:szCs w:val="21"/>
        </w:rPr>
        <w:tab/>
      </w:r>
    </w:p>
    <w:p w14:paraId="24CD886E" w14:textId="77777777" w:rsidR="009A77B9" w:rsidRPr="00564419" w:rsidRDefault="009A77B9" w:rsidP="009A77B9">
      <w:pPr>
        <w:spacing w:line="360" w:lineRule="auto"/>
        <w:jc w:val="both"/>
        <w:rPr>
          <w:rFonts w:ascii="Arial" w:hAnsi="Arial" w:cs="Arial"/>
          <w:b/>
          <w:color w:val="FF0000"/>
          <w:sz w:val="21"/>
          <w:szCs w:val="21"/>
        </w:rPr>
      </w:pPr>
      <w:r w:rsidRPr="00564419">
        <w:rPr>
          <w:rFonts w:ascii="Arial" w:hAnsi="Arial" w:cs="Arial"/>
          <w:b/>
          <w:color w:val="FF0000"/>
          <w:sz w:val="21"/>
          <w:szCs w:val="21"/>
        </w:rPr>
        <w:t>PROCESSO DE LICITAÇÃO Nº 0</w:t>
      </w:r>
      <w:r>
        <w:rPr>
          <w:rFonts w:ascii="Arial" w:hAnsi="Arial" w:cs="Arial"/>
          <w:b/>
          <w:color w:val="FF0000"/>
          <w:sz w:val="21"/>
          <w:szCs w:val="21"/>
        </w:rPr>
        <w:t>03</w:t>
      </w:r>
      <w:r w:rsidRPr="00564419">
        <w:rPr>
          <w:rFonts w:ascii="Arial" w:hAnsi="Arial" w:cs="Arial"/>
          <w:b/>
          <w:color w:val="FF0000"/>
          <w:sz w:val="21"/>
          <w:szCs w:val="21"/>
        </w:rPr>
        <w:t xml:space="preserve">/2026 </w:t>
      </w:r>
    </w:p>
    <w:p w14:paraId="544B6EAE" w14:textId="77777777" w:rsidR="00501C86" w:rsidRPr="00564419" w:rsidRDefault="00501C86" w:rsidP="00564419">
      <w:pPr>
        <w:tabs>
          <w:tab w:val="left" w:pos="-142"/>
        </w:tabs>
        <w:adjustRightInd w:val="0"/>
        <w:spacing w:line="360" w:lineRule="auto"/>
        <w:jc w:val="both"/>
        <w:rPr>
          <w:rFonts w:ascii="Arial" w:hAnsi="Arial" w:cs="Arial"/>
          <w:b/>
          <w:sz w:val="21"/>
          <w:szCs w:val="21"/>
        </w:rPr>
      </w:pPr>
    </w:p>
    <w:p w14:paraId="6CE1F9E7" w14:textId="77777777" w:rsidR="00501C86" w:rsidRPr="00564419" w:rsidRDefault="00501C86" w:rsidP="00564419">
      <w:pPr>
        <w:tabs>
          <w:tab w:val="left" w:pos="-142"/>
        </w:tabs>
        <w:adjustRightInd w:val="0"/>
        <w:spacing w:line="360" w:lineRule="auto"/>
        <w:jc w:val="both"/>
        <w:rPr>
          <w:rFonts w:ascii="Arial" w:hAnsi="Arial" w:cs="Arial"/>
          <w:sz w:val="21"/>
          <w:szCs w:val="21"/>
          <w:u w:val="single"/>
        </w:rPr>
      </w:pPr>
      <w:r w:rsidRPr="00564419">
        <w:rPr>
          <w:rFonts w:ascii="Arial" w:hAnsi="Arial" w:cs="Arial"/>
          <w:b/>
          <w:sz w:val="21"/>
          <w:szCs w:val="21"/>
        </w:rPr>
        <w:t>DECLARAÇÃO DOS CUSTOS PARA ATENDIMENTO DOS DIREITOS TRABALHISTAS</w:t>
      </w:r>
    </w:p>
    <w:p w14:paraId="343CF3F3" w14:textId="77777777" w:rsidR="00501C86" w:rsidRPr="00564419" w:rsidRDefault="00501C86" w:rsidP="00564419">
      <w:pPr>
        <w:pStyle w:val="Corpodetexto"/>
        <w:tabs>
          <w:tab w:val="left" w:pos="2737"/>
          <w:tab w:val="left" w:pos="5228"/>
          <w:tab w:val="left" w:pos="10143"/>
        </w:tabs>
        <w:spacing w:line="360" w:lineRule="auto"/>
        <w:ind w:right="3"/>
        <w:rPr>
          <w:rFonts w:ascii="Arial" w:hAnsi="Arial" w:cs="Arial"/>
          <w:sz w:val="21"/>
          <w:szCs w:val="21"/>
        </w:rPr>
      </w:pPr>
    </w:p>
    <w:p w14:paraId="216793CF" w14:textId="77777777" w:rsidR="00501C86" w:rsidRPr="00564419" w:rsidRDefault="00501C86" w:rsidP="00564419">
      <w:pPr>
        <w:tabs>
          <w:tab w:val="left" w:pos="-142"/>
        </w:tabs>
        <w:adjustRightInd w:val="0"/>
        <w:spacing w:line="360" w:lineRule="auto"/>
        <w:jc w:val="both"/>
        <w:rPr>
          <w:rFonts w:ascii="Arial" w:eastAsia="Calibri" w:hAnsi="Arial" w:cs="Arial"/>
          <w:b/>
          <w:bCs/>
          <w:sz w:val="21"/>
          <w:szCs w:val="21"/>
        </w:rPr>
      </w:pPr>
      <w:r w:rsidRPr="00564419">
        <w:rPr>
          <w:rFonts w:ascii="Arial" w:hAnsi="Arial" w:cs="Arial"/>
          <w:sz w:val="21"/>
          <w:szCs w:val="21"/>
        </w:rPr>
        <w:t xml:space="preserve">ÀO SR. PREGOEIRO DO </w:t>
      </w:r>
      <w:r w:rsidR="00500143">
        <w:rPr>
          <w:rFonts w:ascii="Arial" w:hAnsi="Arial" w:cs="Arial"/>
          <w:sz w:val="21"/>
          <w:szCs w:val="21"/>
        </w:rPr>
        <w:t>CIMERP</w:t>
      </w:r>
    </w:p>
    <w:p w14:paraId="1D9E4092" w14:textId="77777777" w:rsidR="00501C86" w:rsidRPr="00564419" w:rsidRDefault="00501C86" w:rsidP="00564419">
      <w:pPr>
        <w:tabs>
          <w:tab w:val="left" w:pos="-142"/>
        </w:tabs>
        <w:adjustRightInd w:val="0"/>
        <w:spacing w:line="360" w:lineRule="auto"/>
        <w:jc w:val="both"/>
        <w:rPr>
          <w:rFonts w:ascii="Arial" w:hAnsi="Arial" w:cs="Arial"/>
          <w:sz w:val="21"/>
          <w:szCs w:val="21"/>
        </w:rPr>
      </w:pPr>
    </w:p>
    <w:p w14:paraId="5B1FE8BE" w14:textId="672D72B4"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(NOME DA LICITANTE), CPF/CNPJ nº _________________, por intermédio de seu representante legal o(a) Sr(a). (NOME DO REPRESENTANTE), Inscrito(a) no CPF sob nº _________________, para fins de direito, na qualidade de proponente do </w:t>
      </w:r>
      <w:r w:rsidRPr="00564419">
        <w:rPr>
          <w:rFonts w:ascii="Arial" w:hAnsi="Arial" w:cs="Arial"/>
          <w:color w:val="FF0000"/>
          <w:sz w:val="21"/>
          <w:szCs w:val="21"/>
        </w:rPr>
        <w:t xml:space="preserve">processo licitatório – Pregão </w:t>
      </w:r>
      <w:r w:rsidRPr="00564419">
        <w:rPr>
          <w:rFonts w:ascii="Arial" w:hAnsi="Arial" w:cs="Arial"/>
          <w:bCs/>
          <w:color w:val="FF0000"/>
          <w:sz w:val="21"/>
          <w:szCs w:val="21"/>
        </w:rPr>
        <w:t>Eletrônico – Sistema de Registro De Preços (SRP)</w:t>
      </w:r>
      <w:r w:rsidRPr="00564419">
        <w:rPr>
          <w:rFonts w:ascii="Arial" w:hAnsi="Arial" w:cs="Arial"/>
          <w:color w:val="FF0000"/>
          <w:sz w:val="21"/>
          <w:szCs w:val="21"/>
        </w:rPr>
        <w:t xml:space="preserve"> nº 0</w:t>
      </w:r>
      <w:r w:rsidR="009A77B9">
        <w:rPr>
          <w:rFonts w:ascii="Arial" w:hAnsi="Arial" w:cs="Arial"/>
          <w:color w:val="FF0000"/>
          <w:sz w:val="21"/>
          <w:szCs w:val="21"/>
        </w:rPr>
        <w:t>02</w:t>
      </w:r>
      <w:r w:rsidRPr="00564419">
        <w:rPr>
          <w:rFonts w:ascii="Arial" w:hAnsi="Arial" w:cs="Arial"/>
          <w:color w:val="FF0000"/>
          <w:sz w:val="21"/>
          <w:szCs w:val="21"/>
        </w:rPr>
        <w:t>/202</w:t>
      </w:r>
      <w:r w:rsidR="00064E2A">
        <w:rPr>
          <w:rFonts w:ascii="Arial" w:hAnsi="Arial" w:cs="Arial"/>
          <w:color w:val="FF0000"/>
          <w:sz w:val="21"/>
          <w:szCs w:val="21"/>
        </w:rPr>
        <w:t>6</w:t>
      </w:r>
      <w:r w:rsidRPr="00564419">
        <w:rPr>
          <w:rFonts w:ascii="Arial" w:hAnsi="Arial" w:cs="Arial"/>
          <w:color w:val="FF0000"/>
          <w:sz w:val="21"/>
          <w:szCs w:val="21"/>
        </w:rPr>
        <w:t>,</w:t>
      </w:r>
      <w:r w:rsidRPr="00564419">
        <w:rPr>
          <w:rFonts w:ascii="Arial" w:hAnsi="Arial" w:cs="Arial"/>
          <w:sz w:val="21"/>
          <w:szCs w:val="21"/>
        </w:rPr>
        <w:t xml:space="preserve"> declara,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230BAB4" w14:textId="77777777" w:rsidR="00501C86" w:rsidRPr="00564419" w:rsidRDefault="00501C86" w:rsidP="00564419">
      <w:pPr>
        <w:tabs>
          <w:tab w:val="left" w:pos="-142"/>
        </w:tabs>
        <w:adjustRightInd w:val="0"/>
        <w:spacing w:line="360" w:lineRule="auto"/>
        <w:jc w:val="both"/>
        <w:rPr>
          <w:rFonts w:ascii="Arial" w:hAnsi="Arial" w:cs="Arial"/>
          <w:sz w:val="21"/>
          <w:szCs w:val="21"/>
        </w:rPr>
      </w:pPr>
    </w:p>
    <w:p w14:paraId="52778AFE" w14:textId="77777777" w:rsidR="00501C86" w:rsidRPr="00064E2A" w:rsidRDefault="00501C86" w:rsidP="00564419">
      <w:pPr>
        <w:pStyle w:val="Nivel3"/>
        <w:jc w:val="left"/>
        <w:rPr>
          <w:b/>
          <w:color w:val="auto"/>
          <w:sz w:val="21"/>
          <w:szCs w:val="21"/>
        </w:rPr>
      </w:pPr>
      <w:r w:rsidRPr="00064E2A">
        <w:rPr>
          <w:color w:val="auto"/>
          <w:sz w:val="21"/>
          <w:szCs w:val="21"/>
        </w:rPr>
        <w:t>Local, ____ de ______________ de 2025.</w:t>
      </w:r>
    </w:p>
    <w:p w14:paraId="4F1C1900" w14:textId="77777777" w:rsidR="00501C86" w:rsidRPr="00064E2A" w:rsidRDefault="00501C86" w:rsidP="00564419">
      <w:pPr>
        <w:pStyle w:val="Nivel3"/>
        <w:jc w:val="left"/>
        <w:rPr>
          <w:b/>
          <w:color w:val="auto"/>
          <w:sz w:val="21"/>
          <w:szCs w:val="21"/>
        </w:rPr>
      </w:pPr>
    </w:p>
    <w:p w14:paraId="03F7EFF8" w14:textId="77777777" w:rsidR="00501C86" w:rsidRPr="00064E2A" w:rsidRDefault="00501C86" w:rsidP="00564419">
      <w:pPr>
        <w:pStyle w:val="Nivel3"/>
        <w:jc w:val="left"/>
        <w:rPr>
          <w:b/>
          <w:color w:val="auto"/>
          <w:sz w:val="21"/>
          <w:szCs w:val="21"/>
        </w:rPr>
      </w:pPr>
      <w:r w:rsidRPr="00064E2A">
        <w:rPr>
          <w:color w:val="auto"/>
          <w:sz w:val="21"/>
          <w:szCs w:val="21"/>
        </w:rPr>
        <w:t>________________________________________________________</w:t>
      </w:r>
    </w:p>
    <w:p w14:paraId="59BD9DD6" w14:textId="77777777" w:rsidR="00501C86" w:rsidRPr="00064E2A" w:rsidRDefault="00501C86" w:rsidP="00564419">
      <w:pPr>
        <w:pStyle w:val="Nivel3"/>
        <w:jc w:val="left"/>
        <w:rPr>
          <w:b/>
          <w:color w:val="auto"/>
          <w:sz w:val="21"/>
          <w:szCs w:val="21"/>
        </w:rPr>
      </w:pPr>
      <w:r w:rsidRPr="00064E2A">
        <w:rPr>
          <w:color w:val="auto"/>
          <w:sz w:val="21"/>
          <w:szCs w:val="21"/>
        </w:rPr>
        <w:t>(Identificação e assinatura do representante legal do licitante)</w:t>
      </w:r>
    </w:p>
    <w:p w14:paraId="5A5D030B" w14:textId="77777777" w:rsidR="00501C86" w:rsidRPr="00064E2A" w:rsidRDefault="00501C86" w:rsidP="00564419">
      <w:pPr>
        <w:pStyle w:val="Nivel3"/>
        <w:jc w:val="left"/>
        <w:rPr>
          <w:b/>
          <w:color w:val="auto"/>
          <w:sz w:val="21"/>
          <w:szCs w:val="21"/>
        </w:rPr>
      </w:pPr>
    </w:p>
    <w:p w14:paraId="3D4A90D7" w14:textId="77777777" w:rsidR="00501C86" w:rsidRPr="00064E2A" w:rsidRDefault="00501C86" w:rsidP="00564419">
      <w:pPr>
        <w:pStyle w:val="Nivel3"/>
        <w:jc w:val="left"/>
        <w:rPr>
          <w:b/>
          <w:color w:val="auto"/>
          <w:sz w:val="21"/>
          <w:szCs w:val="21"/>
        </w:rPr>
      </w:pPr>
      <w:r w:rsidRPr="00064E2A">
        <w:rPr>
          <w:color w:val="auto"/>
          <w:sz w:val="21"/>
          <w:szCs w:val="21"/>
        </w:rPr>
        <w:t>OBS.:</w:t>
      </w:r>
    </w:p>
    <w:p w14:paraId="70A36BC2" w14:textId="77777777" w:rsidR="00501C86" w:rsidRPr="00064E2A" w:rsidRDefault="00501C86" w:rsidP="00564419">
      <w:pPr>
        <w:pStyle w:val="Nivel3"/>
        <w:jc w:val="left"/>
        <w:rPr>
          <w:b/>
          <w:color w:val="auto"/>
          <w:sz w:val="21"/>
          <w:szCs w:val="21"/>
        </w:rPr>
      </w:pPr>
      <w:r w:rsidRPr="00064E2A">
        <w:rPr>
          <w:color w:val="auto"/>
          <w:sz w:val="21"/>
          <w:szCs w:val="21"/>
        </w:rPr>
        <w:t>1 - A declaração deverá ser apresentada em papel timbrado da empresa;</w:t>
      </w:r>
    </w:p>
    <w:p w14:paraId="4869E1A5" w14:textId="77777777" w:rsidR="00501C86" w:rsidRPr="00064E2A" w:rsidRDefault="00501C86" w:rsidP="00564419">
      <w:pPr>
        <w:pStyle w:val="Nivel3"/>
        <w:jc w:val="left"/>
        <w:rPr>
          <w:b/>
          <w:color w:val="auto"/>
          <w:sz w:val="21"/>
          <w:szCs w:val="21"/>
        </w:rPr>
      </w:pPr>
      <w:r w:rsidRPr="00064E2A">
        <w:rPr>
          <w:color w:val="auto"/>
          <w:sz w:val="21"/>
          <w:szCs w:val="21"/>
        </w:rPr>
        <w:t>2 - Abaixo da assinatura do representante legal, deverá ter carimbo do CNPJ.</w:t>
      </w:r>
    </w:p>
    <w:p w14:paraId="21024DA3" w14:textId="77777777" w:rsidR="00501C86" w:rsidRPr="00064E2A" w:rsidRDefault="00501C86" w:rsidP="00564419">
      <w:pPr>
        <w:spacing w:line="360" w:lineRule="auto"/>
        <w:rPr>
          <w:rFonts w:ascii="Arial" w:hAnsi="Arial" w:cs="Arial"/>
          <w:sz w:val="21"/>
          <w:szCs w:val="21"/>
        </w:rPr>
      </w:pPr>
    </w:p>
    <w:p w14:paraId="70691FC2" w14:textId="77777777" w:rsidR="00501C86" w:rsidRPr="00564419" w:rsidRDefault="00501C86" w:rsidP="00564419">
      <w:pPr>
        <w:spacing w:line="360" w:lineRule="auto"/>
        <w:rPr>
          <w:rFonts w:ascii="Arial" w:hAnsi="Arial" w:cs="Arial"/>
          <w:sz w:val="21"/>
          <w:szCs w:val="21"/>
        </w:rPr>
      </w:pPr>
    </w:p>
    <w:p w14:paraId="0BF44280" w14:textId="77777777" w:rsidR="00501C86" w:rsidRPr="00564419" w:rsidRDefault="00501C86" w:rsidP="00564419">
      <w:pPr>
        <w:spacing w:line="360" w:lineRule="auto"/>
        <w:jc w:val="both"/>
        <w:rPr>
          <w:rFonts w:ascii="Arial" w:hAnsi="Arial" w:cs="Arial"/>
          <w:sz w:val="21"/>
          <w:szCs w:val="21"/>
        </w:rPr>
      </w:pPr>
    </w:p>
    <w:p w14:paraId="34A7E711" w14:textId="77777777" w:rsidR="00501C86" w:rsidRPr="00564419" w:rsidRDefault="00501C86" w:rsidP="00564419">
      <w:pPr>
        <w:spacing w:line="360" w:lineRule="auto"/>
        <w:jc w:val="both"/>
        <w:rPr>
          <w:rFonts w:ascii="Arial" w:hAnsi="Arial" w:cs="Arial"/>
          <w:sz w:val="21"/>
          <w:szCs w:val="21"/>
        </w:rPr>
      </w:pPr>
    </w:p>
    <w:p w14:paraId="2858445B" w14:textId="77777777" w:rsidR="00501C86" w:rsidRPr="00564419" w:rsidRDefault="00501C86" w:rsidP="00564419">
      <w:pPr>
        <w:tabs>
          <w:tab w:val="left" w:pos="-142"/>
        </w:tabs>
        <w:adjustRightInd w:val="0"/>
        <w:spacing w:line="360" w:lineRule="auto"/>
        <w:jc w:val="both"/>
        <w:rPr>
          <w:rFonts w:ascii="Arial" w:hAnsi="Arial" w:cs="Arial"/>
          <w:sz w:val="21"/>
          <w:szCs w:val="21"/>
        </w:rPr>
      </w:pPr>
    </w:p>
    <w:p w14:paraId="5D430DFB" w14:textId="77777777" w:rsidR="00501C86" w:rsidRDefault="00501C86" w:rsidP="00564419">
      <w:pPr>
        <w:tabs>
          <w:tab w:val="left" w:pos="-142"/>
        </w:tabs>
        <w:adjustRightInd w:val="0"/>
        <w:spacing w:line="360" w:lineRule="auto"/>
        <w:jc w:val="both"/>
        <w:rPr>
          <w:rFonts w:ascii="Arial" w:hAnsi="Arial" w:cs="Arial"/>
          <w:sz w:val="21"/>
          <w:szCs w:val="21"/>
        </w:rPr>
      </w:pPr>
    </w:p>
    <w:p w14:paraId="4AF5B12A" w14:textId="0B96A354" w:rsidR="00064E2A" w:rsidRDefault="00064E2A" w:rsidP="00564419">
      <w:pPr>
        <w:tabs>
          <w:tab w:val="left" w:pos="-142"/>
        </w:tabs>
        <w:adjustRightInd w:val="0"/>
        <w:spacing w:line="360" w:lineRule="auto"/>
        <w:jc w:val="both"/>
        <w:rPr>
          <w:rFonts w:ascii="Arial" w:hAnsi="Arial" w:cs="Arial"/>
          <w:sz w:val="21"/>
          <w:szCs w:val="21"/>
        </w:rPr>
      </w:pPr>
    </w:p>
    <w:p w14:paraId="54ACFDEF" w14:textId="77777777" w:rsidR="00064E2A" w:rsidRDefault="00064E2A" w:rsidP="00564419">
      <w:pPr>
        <w:tabs>
          <w:tab w:val="left" w:pos="-142"/>
        </w:tabs>
        <w:adjustRightInd w:val="0"/>
        <w:spacing w:line="360" w:lineRule="auto"/>
        <w:jc w:val="both"/>
        <w:rPr>
          <w:rFonts w:ascii="Arial" w:hAnsi="Arial" w:cs="Arial"/>
          <w:sz w:val="21"/>
          <w:szCs w:val="21"/>
        </w:rPr>
      </w:pPr>
    </w:p>
    <w:p w14:paraId="4F3C169B" w14:textId="77777777" w:rsidR="00064E2A" w:rsidRDefault="00064E2A" w:rsidP="00564419">
      <w:pPr>
        <w:tabs>
          <w:tab w:val="left" w:pos="-142"/>
        </w:tabs>
        <w:adjustRightInd w:val="0"/>
        <w:spacing w:line="360" w:lineRule="auto"/>
        <w:jc w:val="both"/>
        <w:rPr>
          <w:rFonts w:ascii="Arial" w:hAnsi="Arial" w:cs="Arial"/>
          <w:sz w:val="21"/>
          <w:szCs w:val="21"/>
        </w:rPr>
      </w:pPr>
    </w:p>
    <w:p w14:paraId="76914E0B" w14:textId="77777777" w:rsidR="00064E2A" w:rsidRDefault="00064E2A" w:rsidP="00564419">
      <w:pPr>
        <w:tabs>
          <w:tab w:val="left" w:pos="-142"/>
        </w:tabs>
        <w:adjustRightInd w:val="0"/>
        <w:spacing w:line="360" w:lineRule="auto"/>
        <w:jc w:val="both"/>
        <w:rPr>
          <w:rFonts w:ascii="Arial" w:hAnsi="Arial" w:cs="Arial"/>
          <w:sz w:val="21"/>
          <w:szCs w:val="21"/>
        </w:rPr>
      </w:pPr>
    </w:p>
    <w:p w14:paraId="5E3CEED1" w14:textId="77777777" w:rsidR="00064E2A" w:rsidRDefault="00064E2A" w:rsidP="00564419">
      <w:pPr>
        <w:tabs>
          <w:tab w:val="left" w:pos="-142"/>
        </w:tabs>
        <w:adjustRightInd w:val="0"/>
        <w:spacing w:line="360" w:lineRule="auto"/>
        <w:jc w:val="both"/>
        <w:rPr>
          <w:rFonts w:ascii="Arial" w:hAnsi="Arial" w:cs="Arial"/>
          <w:sz w:val="21"/>
          <w:szCs w:val="21"/>
        </w:rPr>
      </w:pPr>
    </w:p>
    <w:p w14:paraId="45B6F6AA" w14:textId="77777777" w:rsidR="00064E2A" w:rsidRPr="00564419" w:rsidRDefault="00064E2A" w:rsidP="00564419">
      <w:pPr>
        <w:tabs>
          <w:tab w:val="left" w:pos="-142"/>
        </w:tabs>
        <w:adjustRightInd w:val="0"/>
        <w:spacing w:line="360" w:lineRule="auto"/>
        <w:jc w:val="both"/>
        <w:rPr>
          <w:rFonts w:ascii="Arial" w:hAnsi="Arial" w:cs="Arial"/>
          <w:sz w:val="21"/>
          <w:szCs w:val="21"/>
        </w:rPr>
      </w:pPr>
    </w:p>
    <w:p w14:paraId="707C357D" w14:textId="77777777" w:rsidR="00501C86" w:rsidRPr="00564419" w:rsidRDefault="00501C86" w:rsidP="00564419">
      <w:pPr>
        <w:tabs>
          <w:tab w:val="left" w:pos="-142"/>
        </w:tabs>
        <w:adjustRightInd w:val="0"/>
        <w:spacing w:line="360" w:lineRule="auto"/>
        <w:jc w:val="both"/>
        <w:rPr>
          <w:rFonts w:ascii="Arial" w:hAnsi="Arial" w:cs="Arial"/>
          <w:sz w:val="21"/>
          <w:szCs w:val="21"/>
        </w:rPr>
      </w:pPr>
    </w:p>
    <w:p w14:paraId="681CFE69" w14:textId="019A26DE" w:rsidR="00501C86" w:rsidRPr="00564419" w:rsidRDefault="00501C86" w:rsidP="00564419">
      <w:pPr>
        <w:tabs>
          <w:tab w:val="left" w:pos="-142"/>
        </w:tabs>
        <w:adjustRightInd w:val="0"/>
        <w:spacing w:line="360" w:lineRule="auto"/>
        <w:jc w:val="center"/>
        <w:rPr>
          <w:rFonts w:ascii="Arial" w:hAnsi="Arial" w:cs="Arial"/>
          <w:b/>
          <w:sz w:val="21"/>
          <w:szCs w:val="21"/>
        </w:rPr>
      </w:pPr>
      <w:r w:rsidRPr="00564419">
        <w:rPr>
          <w:rFonts w:ascii="Arial" w:hAnsi="Arial" w:cs="Arial"/>
          <w:b/>
          <w:sz w:val="21"/>
          <w:szCs w:val="21"/>
        </w:rPr>
        <w:lastRenderedPageBreak/>
        <w:t>ANEXO XI</w:t>
      </w:r>
      <w:r w:rsidR="00064E2A">
        <w:rPr>
          <w:rFonts w:ascii="Arial" w:hAnsi="Arial" w:cs="Arial"/>
          <w:b/>
          <w:sz w:val="21"/>
          <w:szCs w:val="21"/>
        </w:rPr>
        <w:t>II</w:t>
      </w:r>
    </w:p>
    <w:p w14:paraId="3B58E1AE" w14:textId="77777777" w:rsidR="00501C86" w:rsidRPr="00564419" w:rsidRDefault="00501C86" w:rsidP="00564419">
      <w:pPr>
        <w:tabs>
          <w:tab w:val="left" w:pos="-142"/>
        </w:tabs>
        <w:adjustRightInd w:val="0"/>
        <w:spacing w:line="360" w:lineRule="auto"/>
        <w:jc w:val="both"/>
        <w:rPr>
          <w:rFonts w:ascii="Arial" w:hAnsi="Arial" w:cs="Arial"/>
          <w:b/>
          <w:sz w:val="21"/>
          <w:szCs w:val="21"/>
          <w:u w:val="single"/>
        </w:rPr>
      </w:pPr>
    </w:p>
    <w:p w14:paraId="55964B04" w14:textId="77777777" w:rsidR="009A77B9" w:rsidRPr="00564419" w:rsidRDefault="009A77B9" w:rsidP="009A77B9">
      <w:pPr>
        <w:tabs>
          <w:tab w:val="center" w:pos="4252"/>
        </w:tabs>
        <w:spacing w:line="360" w:lineRule="auto"/>
        <w:jc w:val="both"/>
        <w:rPr>
          <w:rFonts w:ascii="Arial" w:hAnsi="Arial" w:cs="Arial"/>
          <w:b/>
          <w:color w:val="FF0000"/>
          <w:sz w:val="21"/>
          <w:szCs w:val="21"/>
        </w:rPr>
      </w:pPr>
      <w:r w:rsidRPr="00564419">
        <w:rPr>
          <w:rFonts w:ascii="Arial" w:hAnsi="Arial" w:cs="Arial"/>
          <w:b/>
          <w:color w:val="FF0000"/>
          <w:sz w:val="21"/>
          <w:szCs w:val="21"/>
        </w:rPr>
        <w:t>PREGÃO ELETRONICO Nº 0</w:t>
      </w:r>
      <w:r>
        <w:rPr>
          <w:rFonts w:ascii="Arial" w:hAnsi="Arial" w:cs="Arial"/>
          <w:b/>
          <w:color w:val="FF0000"/>
          <w:sz w:val="21"/>
          <w:szCs w:val="21"/>
        </w:rPr>
        <w:t>02</w:t>
      </w:r>
      <w:r w:rsidRPr="00564419">
        <w:rPr>
          <w:rFonts w:ascii="Arial" w:hAnsi="Arial" w:cs="Arial"/>
          <w:b/>
          <w:color w:val="FF0000"/>
          <w:sz w:val="21"/>
          <w:szCs w:val="21"/>
        </w:rPr>
        <w:t>/2026</w:t>
      </w:r>
      <w:r>
        <w:rPr>
          <w:rFonts w:ascii="Arial" w:hAnsi="Arial" w:cs="Arial"/>
          <w:b/>
          <w:color w:val="FF0000"/>
          <w:sz w:val="21"/>
          <w:szCs w:val="21"/>
        </w:rPr>
        <w:tab/>
      </w:r>
    </w:p>
    <w:p w14:paraId="01C8BA50" w14:textId="77777777" w:rsidR="009A77B9" w:rsidRPr="00564419" w:rsidRDefault="009A77B9" w:rsidP="009A77B9">
      <w:pPr>
        <w:spacing w:line="360" w:lineRule="auto"/>
        <w:jc w:val="both"/>
        <w:rPr>
          <w:rFonts w:ascii="Arial" w:hAnsi="Arial" w:cs="Arial"/>
          <w:b/>
          <w:color w:val="FF0000"/>
          <w:sz w:val="21"/>
          <w:szCs w:val="21"/>
        </w:rPr>
      </w:pPr>
      <w:r w:rsidRPr="00564419">
        <w:rPr>
          <w:rFonts w:ascii="Arial" w:hAnsi="Arial" w:cs="Arial"/>
          <w:b/>
          <w:color w:val="FF0000"/>
          <w:sz w:val="21"/>
          <w:szCs w:val="21"/>
        </w:rPr>
        <w:t>PROCESSO DE LICITAÇÃO Nº 0</w:t>
      </w:r>
      <w:r>
        <w:rPr>
          <w:rFonts w:ascii="Arial" w:hAnsi="Arial" w:cs="Arial"/>
          <w:b/>
          <w:color w:val="FF0000"/>
          <w:sz w:val="21"/>
          <w:szCs w:val="21"/>
        </w:rPr>
        <w:t>03</w:t>
      </w:r>
      <w:r w:rsidRPr="00564419">
        <w:rPr>
          <w:rFonts w:ascii="Arial" w:hAnsi="Arial" w:cs="Arial"/>
          <w:b/>
          <w:color w:val="FF0000"/>
          <w:sz w:val="21"/>
          <w:szCs w:val="21"/>
        </w:rPr>
        <w:t xml:space="preserve">/2026 </w:t>
      </w:r>
    </w:p>
    <w:p w14:paraId="062236F0" w14:textId="77777777" w:rsidR="00501C86" w:rsidRPr="00564419" w:rsidRDefault="00501C86" w:rsidP="00564419">
      <w:pPr>
        <w:spacing w:line="360" w:lineRule="auto"/>
        <w:jc w:val="both"/>
        <w:rPr>
          <w:rFonts w:ascii="Arial" w:hAnsi="Arial" w:cs="Arial"/>
          <w:b/>
          <w:sz w:val="21"/>
          <w:szCs w:val="21"/>
        </w:rPr>
      </w:pPr>
    </w:p>
    <w:p w14:paraId="69A23B79" w14:textId="77777777" w:rsidR="00501C86" w:rsidRPr="00564419" w:rsidRDefault="00501C86" w:rsidP="00564419">
      <w:pPr>
        <w:tabs>
          <w:tab w:val="left" w:pos="-142"/>
        </w:tabs>
        <w:adjustRightInd w:val="0"/>
        <w:spacing w:line="360" w:lineRule="auto"/>
        <w:jc w:val="center"/>
        <w:rPr>
          <w:rFonts w:ascii="Arial" w:hAnsi="Arial" w:cs="Arial"/>
          <w:b/>
          <w:sz w:val="21"/>
          <w:szCs w:val="21"/>
        </w:rPr>
      </w:pPr>
      <w:r w:rsidRPr="00564419">
        <w:rPr>
          <w:rFonts w:ascii="Arial" w:hAnsi="Arial" w:cs="Arial"/>
          <w:b/>
          <w:sz w:val="21"/>
          <w:szCs w:val="21"/>
        </w:rPr>
        <w:t>DECLARAÇÃO PROPOSTA ECONOMICA</w:t>
      </w:r>
    </w:p>
    <w:p w14:paraId="0FD08A32" w14:textId="77777777" w:rsidR="00501C86" w:rsidRPr="00564419" w:rsidRDefault="00501C86" w:rsidP="00564419">
      <w:pPr>
        <w:pStyle w:val="Corpodetexto"/>
        <w:tabs>
          <w:tab w:val="left" w:pos="2737"/>
          <w:tab w:val="left" w:pos="5228"/>
          <w:tab w:val="left" w:pos="10143"/>
        </w:tabs>
        <w:spacing w:line="360" w:lineRule="auto"/>
        <w:ind w:right="3"/>
        <w:rPr>
          <w:rFonts w:ascii="Arial" w:hAnsi="Arial" w:cs="Arial"/>
          <w:sz w:val="21"/>
          <w:szCs w:val="21"/>
        </w:rPr>
      </w:pPr>
    </w:p>
    <w:p w14:paraId="4E524F98" w14:textId="77777777" w:rsidR="00501C86" w:rsidRPr="00564419" w:rsidRDefault="00501C86" w:rsidP="00564419">
      <w:pPr>
        <w:tabs>
          <w:tab w:val="left" w:pos="-142"/>
        </w:tabs>
        <w:adjustRightInd w:val="0"/>
        <w:spacing w:line="360" w:lineRule="auto"/>
        <w:jc w:val="both"/>
        <w:rPr>
          <w:rFonts w:ascii="Arial" w:eastAsia="Calibri" w:hAnsi="Arial" w:cs="Arial"/>
          <w:b/>
          <w:bCs/>
          <w:sz w:val="21"/>
          <w:szCs w:val="21"/>
        </w:rPr>
      </w:pPr>
      <w:r w:rsidRPr="00564419">
        <w:rPr>
          <w:rFonts w:ascii="Arial" w:hAnsi="Arial" w:cs="Arial"/>
          <w:sz w:val="21"/>
          <w:szCs w:val="21"/>
        </w:rPr>
        <w:t xml:space="preserve">ÀO SR. PREGOEIRO DO </w:t>
      </w:r>
      <w:r w:rsidR="00500143">
        <w:rPr>
          <w:rFonts w:ascii="Arial" w:hAnsi="Arial" w:cs="Arial"/>
          <w:sz w:val="21"/>
          <w:szCs w:val="21"/>
        </w:rPr>
        <w:t>CIMERP</w:t>
      </w:r>
    </w:p>
    <w:p w14:paraId="46C4533C" w14:textId="77777777" w:rsidR="00501C86" w:rsidRPr="00564419" w:rsidRDefault="00501C86" w:rsidP="00564419">
      <w:pPr>
        <w:pStyle w:val="Corpodetexto"/>
        <w:tabs>
          <w:tab w:val="left" w:pos="2737"/>
          <w:tab w:val="left" w:pos="5228"/>
          <w:tab w:val="left" w:pos="10143"/>
        </w:tabs>
        <w:spacing w:line="360" w:lineRule="auto"/>
        <w:ind w:right="3"/>
        <w:rPr>
          <w:rFonts w:ascii="Arial" w:hAnsi="Arial" w:cs="Arial"/>
          <w:sz w:val="21"/>
          <w:szCs w:val="21"/>
        </w:rPr>
      </w:pPr>
    </w:p>
    <w:p w14:paraId="74B9F68A" w14:textId="14762BD9" w:rsidR="00501C86" w:rsidRPr="00564419" w:rsidRDefault="00501C86" w:rsidP="00564419">
      <w:pPr>
        <w:spacing w:line="360" w:lineRule="auto"/>
        <w:jc w:val="both"/>
        <w:rPr>
          <w:rFonts w:ascii="Arial" w:hAnsi="Arial" w:cs="Arial"/>
          <w:sz w:val="21"/>
          <w:szCs w:val="21"/>
        </w:rPr>
      </w:pPr>
      <w:r w:rsidRPr="00564419">
        <w:rPr>
          <w:rFonts w:ascii="Arial" w:hAnsi="Arial" w:cs="Arial"/>
          <w:sz w:val="21"/>
          <w:szCs w:val="21"/>
        </w:rPr>
        <w:t xml:space="preserve">(NOME DA LICITANTE), CPF/CNPJ nº _________________, por intermédio de seu representante legal o(a) Sr(a). (NOME DO REPRESENTANTE), Inscrito(a) no CPF sob nº _________________, para fins de direito, na qualidade de proponente do </w:t>
      </w:r>
      <w:r w:rsidRPr="00564419">
        <w:rPr>
          <w:rFonts w:ascii="Arial" w:hAnsi="Arial" w:cs="Arial"/>
          <w:color w:val="FF0000"/>
          <w:sz w:val="21"/>
          <w:szCs w:val="21"/>
        </w:rPr>
        <w:t xml:space="preserve">processo licitatório – Pregão </w:t>
      </w:r>
      <w:r w:rsidRPr="00564419">
        <w:rPr>
          <w:rFonts w:ascii="Arial" w:hAnsi="Arial" w:cs="Arial"/>
          <w:bCs/>
          <w:color w:val="FF0000"/>
          <w:sz w:val="21"/>
          <w:szCs w:val="21"/>
        </w:rPr>
        <w:t>Eletrônico – Sistema de Registro De Preços (SRP)</w:t>
      </w:r>
      <w:r w:rsidRPr="00564419">
        <w:rPr>
          <w:rFonts w:ascii="Arial" w:hAnsi="Arial" w:cs="Arial"/>
          <w:color w:val="FF0000"/>
          <w:sz w:val="21"/>
          <w:szCs w:val="21"/>
        </w:rPr>
        <w:t xml:space="preserve"> nº 0</w:t>
      </w:r>
      <w:r w:rsidR="009A77B9">
        <w:rPr>
          <w:rFonts w:ascii="Arial" w:hAnsi="Arial" w:cs="Arial"/>
          <w:color w:val="FF0000"/>
          <w:sz w:val="21"/>
          <w:szCs w:val="21"/>
        </w:rPr>
        <w:t>02</w:t>
      </w:r>
      <w:r w:rsidRPr="00564419">
        <w:rPr>
          <w:rFonts w:ascii="Arial" w:hAnsi="Arial" w:cs="Arial"/>
          <w:color w:val="FF0000"/>
          <w:sz w:val="21"/>
          <w:szCs w:val="21"/>
        </w:rPr>
        <w:t>/202</w:t>
      </w:r>
      <w:r w:rsidR="008A70A0">
        <w:rPr>
          <w:rFonts w:ascii="Arial" w:hAnsi="Arial" w:cs="Arial"/>
          <w:color w:val="FF0000"/>
          <w:sz w:val="21"/>
          <w:szCs w:val="21"/>
        </w:rPr>
        <w:t>6</w:t>
      </w:r>
      <w:r w:rsidRPr="00564419">
        <w:rPr>
          <w:rFonts w:ascii="Arial" w:hAnsi="Arial" w:cs="Arial"/>
          <w:color w:val="FF0000"/>
          <w:sz w:val="21"/>
          <w:szCs w:val="21"/>
        </w:rPr>
        <w:t xml:space="preserve">, </w:t>
      </w:r>
      <w:r w:rsidRPr="00564419">
        <w:rPr>
          <w:rFonts w:ascii="Arial" w:hAnsi="Arial" w:cs="Arial"/>
          <w:sz w:val="21"/>
          <w:szCs w:val="21"/>
        </w:rPr>
        <w:t>declara que sua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D3412DB" w14:textId="77777777" w:rsidR="00501C86" w:rsidRPr="00564419" w:rsidRDefault="00501C86" w:rsidP="00564419">
      <w:pPr>
        <w:spacing w:line="360" w:lineRule="auto"/>
        <w:jc w:val="both"/>
        <w:rPr>
          <w:rFonts w:ascii="Arial" w:hAnsi="Arial" w:cs="Arial"/>
          <w:sz w:val="21"/>
          <w:szCs w:val="21"/>
        </w:rPr>
      </w:pPr>
    </w:p>
    <w:p w14:paraId="71C425CF" w14:textId="572849F3" w:rsidR="00501C86" w:rsidRPr="00064E2A" w:rsidRDefault="00501C86" w:rsidP="00564419">
      <w:pPr>
        <w:pStyle w:val="Nivel3"/>
        <w:jc w:val="left"/>
        <w:rPr>
          <w:b/>
          <w:color w:val="auto"/>
          <w:sz w:val="21"/>
          <w:szCs w:val="21"/>
        </w:rPr>
      </w:pPr>
      <w:r w:rsidRPr="00064E2A">
        <w:rPr>
          <w:color w:val="auto"/>
          <w:sz w:val="21"/>
          <w:szCs w:val="21"/>
        </w:rPr>
        <w:t>Local, ____ de ______________ de 202</w:t>
      </w:r>
      <w:r w:rsidR="00064E2A">
        <w:rPr>
          <w:color w:val="auto"/>
          <w:sz w:val="21"/>
          <w:szCs w:val="21"/>
        </w:rPr>
        <w:t>6</w:t>
      </w:r>
      <w:r w:rsidRPr="00064E2A">
        <w:rPr>
          <w:color w:val="auto"/>
          <w:sz w:val="21"/>
          <w:szCs w:val="21"/>
        </w:rPr>
        <w:t>.</w:t>
      </w:r>
    </w:p>
    <w:p w14:paraId="0CEB76A1" w14:textId="77777777" w:rsidR="00501C86" w:rsidRPr="00064E2A" w:rsidRDefault="00501C86" w:rsidP="00564419">
      <w:pPr>
        <w:pStyle w:val="Nivel3"/>
        <w:jc w:val="left"/>
        <w:rPr>
          <w:b/>
          <w:color w:val="auto"/>
          <w:sz w:val="21"/>
          <w:szCs w:val="21"/>
        </w:rPr>
      </w:pPr>
    </w:p>
    <w:p w14:paraId="4032BEDA" w14:textId="77777777" w:rsidR="00501C86" w:rsidRPr="00064E2A" w:rsidRDefault="00501C86" w:rsidP="00564419">
      <w:pPr>
        <w:pStyle w:val="Nivel3"/>
        <w:jc w:val="left"/>
        <w:rPr>
          <w:b/>
          <w:color w:val="auto"/>
          <w:sz w:val="21"/>
          <w:szCs w:val="21"/>
        </w:rPr>
      </w:pPr>
      <w:r w:rsidRPr="00064E2A">
        <w:rPr>
          <w:color w:val="auto"/>
          <w:sz w:val="21"/>
          <w:szCs w:val="21"/>
        </w:rPr>
        <w:t>________________________________________________________</w:t>
      </w:r>
    </w:p>
    <w:p w14:paraId="75D08C28" w14:textId="77777777" w:rsidR="00501C86" w:rsidRPr="00064E2A" w:rsidRDefault="00501C86" w:rsidP="00564419">
      <w:pPr>
        <w:pStyle w:val="Nivel3"/>
        <w:jc w:val="left"/>
        <w:rPr>
          <w:b/>
          <w:color w:val="auto"/>
          <w:sz w:val="21"/>
          <w:szCs w:val="21"/>
        </w:rPr>
      </w:pPr>
      <w:r w:rsidRPr="00064E2A">
        <w:rPr>
          <w:color w:val="auto"/>
          <w:sz w:val="21"/>
          <w:szCs w:val="21"/>
        </w:rPr>
        <w:t>(Identificação e assinatura do representante legal do licitante)</w:t>
      </w:r>
    </w:p>
    <w:p w14:paraId="5C9DC800" w14:textId="77777777" w:rsidR="00501C86" w:rsidRPr="00064E2A" w:rsidRDefault="00501C86" w:rsidP="00564419">
      <w:pPr>
        <w:pStyle w:val="Nivel3"/>
        <w:jc w:val="left"/>
        <w:rPr>
          <w:b/>
          <w:color w:val="auto"/>
          <w:sz w:val="21"/>
          <w:szCs w:val="21"/>
        </w:rPr>
      </w:pPr>
    </w:p>
    <w:p w14:paraId="2C0E9060" w14:textId="77777777" w:rsidR="00501C86" w:rsidRPr="00064E2A" w:rsidRDefault="00501C86" w:rsidP="00564419">
      <w:pPr>
        <w:pStyle w:val="Nivel3"/>
        <w:jc w:val="left"/>
        <w:rPr>
          <w:b/>
          <w:color w:val="auto"/>
          <w:sz w:val="21"/>
          <w:szCs w:val="21"/>
        </w:rPr>
      </w:pPr>
      <w:r w:rsidRPr="00064E2A">
        <w:rPr>
          <w:color w:val="auto"/>
          <w:sz w:val="21"/>
          <w:szCs w:val="21"/>
        </w:rPr>
        <w:t>OBS.:</w:t>
      </w:r>
    </w:p>
    <w:p w14:paraId="45C58DB0" w14:textId="77777777" w:rsidR="00501C86" w:rsidRPr="00064E2A" w:rsidRDefault="00501C86" w:rsidP="00564419">
      <w:pPr>
        <w:pStyle w:val="Nivel3"/>
        <w:jc w:val="left"/>
        <w:rPr>
          <w:b/>
          <w:color w:val="auto"/>
          <w:sz w:val="21"/>
          <w:szCs w:val="21"/>
        </w:rPr>
      </w:pPr>
      <w:r w:rsidRPr="00064E2A">
        <w:rPr>
          <w:color w:val="auto"/>
          <w:sz w:val="21"/>
          <w:szCs w:val="21"/>
        </w:rPr>
        <w:t>1 - A declaração deverá ser apresentada em papel timbrado da empresa;</w:t>
      </w:r>
    </w:p>
    <w:p w14:paraId="46D97879" w14:textId="77777777" w:rsidR="00501C86" w:rsidRPr="00064E2A" w:rsidRDefault="00501C86" w:rsidP="00564419">
      <w:pPr>
        <w:pStyle w:val="Nivel3"/>
        <w:jc w:val="left"/>
        <w:rPr>
          <w:b/>
          <w:color w:val="auto"/>
          <w:sz w:val="21"/>
          <w:szCs w:val="21"/>
        </w:rPr>
      </w:pPr>
      <w:r w:rsidRPr="00064E2A">
        <w:rPr>
          <w:color w:val="auto"/>
          <w:sz w:val="21"/>
          <w:szCs w:val="21"/>
        </w:rPr>
        <w:t>2 - Abaixo da assinatura do representante legal, deverá ter carimbo do CNPJ.</w:t>
      </w:r>
    </w:p>
    <w:p w14:paraId="1FEF8423" w14:textId="77777777" w:rsidR="00501C86" w:rsidRPr="00064E2A" w:rsidRDefault="00501C86" w:rsidP="00564419">
      <w:pPr>
        <w:spacing w:line="360" w:lineRule="auto"/>
        <w:rPr>
          <w:rFonts w:ascii="Arial" w:hAnsi="Arial" w:cs="Arial"/>
          <w:sz w:val="21"/>
          <w:szCs w:val="21"/>
        </w:rPr>
      </w:pPr>
    </w:p>
    <w:p w14:paraId="42AD05CF" w14:textId="77777777" w:rsidR="00501C86" w:rsidRPr="00064E2A" w:rsidRDefault="00501C86" w:rsidP="00564419">
      <w:pPr>
        <w:spacing w:line="360" w:lineRule="auto"/>
        <w:rPr>
          <w:rFonts w:ascii="Arial" w:hAnsi="Arial" w:cs="Arial"/>
          <w:sz w:val="21"/>
          <w:szCs w:val="21"/>
        </w:rPr>
      </w:pPr>
    </w:p>
    <w:p w14:paraId="02C4C0E7" w14:textId="77777777" w:rsidR="00501C86" w:rsidRDefault="00501C86" w:rsidP="00564419">
      <w:pPr>
        <w:spacing w:line="360" w:lineRule="auto"/>
        <w:jc w:val="both"/>
        <w:rPr>
          <w:rFonts w:ascii="Arial" w:hAnsi="Arial" w:cs="Arial"/>
          <w:sz w:val="21"/>
          <w:szCs w:val="21"/>
        </w:rPr>
      </w:pPr>
    </w:p>
    <w:p w14:paraId="777EEC8C" w14:textId="5EB64428" w:rsidR="00064E2A" w:rsidRDefault="00064E2A" w:rsidP="00564419">
      <w:pPr>
        <w:spacing w:line="360" w:lineRule="auto"/>
        <w:jc w:val="both"/>
        <w:rPr>
          <w:rFonts w:ascii="Arial" w:hAnsi="Arial" w:cs="Arial"/>
          <w:sz w:val="21"/>
          <w:szCs w:val="21"/>
        </w:rPr>
      </w:pPr>
    </w:p>
    <w:p w14:paraId="7C12222E" w14:textId="77777777" w:rsidR="00064E2A" w:rsidRDefault="00064E2A" w:rsidP="00564419">
      <w:pPr>
        <w:spacing w:line="360" w:lineRule="auto"/>
        <w:jc w:val="both"/>
        <w:rPr>
          <w:rFonts w:ascii="Arial" w:hAnsi="Arial" w:cs="Arial"/>
          <w:sz w:val="21"/>
          <w:szCs w:val="21"/>
        </w:rPr>
      </w:pPr>
    </w:p>
    <w:p w14:paraId="5BF505C5" w14:textId="77777777" w:rsidR="00064E2A" w:rsidRDefault="00064E2A" w:rsidP="00564419">
      <w:pPr>
        <w:spacing w:line="360" w:lineRule="auto"/>
        <w:jc w:val="both"/>
        <w:rPr>
          <w:rFonts w:ascii="Arial" w:hAnsi="Arial" w:cs="Arial"/>
          <w:sz w:val="21"/>
          <w:szCs w:val="21"/>
        </w:rPr>
      </w:pPr>
    </w:p>
    <w:p w14:paraId="067ACC04" w14:textId="77777777" w:rsidR="00064E2A" w:rsidRDefault="00064E2A" w:rsidP="00564419">
      <w:pPr>
        <w:spacing w:line="360" w:lineRule="auto"/>
        <w:jc w:val="both"/>
        <w:rPr>
          <w:rFonts w:ascii="Arial" w:hAnsi="Arial" w:cs="Arial"/>
          <w:sz w:val="21"/>
          <w:szCs w:val="21"/>
        </w:rPr>
      </w:pPr>
    </w:p>
    <w:p w14:paraId="0F78CA78" w14:textId="77777777" w:rsidR="00064E2A" w:rsidRDefault="00064E2A" w:rsidP="00564419">
      <w:pPr>
        <w:spacing w:line="360" w:lineRule="auto"/>
        <w:jc w:val="both"/>
        <w:rPr>
          <w:rFonts w:ascii="Arial" w:hAnsi="Arial" w:cs="Arial"/>
          <w:sz w:val="21"/>
          <w:szCs w:val="21"/>
        </w:rPr>
      </w:pPr>
    </w:p>
    <w:p w14:paraId="549688DA" w14:textId="77777777" w:rsidR="00064E2A" w:rsidRDefault="00064E2A" w:rsidP="00564419">
      <w:pPr>
        <w:spacing w:line="360" w:lineRule="auto"/>
        <w:jc w:val="both"/>
        <w:rPr>
          <w:rFonts w:ascii="Arial" w:hAnsi="Arial" w:cs="Arial"/>
          <w:sz w:val="21"/>
          <w:szCs w:val="21"/>
        </w:rPr>
      </w:pPr>
    </w:p>
    <w:p w14:paraId="13D97745" w14:textId="77777777" w:rsidR="00064E2A" w:rsidRPr="00564419" w:rsidRDefault="00064E2A" w:rsidP="00564419">
      <w:pPr>
        <w:spacing w:line="360" w:lineRule="auto"/>
        <w:jc w:val="both"/>
        <w:rPr>
          <w:rFonts w:ascii="Arial" w:hAnsi="Arial" w:cs="Arial"/>
          <w:sz w:val="21"/>
          <w:szCs w:val="21"/>
        </w:rPr>
      </w:pPr>
    </w:p>
    <w:p w14:paraId="51290435" w14:textId="77777777" w:rsidR="00501C86" w:rsidRPr="00564419" w:rsidRDefault="00501C86" w:rsidP="00564419">
      <w:pPr>
        <w:tabs>
          <w:tab w:val="left" w:pos="-142"/>
        </w:tabs>
        <w:adjustRightInd w:val="0"/>
        <w:spacing w:line="360" w:lineRule="auto"/>
        <w:jc w:val="center"/>
        <w:rPr>
          <w:rFonts w:ascii="Arial" w:hAnsi="Arial" w:cs="Arial"/>
          <w:b/>
          <w:sz w:val="21"/>
          <w:szCs w:val="21"/>
        </w:rPr>
      </w:pPr>
    </w:p>
    <w:p w14:paraId="2D933821" w14:textId="77777777" w:rsidR="00501C86" w:rsidRPr="00564419" w:rsidRDefault="00501C86" w:rsidP="00564419">
      <w:pPr>
        <w:tabs>
          <w:tab w:val="left" w:pos="-142"/>
        </w:tabs>
        <w:adjustRightInd w:val="0"/>
        <w:spacing w:line="360" w:lineRule="auto"/>
        <w:jc w:val="center"/>
        <w:rPr>
          <w:rFonts w:ascii="Arial" w:hAnsi="Arial" w:cs="Arial"/>
          <w:b/>
          <w:sz w:val="21"/>
          <w:szCs w:val="21"/>
        </w:rPr>
      </w:pPr>
    </w:p>
    <w:p w14:paraId="03DD106D" w14:textId="77777777" w:rsidR="00501C86" w:rsidRPr="00564419" w:rsidRDefault="00501C86" w:rsidP="00564419">
      <w:pPr>
        <w:tabs>
          <w:tab w:val="left" w:pos="-142"/>
        </w:tabs>
        <w:adjustRightInd w:val="0"/>
        <w:spacing w:line="360" w:lineRule="auto"/>
        <w:jc w:val="center"/>
        <w:rPr>
          <w:rFonts w:ascii="Arial" w:hAnsi="Arial" w:cs="Arial"/>
          <w:b/>
          <w:sz w:val="21"/>
          <w:szCs w:val="21"/>
        </w:rPr>
      </w:pPr>
    </w:p>
    <w:p w14:paraId="52CBCF2F" w14:textId="13764C0C" w:rsidR="00501C86" w:rsidRPr="00564419" w:rsidRDefault="00501C86" w:rsidP="00564419">
      <w:pPr>
        <w:tabs>
          <w:tab w:val="left" w:pos="-142"/>
        </w:tabs>
        <w:adjustRightInd w:val="0"/>
        <w:spacing w:line="360" w:lineRule="auto"/>
        <w:jc w:val="center"/>
        <w:rPr>
          <w:rFonts w:ascii="Arial" w:hAnsi="Arial" w:cs="Arial"/>
          <w:b/>
          <w:sz w:val="21"/>
          <w:szCs w:val="21"/>
        </w:rPr>
      </w:pPr>
      <w:r w:rsidRPr="00564419">
        <w:rPr>
          <w:rFonts w:ascii="Arial" w:hAnsi="Arial" w:cs="Arial"/>
          <w:b/>
          <w:sz w:val="21"/>
          <w:szCs w:val="21"/>
        </w:rPr>
        <w:lastRenderedPageBreak/>
        <w:t>ANEXO XI</w:t>
      </w:r>
      <w:r w:rsidR="00254FEF">
        <w:rPr>
          <w:rFonts w:ascii="Arial" w:hAnsi="Arial" w:cs="Arial"/>
          <w:b/>
          <w:sz w:val="21"/>
          <w:szCs w:val="21"/>
        </w:rPr>
        <w:t>V</w:t>
      </w:r>
    </w:p>
    <w:p w14:paraId="147CEA6B" w14:textId="77777777" w:rsidR="009A77B9" w:rsidRPr="00564419" w:rsidRDefault="009A77B9" w:rsidP="009A77B9">
      <w:pPr>
        <w:tabs>
          <w:tab w:val="center" w:pos="4252"/>
        </w:tabs>
        <w:spacing w:line="360" w:lineRule="auto"/>
        <w:jc w:val="both"/>
        <w:rPr>
          <w:rFonts w:ascii="Arial" w:hAnsi="Arial" w:cs="Arial"/>
          <w:b/>
          <w:color w:val="FF0000"/>
          <w:sz w:val="21"/>
          <w:szCs w:val="21"/>
        </w:rPr>
      </w:pPr>
      <w:r w:rsidRPr="00564419">
        <w:rPr>
          <w:rFonts w:ascii="Arial" w:hAnsi="Arial" w:cs="Arial"/>
          <w:b/>
          <w:color w:val="FF0000"/>
          <w:sz w:val="21"/>
          <w:szCs w:val="21"/>
        </w:rPr>
        <w:t>PREGÃO ELETRONICO Nº 0</w:t>
      </w:r>
      <w:r>
        <w:rPr>
          <w:rFonts w:ascii="Arial" w:hAnsi="Arial" w:cs="Arial"/>
          <w:b/>
          <w:color w:val="FF0000"/>
          <w:sz w:val="21"/>
          <w:szCs w:val="21"/>
        </w:rPr>
        <w:t>02</w:t>
      </w:r>
      <w:r w:rsidRPr="00564419">
        <w:rPr>
          <w:rFonts w:ascii="Arial" w:hAnsi="Arial" w:cs="Arial"/>
          <w:b/>
          <w:color w:val="FF0000"/>
          <w:sz w:val="21"/>
          <w:szCs w:val="21"/>
        </w:rPr>
        <w:t>/2026</w:t>
      </w:r>
      <w:r>
        <w:rPr>
          <w:rFonts w:ascii="Arial" w:hAnsi="Arial" w:cs="Arial"/>
          <w:b/>
          <w:color w:val="FF0000"/>
          <w:sz w:val="21"/>
          <w:szCs w:val="21"/>
        </w:rPr>
        <w:tab/>
      </w:r>
    </w:p>
    <w:p w14:paraId="1739D966" w14:textId="77777777" w:rsidR="009A77B9" w:rsidRPr="00564419" w:rsidRDefault="009A77B9" w:rsidP="009A77B9">
      <w:pPr>
        <w:spacing w:line="360" w:lineRule="auto"/>
        <w:jc w:val="both"/>
        <w:rPr>
          <w:rFonts w:ascii="Arial" w:hAnsi="Arial" w:cs="Arial"/>
          <w:b/>
          <w:color w:val="FF0000"/>
          <w:sz w:val="21"/>
          <w:szCs w:val="21"/>
        </w:rPr>
      </w:pPr>
      <w:r w:rsidRPr="00564419">
        <w:rPr>
          <w:rFonts w:ascii="Arial" w:hAnsi="Arial" w:cs="Arial"/>
          <w:b/>
          <w:color w:val="FF0000"/>
          <w:sz w:val="21"/>
          <w:szCs w:val="21"/>
        </w:rPr>
        <w:t>PROCESSO DE LICITAÇÃO Nº 0</w:t>
      </w:r>
      <w:r>
        <w:rPr>
          <w:rFonts w:ascii="Arial" w:hAnsi="Arial" w:cs="Arial"/>
          <w:b/>
          <w:color w:val="FF0000"/>
          <w:sz w:val="21"/>
          <w:szCs w:val="21"/>
        </w:rPr>
        <w:t>03</w:t>
      </w:r>
      <w:r w:rsidRPr="00564419">
        <w:rPr>
          <w:rFonts w:ascii="Arial" w:hAnsi="Arial" w:cs="Arial"/>
          <w:b/>
          <w:color w:val="FF0000"/>
          <w:sz w:val="21"/>
          <w:szCs w:val="21"/>
        </w:rPr>
        <w:t xml:space="preserve">/2026 </w:t>
      </w:r>
    </w:p>
    <w:p w14:paraId="127945B7" w14:textId="77777777" w:rsidR="00064E2A" w:rsidRPr="00064E2A" w:rsidRDefault="00064E2A" w:rsidP="00064E2A">
      <w:pPr>
        <w:spacing w:line="360" w:lineRule="auto"/>
        <w:jc w:val="both"/>
        <w:rPr>
          <w:rFonts w:ascii="Arial" w:hAnsi="Arial" w:cs="Arial"/>
          <w:b/>
          <w:color w:val="FF0000"/>
          <w:sz w:val="21"/>
          <w:szCs w:val="21"/>
        </w:rPr>
      </w:pPr>
    </w:p>
    <w:p w14:paraId="460AFF5F" w14:textId="50B081BE" w:rsidR="00501C86" w:rsidRPr="00564419" w:rsidRDefault="00064E2A" w:rsidP="00064E2A">
      <w:pPr>
        <w:tabs>
          <w:tab w:val="left" w:pos="-142"/>
        </w:tabs>
        <w:adjustRightInd w:val="0"/>
        <w:spacing w:line="360" w:lineRule="auto"/>
        <w:jc w:val="center"/>
        <w:rPr>
          <w:rFonts w:ascii="Arial" w:hAnsi="Arial" w:cs="Arial"/>
          <w:b/>
          <w:sz w:val="21"/>
          <w:szCs w:val="21"/>
        </w:rPr>
      </w:pPr>
      <w:r w:rsidRPr="00564419">
        <w:rPr>
          <w:rFonts w:ascii="Arial" w:hAnsi="Arial" w:cs="Arial"/>
          <w:b/>
          <w:sz w:val="21"/>
          <w:szCs w:val="21"/>
        </w:rPr>
        <w:t xml:space="preserve"> </w:t>
      </w:r>
      <w:r w:rsidR="00501C86" w:rsidRPr="00564419">
        <w:rPr>
          <w:rFonts w:ascii="Arial" w:hAnsi="Arial" w:cs="Arial"/>
          <w:b/>
          <w:sz w:val="21"/>
          <w:szCs w:val="21"/>
        </w:rPr>
        <w:t>DECLARAÇÃO QUE ATENDE AS REGRAS DA LGPD</w:t>
      </w:r>
    </w:p>
    <w:p w14:paraId="2EF3C9D6" w14:textId="77777777" w:rsidR="00501C86" w:rsidRPr="00564419" w:rsidRDefault="00501C86" w:rsidP="00564419">
      <w:pPr>
        <w:pStyle w:val="Corpodetexto"/>
        <w:tabs>
          <w:tab w:val="left" w:pos="2737"/>
          <w:tab w:val="left" w:pos="5228"/>
          <w:tab w:val="left" w:pos="10143"/>
        </w:tabs>
        <w:spacing w:line="360" w:lineRule="auto"/>
        <w:ind w:right="3"/>
        <w:rPr>
          <w:rFonts w:ascii="Arial" w:hAnsi="Arial" w:cs="Arial"/>
          <w:b/>
          <w:sz w:val="21"/>
          <w:szCs w:val="21"/>
        </w:rPr>
      </w:pPr>
    </w:p>
    <w:p w14:paraId="5992E6EA" w14:textId="77777777" w:rsidR="00501C86" w:rsidRPr="00564419" w:rsidRDefault="00501C86" w:rsidP="00564419">
      <w:pPr>
        <w:tabs>
          <w:tab w:val="left" w:pos="-142"/>
        </w:tabs>
        <w:adjustRightInd w:val="0"/>
        <w:spacing w:line="360" w:lineRule="auto"/>
        <w:jc w:val="both"/>
        <w:rPr>
          <w:rFonts w:ascii="Arial" w:eastAsia="Calibri" w:hAnsi="Arial" w:cs="Arial"/>
          <w:b/>
          <w:bCs/>
          <w:sz w:val="21"/>
          <w:szCs w:val="21"/>
        </w:rPr>
      </w:pPr>
      <w:r w:rsidRPr="00564419">
        <w:rPr>
          <w:rFonts w:ascii="Arial" w:hAnsi="Arial" w:cs="Arial"/>
          <w:sz w:val="21"/>
          <w:szCs w:val="21"/>
        </w:rPr>
        <w:t xml:space="preserve">Ào Sr. Pregoeiro do </w:t>
      </w:r>
      <w:r w:rsidR="00500143">
        <w:rPr>
          <w:rFonts w:ascii="Arial" w:hAnsi="Arial" w:cs="Arial"/>
          <w:sz w:val="21"/>
          <w:szCs w:val="21"/>
        </w:rPr>
        <w:t>CIMERP</w:t>
      </w:r>
    </w:p>
    <w:p w14:paraId="73B1867B" w14:textId="77777777" w:rsidR="00501C86" w:rsidRPr="00564419" w:rsidRDefault="00501C86" w:rsidP="00564419">
      <w:pPr>
        <w:tabs>
          <w:tab w:val="left" w:pos="-142"/>
        </w:tabs>
        <w:adjustRightInd w:val="0"/>
        <w:spacing w:line="360" w:lineRule="auto"/>
        <w:jc w:val="both"/>
        <w:rPr>
          <w:rFonts w:ascii="Arial" w:hAnsi="Arial" w:cs="Arial"/>
          <w:sz w:val="21"/>
          <w:szCs w:val="21"/>
        </w:rPr>
      </w:pPr>
    </w:p>
    <w:p w14:paraId="7C8116F7" w14:textId="76650847" w:rsidR="00501C86" w:rsidRPr="00564419" w:rsidRDefault="00501C86" w:rsidP="00564419">
      <w:pPr>
        <w:spacing w:line="360" w:lineRule="auto"/>
        <w:jc w:val="both"/>
        <w:rPr>
          <w:rFonts w:ascii="Arial" w:eastAsiaTheme="minorHAnsi" w:hAnsi="Arial" w:cs="Arial"/>
          <w:sz w:val="21"/>
          <w:szCs w:val="21"/>
          <w:lang w:val="pt-BR"/>
        </w:rPr>
      </w:pPr>
      <w:r w:rsidRPr="00564419">
        <w:rPr>
          <w:rFonts w:ascii="Arial" w:hAnsi="Arial" w:cs="Arial"/>
          <w:sz w:val="21"/>
          <w:szCs w:val="21"/>
        </w:rPr>
        <w:t xml:space="preserve">(NOME DA LICITANTE), CPF/CNPJ nº _________________, por intermédio de seu representante legal o(a) Sr(a). (NOME DO REPRESENTANTE), Inscrito(a) no CPF sob nº _________________, para fins de direito, na qualidade de proponente do processo </w:t>
      </w:r>
      <w:r w:rsidRPr="00064E2A">
        <w:rPr>
          <w:rFonts w:ascii="Arial" w:hAnsi="Arial" w:cs="Arial"/>
          <w:color w:val="FF0000"/>
          <w:sz w:val="21"/>
          <w:szCs w:val="21"/>
        </w:rPr>
        <w:t xml:space="preserve">processo licitatório – Pregão </w:t>
      </w:r>
      <w:r w:rsidRPr="00064E2A">
        <w:rPr>
          <w:rFonts w:ascii="Arial" w:hAnsi="Arial" w:cs="Arial"/>
          <w:bCs/>
          <w:color w:val="FF0000"/>
          <w:sz w:val="21"/>
          <w:szCs w:val="21"/>
        </w:rPr>
        <w:t>Eletrônico – Sistema de Registro De Preços (SRP)</w:t>
      </w:r>
      <w:r w:rsidRPr="00064E2A">
        <w:rPr>
          <w:rFonts w:ascii="Arial" w:hAnsi="Arial" w:cs="Arial"/>
          <w:color w:val="FF0000"/>
          <w:sz w:val="21"/>
          <w:szCs w:val="21"/>
        </w:rPr>
        <w:t xml:space="preserve"> nº 002/202</w:t>
      </w:r>
      <w:r w:rsidR="009A77B9">
        <w:rPr>
          <w:rFonts w:ascii="Arial" w:hAnsi="Arial" w:cs="Arial"/>
          <w:color w:val="FF0000"/>
          <w:sz w:val="21"/>
          <w:szCs w:val="21"/>
        </w:rPr>
        <w:t>6</w:t>
      </w:r>
      <w:r w:rsidRPr="00064E2A">
        <w:rPr>
          <w:rFonts w:ascii="Arial" w:hAnsi="Arial" w:cs="Arial"/>
          <w:color w:val="FF0000"/>
          <w:sz w:val="21"/>
          <w:szCs w:val="21"/>
        </w:rPr>
        <w:t>,</w:t>
      </w:r>
      <w:r w:rsidRPr="00564419">
        <w:rPr>
          <w:rFonts w:ascii="Arial" w:hAnsi="Arial" w:cs="Arial"/>
          <w:sz w:val="21"/>
          <w:szCs w:val="21"/>
        </w:rPr>
        <w:t xml:space="preserve"> declara para os devidos fins, </w:t>
      </w:r>
      <w:r w:rsidRPr="00564419">
        <w:rPr>
          <w:rFonts w:ascii="Arial" w:eastAsiaTheme="minorHAnsi" w:hAnsi="Arial" w:cs="Arial"/>
          <w:sz w:val="21"/>
          <w:szCs w:val="21"/>
          <w:lang w:val="pt-BR"/>
        </w:rPr>
        <w:t xml:space="preserve">que tem pleno conhecimento das regras contidas no edital de licitação e que possui as condições de habilitação previstas no edital, bem como tem ciência de que: </w:t>
      </w:r>
    </w:p>
    <w:p w14:paraId="7F5AEC5A" w14:textId="77777777" w:rsidR="00501C86" w:rsidRPr="00564419" w:rsidRDefault="00501C86" w:rsidP="00564419">
      <w:pPr>
        <w:widowControl/>
        <w:adjustRightInd w:val="0"/>
        <w:spacing w:line="360" w:lineRule="auto"/>
        <w:rPr>
          <w:rFonts w:ascii="Arial" w:eastAsiaTheme="minorHAnsi" w:hAnsi="Arial" w:cs="Arial"/>
          <w:sz w:val="21"/>
          <w:szCs w:val="21"/>
          <w:lang w:val="pt-BR"/>
        </w:rPr>
      </w:pPr>
      <w:r w:rsidRPr="00564419">
        <w:rPr>
          <w:rFonts w:ascii="Arial" w:eastAsiaTheme="minorHAnsi" w:hAnsi="Arial" w:cs="Arial"/>
          <w:sz w:val="21"/>
          <w:szCs w:val="21"/>
          <w:lang w:val="pt-BR"/>
        </w:rPr>
        <w:t>1. Como condição para participar desta licitação e ser contratado(a), o(a) interessado(a) deve fornecer para a Administração Pública diversos dados pessoais, entre eles:</w:t>
      </w:r>
    </w:p>
    <w:p w14:paraId="5E2A24D1" w14:textId="77777777" w:rsidR="00501C86" w:rsidRPr="00564419" w:rsidRDefault="00501C86" w:rsidP="00564419">
      <w:pPr>
        <w:widowControl/>
        <w:adjustRightInd w:val="0"/>
        <w:spacing w:line="360" w:lineRule="auto"/>
        <w:rPr>
          <w:rFonts w:ascii="Arial" w:eastAsiaTheme="minorHAnsi" w:hAnsi="Arial" w:cs="Arial"/>
          <w:sz w:val="21"/>
          <w:szCs w:val="21"/>
          <w:lang w:val="pt-BR"/>
        </w:rPr>
      </w:pPr>
      <w:r w:rsidRPr="00564419">
        <w:rPr>
          <w:rFonts w:ascii="Arial" w:eastAsiaTheme="minorHAnsi" w:hAnsi="Arial" w:cs="Arial"/>
          <w:sz w:val="21"/>
          <w:szCs w:val="21"/>
          <w:lang w:val="pt-BR"/>
        </w:rPr>
        <w:t>1.1. Aqueles inerentes a documentos de identificação;</w:t>
      </w:r>
    </w:p>
    <w:p w14:paraId="11D343F7" w14:textId="77777777" w:rsidR="00501C86" w:rsidRPr="00564419" w:rsidRDefault="00501C86" w:rsidP="00564419">
      <w:pPr>
        <w:widowControl/>
        <w:adjustRightInd w:val="0"/>
        <w:spacing w:line="360" w:lineRule="auto"/>
        <w:rPr>
          <w:rFonts w:ascii="Arial" w:eastAsiaTheme="minorHAnsi" w:hAnsi="Arial" w:cs="Arial"/>
          <w:sz w:val="21"/>
          <w:szCs w:val="21"/>
          <w:lang w:val="pt-BR"/>
        </w:rPr>
      </w:pPr>
      <w:r w:rsidRPr="00564419">
        <w:rPr>
          <w:rFonts w:ascii="Arial" w:eastAsiaTheme="minorHAnsi" w:hAnsi="Arial" w:cs="Arial"/>
          <w:sz w:val="21"/>
          <w:szCs w:val="21"/>
          <w:lang w:val="pt-BR"/>
        </w:rPr>
        <w:t>1.2. Referentes a participações societárias;</w:t>
      </w:r>
    </w:p>
    <w:p w14:paraId="70E30CA1" w14:textId="77777777" w:rsidR="00501C86" w:rsidRPr="00564419" w:rsidRDefault="00501C86" w:rsidP="00564419">
      <w:pPr>
        <w:widowControl/>
        <w:adjustRightInd w:val="0"/>
        <w:spacing w:line="360" w:lineRule="auto"/>
        <w:rPr>
          <w:rFonts w:ascii="Arial" w:eastAsiaTheme="minorHAnsi" w:hAnsi="Arial" w:cs="Arial"/>
          <w:sz w:val="21"/>
          <w:szCs w:val="21"/>
          <w:lang w:val="pt-BR"/>
        </w:rPr>
      </w:pPr>
      <w:r w:rsidRPr="00564419">
        <w:rPr>
          <w:rFonts w:ascii="Arial" w:eastAsiaTheme="minorHAnsi" w:hAnsi="Arial" w:cs="Arial"/>
          <w:sz w:val="21"/>
          <w:szCs w:val="21"/>
          <w:lang w:val="pt-BR"/>
        </w:rPr>
        <w:t>1.3. Informações inseridas em contratos sociais;</w:t>
      </w:r>
    </w:p>
    <w:p w14:paraId="51687BA4" w14:textId="77777777" w:rsidR="00501C86" w:rsidRPr="00564419" w:rsidRDefault="00501C86" w:rsidP="00564419">
      <w:pPr>
        <w:widowControl/>
        <w:adjustRightInd w:val="0"/>
        <w:spacing w:line="360" w:lineRule="auto"/>
        <w:rPr>
          <w:rFonts w:ascii="Arial" w:eastAsiaTheme="minorHAnsi" w:hAnsi="Arial" w:cs="Arial"/>
          <w:sz w:val="21"/>
          <w:szCs w:val="21"/>
          <w:lang w:val="pt-BR"/>
        </w:rPr>
      </w:pPr>
      <w:r w:rsidRPr="00564419">
        <w:rPr>
          <w:rFonts w:ascii="Arial" w:eastAsiaTheme="minorHAnsi" w:hAnsi="Arial" w:cs="Arial"/>
          <w:sz w:val="21"/>
          <w:szCs w:val="21"/>
          <w:lang w:val="pt-BR"/>
        </w:rPr>
        <w:t>1.4. Endereços físicos, eletrônicos e o número de telefone</w:t>
      </w:r>
    </w:p>
    <w:p w14:paraId="305C25DC" w14:textId="77777777" w:rsidR="00501C86" w:rsidRPr="00564419" w:rsidRDefault="00501C86" w:rsidP="00564419">
      <w:pPr>
        <w:widowControl/>
        <w:adjustRightInd w:val="0"/>
        <w:spacing w:line="360" w:lineRule="auto"/>
        <w:rPr>
          <w:rFonts w:ascii="Arial" w:eastAsiaTheme="minorHAnsi" w:hAnsi="Arial" w:cs="Arial"/>
          <w:sz w:val="21"/>
          <w:szCs w:val="21"/>
          <w:lang w:val="pt-BR"/>
        </w:rPr>
      </w:pPr>
      <w:r w:rsidRPr="00564419">
        <w:rPr>
          <w:rFonts w:ascii="Arial" w:eastAsiaTheme="minorHAnsi" w:hAnsi="Arial" w:cs="Arial"/>
          <w:sz w:val="21"/>
          <w:szCs w:val="21"/>
          <w:lang w:val="pt-BR"/>
        </w:rPr>
        <w:t>1.5. Estado civil, eventuais informações sobre cônjuges e relações de parentesco;</w:t>
      </w:r>
    </w:p>
    <w:p w14:paraId="5A25363F" w14:textId="77777777" w:rsidR="00501C86" w:rsidRPr="00564419" w:rsidRDefault="00501C86" w:rsidP="00564419">
      <w:pPr>
        <w:widowControl/>
        <w:adjustRightInd w:val="0"/>
        <w:spacing w:line="360" w:lineRule="auto"/>
        <w:rPr>
          <w:rFonts w:ascii="Arial" w:eastAsiaTheme="minorHAnsi" w:hAnsi="Arial" w:cs="Arial"/>
          <w:sz w:val="21"/>
          <w:szCs w:val="21"/>
          <w:lang w:val="pt-BR"/>
        </w:rPr>
      </w:pPr>
      <w:r w:rsidRPr="00564419">
        <w:rPr>
          <w:rFonts w:ascii="Arial" w:eastAsiaTheme="minorHAnsi" w:hAnsi="Arial" w:cs="Arial"/>
          <w:sz w:val="21"/>
          <w:szCs w:val="21"/>
          <w:lang w:val="pt-BR"/>
        </w:rPr>
        <w:t>1.6. Sanções administrativas que esteja cumprindo perante a Administração Pública;</w:t>
      </w:r>
    </w:p>
    <w:p w14:paraId="609EFA1C" w14:textId="77777777" w:rsidR="00501C86" w:rsidRPr="00564419" w:rsidRDefault="00501C86" w:rsidP="00564419">
      <w:pPr>
        <w:widowControl/>
        <w:adjustRightInd w:val="0"/>
        <w:spacing w:line="360" w:lineRule="auto"/>
        <w:rPr>
          <w:rFonts w:ascii="Arial" w:eastAsiaTheme="minorHAnsi" w:hAnsi="Arial" w:cs="Arial"/>
          <w:sz w:val="21"/>
          <w:szCs w:val="21"/>
          <w:lang w:val="pt-BR"/>
        </w:rPr>
      </w:pPr>
      <w:r w:rsidRPr="00564419">
        <w:rPr>
          <w:rFonts w:ascii="Arial" w:eastAsiaTheme="minorHAnsi" w:hAnsi="Arial" w:cs="Arial"/>
          <w:sz w:val="21"/>
          <w:szCs w:val="21"/>
          <w:lang w:val="pt-BR"/>
        </w:rPr>
        <w:t>1.7. Informações sobre eventuais condenações no plano criminal ou por improbidade administrativa; dentre outros necessários à contratação.</w:t>
      </w:r>
    </w:p>
    <w:p w14:paraId="4DEDDB3D" w14:textId="77777777" w:rsidR="00501C86" w:rsidRPr="00564419" w:rsidRDefault="00501C86" w:rsidP="00564419">
      <w:pPr>
        <w:widowControl/>
        <w:adjustRightInd w:val="0"/>
        <w:spacing w:line="360" w:lineRule="auto"/>
        <w:rPr>
          <w:rFonts w:ascii="Arial" w:eastAsiaTheme="minorHAnsi" w:hAnsi="Arial" w:cs="Arial"/>
          <w:sz w:val="21"/>
          <w:szCs w:val="21"/>
          <w:lang w:val="pt-BR"/>
        </w:rPr>
      </w:pPr>
      <w:r w:rsidRPr="00564419">
        <w:rPr>
          <w:rFonts w:ascii="Arial" w:eastAsiaTheme="minorHAnsi" w:hAnsi="Arial" w:cs="Arial"/>
          <w:sz w:val="21"/>
          <w:szCs w:val="21"/>
          <w:lang w:val="pt-BR"/>
        </w:rPr>
        <w:t>2. Essas informações constarão do processo administrativo e serão objeto de tratamento por parte da</w:t>
      </w:r>
    </w:p>
    <w:p w14:paraId="39008F8C" w14:textId="77777777" w:rsidR="00501C86" w:rsidRPr="00564419" w:rsidRDefault="00501C86" w:rsidP="00564419">
      <w:pPr>
        <w:widowControl/>
        <w:adjustRightInd w:val="0"/>
        <w:spacing w:line="360" w:lineRule="auto"/>
        <w:rPr>
          <w:rFonts w:ascii="Arial" w:eastAsiaTheme="minorHAnsi" w:hAnsi="Arial" w:cs="Arial"/>
          <w:sz w:val="21"/>
          <w:szCs w:val="21"/>
          <w:lang w:val="pt-BR"/>
        </w:rPr>
      </w:pPr>
      <w:r w:rsidRPr="00564419">
        <w:rPr>
          <w:rFonts w:ascii="Arial" w:eastAsiaTheme="minorHAnsi" w:hAnsi="Arial" w:cs="Arial"/>
          <w:sz w:val="21"/>
          <w:szCs w:val="21"/>
          <w:lang w:val="pt-BR"/>
        </w:rPr>
        <w:t>Administração Pública.</w:t>
      </w:r>
    </w:p>
    <w:p w14:paraId="658FC646" w14:textId="77777777" w:rsidR="00501C86" w:rsidRPr="00564419" w:rsidRDefault="00501C86" w:rsidP="00564419">
      <w:pPr>
        <w:widowControl/>
        <w:adjustRightInd w:val="0"/>
        <w:spacing w:line="360" w:lineRule="auto"/>
        <w:rPr>
          <w:rFonts w:ascii="Arial" w:hAnsi="Arial" w:cs="Arial"/>
          <w:sz w:val="21"/>
          <w:szCs w:val="21"/>
        </w:rPr>
      </w:pPr>
      <w:r w:rsidRPr="00564419">
        <w:rPr>
          <w:rFonts w:ascii="Arial" w:eastAsiaTheme="minorHAnsi" w:hAnsi="Arial" w:cs="Arial"/>
          <w:sz w:val="21"/>
          <w:szCs w:val="21"/>
          <w:lang w:val="pt-BR"/>
        </w:rPr>
        <w:t>3. O tratamento dos dados pessoais relacionados aos processos de contratação se presume válido, legítimo e, portanto, juridicamente adequado.</w:t>
      </w:r>
    </w:p>
    <w:p w14:paraId="57B65228" w14:textId="6AB156E4" w:rsidR="00501C86" w:rsidRPr="00064E2A" w:rsidRDefault="00501C86" w:rsidP="00564419">
      <w:pPr>
        <w:pStyle w:val="Nivel3"/>
        <w:jc w:val="left"/>
        <w:rPr>
          <w:b/>
          <w:color w:val="auto"/>
          <w:sz w:val="21"/>
          <w:szCs w:val="21"/>
        </w:rPr>
      </w:pPr>
      <w:r w:rsidRPr="00064E2A">
        <w:rPr>
          <w:color w:val="auto"/>
          <w:sz w:val="21"/>
          <w:szCs w:val="21"/>
        </w:rPr>
        <w:t>Local, ____ de ______________ de 202</w:t>
      </w:r>
      <w:r w:rsidR="00064E2A" w:rsidRPr="00064E2A">
        <w:rPr>
          <w:color w:val="auto"/>
          <w:sz w:val="21"/>
          <w:szCs w:val="21"/>
        </w:rPr>
        <w:t>6</w:t>
      </w:r>
      <w:r w:rsidRPr="00064E2A">
        <w:rPr>
          <w:color w:val="auto"/>
          <w:sz w:val="21"/>
          <w:szCs w:val="21"/>
        </w:rPr>
        <w:t>.</w:t>
      </w:r>
    </w:p>
    <w:p w14:paraId="087AA37F" w14:textId="77777777" w:rsidR="00501C86" w:rsidRPr="00064E2A" w:rsidRDefault="00501C86" w:rsidP="00564419">
      <w:pPr>
        <w:pStyle w:val="Nivel3"/>
        <w:jc w:val="left"/>
        <w:rPr>
          <w:b/>
          <w:color w:val="auto"/>
          <w:sz w:val="21"/>
          <w:szCs w:val="21"/>
        </w:rPr>
      </w:pPr>
      <w:r w:rsidRPr="00064E2A">
        <w:rPr>
          <w:color w:val="auto"/>
          <w:sz w:val="21"/>
          <w:szCs w:val="21"/>
        </w:rPr>
        <w:t>________________________________________________________</w:t>
      </w:r>
    </w:p>
    <w:p w14:paraId="63DF063E" w14:textId="77777777" w:rsidR="00501C86" w:rsidRPr="00064E2A" w:rsidRDefault="00501C86" w:rsidP="00564419">
      <w:pPr>
        <w:pStyle w:val="Nivel3"/>
        <w:jc w:val="left"/>
        <w:rPr>
          <w:b/>
          <w:color w:val="auto"/>
          <w:sz w:val="21"/>
          <w:szCs w:val="21"/>
        </w:rPr>
      </w:pPr>
      <w:r w:rsidRPr="00064E2A">
        <w:rPr>
          <w:color w:val="auto"/>
          <w:sz w:val="21"/>
          <w:szCs w:val="21"/>
        </w:rPr>
        <w:t>(Identificação e assinatura do representante legal do licitante)</w:t>
      </w:r>
    </w:p>
    <w:p w14:paraId="7DFF60D2" w14:textId="77777777" w:rsidR="00501C86" w:rsidRPr="00064E2A" w:rsidRDefault="00501C86" w:rsidP="00564419">
      <w:pPr>
        <w:pStyle w:val="Nivel3"/>
        <w:jc w:val="left"/>
        <w:rPr>
          <w:b/>
          <w:color w:val="auto"/>
          <w:sz w:val="21"/>
          <w:szCs w:val="21"/>
        </w:rPr>
      </w:pPr>
      <w:r w:rsidRPr="00064E2A">
        <w:rPr>
          <w:color w:val="auto"/>
          <w:sz w:val="21"/>
          <w:szCs w:val="21"/>
        </w:rPr>
        <w:t>OBS.:</w:t>
      </w:r>
    </w:p>
    <w:p w14:paraId="4932527F" w14:textId="77777777" w:rsidR="00501C86" w:rsidRPr="00064E2A" w:rsidRDefault="00501C86" w:rsidP="00564419">
      <w:pPr>
        <w:pStyle w:val="Nivel3"/>
        <w:jc w:val="left"/>
        <w:rPr>
          <w:b/>
          <w:color w:val="auto"/>
          <w:sz w:val="21"/>
          <w:szCs w:val="21"/>
        </w:rPr>
      </w:pPr>
      <w:r w:rsidRPr="00064E2A">
        <w:rPr>
          <w:color w:val="auto"/>
          <w:sz w:val="21"/>
          <w:szCs w:val="21"/>
        </w:rPr>
        <w:t>1 - A declaração deverá ser apresentada em papel timbrado da empresa;</w:t>
      </w:r>
    </w:p>
    <w:p w14:paraId="2A93B5DE" w14:textId="77777777" w:rsidR="00501C86" w:rsidRPr="00064E2A" w:rsidRDefault="00501C86" w:rsidP="00564419">
      <w:pPr>
        <w:pStyle w:val="Nivel3"/>
        <w:jc w:val="left"/>
        <w:rPr>
          <w:color w:val="auto"/>
          <w:sz w:val="21"/>
          <w:szCs w:val="21"/>
        </w:rPr>
      </w:pPr>
      <w:r w:rsidRPr="00064E2A">
        <w:rPr>
          <w:color w:val="auto"/>
          <w:sz w:val="21"/>
          <w:szCs w:val="21"/>
        </w:rPr>
        <w:t>2 - Abaixo da assinatura do representante legal, deverá ter carimbo do CNPJ.</w:t>
      </w:r>
    </w:p>
    <w:p w14:paraId="7FB4D66B" w14:textId="77777777" w:rsidR="006D6A6F" w:rsidRPr="00564419" w:rsidRDefault="006D6A6F" w:rsidP="00564419">
      <w:pPr>
        <w:spacing w:line="360" w:lineRule="auto"/>
        <w:rPr>
          <w:rFonts w:ascii="Arial" w:hAnsi="Arial" w:cs="Arial"/>
          <w:sz w:val="21"/>
          <w:szCs w:val="21"/>
        </w:rPr>
      </w:pPr>
    </w:p>
    <w:sectPr w:rsidR="006D6A6F" w:rsidRPr="00564419" w:rsidSect="00501C86">
      <w:pgSz w:w="11906" w:h="16838"/>
      <w:pgMar w:top="205" w:right="707" w:bottom="1135" w:left="993"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81CAD7" w14:textId="77777777" w:rsidR="001E6F0D" w:rsidRDefault="001E6F0D">
      <w:r>
        <w:separator/>
      </w:r>
    </w:p>
  </w:endnote>
  <w:endnote w:type="continuationSeparator" w:id="0">
    <w:p w14:paraId="4793B0F6" w14:textId="77777777" w:rsidR="001E6F0D" w:rsidRDefault="001E6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Tahoma,ＭＳ 明朝">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Narrow">
    <w:altName w:val="Times New Roman"/>
    <w:panose1 w:val="00000000000000000000"/>
    <w:charset w:val="00"/>
    <w:family w:val="roman"/>
    <w:notTrueType/>
    <w:pitch w:val="default"/>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StarSymbol">
    <w:altName w:val="Segoe UI Symbol"/>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Consolas">
    <w:panose1 w:val="020B0609020204030204"/>
    <w:charset w:val="00"/>
    <w:family w:val="modern"/>
    <w:pitch w:val="fixed"/>
    <w:sig w:usb0="E00006FF" w:usb1="0000FCFF" w:usb2="00000001" w:usb3="00000000" w:csb0="0000019F" w:csb1="00000000"/>
  </w:font>
  <w:font w:name="WenQuanYi Micro Hei">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TimesNewRoman">
    <w:altName w:val="MS Mincho"/>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63141" w14:textId="45C78F6F" w:rsidR="002003E6" w:rsidRPr="00C43433" w:rsidRDefault="002003E6" w:rsidP="00501C86">
    <w:pPr>
      <w:pStyle w:val="Rodap"/>
      <w:tabs>
        <w:tab w:val="clear" w:pos="8504"/>
      </w:tabs>
      <w:ind w:hanging="426"/>
      <w:jc w:val="center"/>
      <w:rPr>
        <w:b/>
        <w:sz w:val="20"/>
        <w:szCs w:val="20"/>
      </w:rPr>
    </w:pPr>
    <w:r w:rsidRPr="00C43433">
      <w:rPr>
        <w:b/>
        <w:sz w:val="20"/>
        <w:szCs w:val="20"/>
      </w:rPr>
      <w:t xml:space="preserve">Rua Edmundo Germano, nº 35, centro, Muriaé/MG, CEP: 36.880-047: </w:t>
    </w:r>
    <w:r>
      <w:rPr>
        <w:b/>
        <w:sz w:val="20"/>
        <w:szCs w:val="20"/>
      </w:rPr>
      <w:t>cimerp</w:t>
    </w:r>
    <w:r w:rsidRPr="00C43433">
      <w:rPr>
        <w:b/>
        <w:sz w:val="20"/>
        <w:szCs w:val="20"/>
      </w:rPr>
      <w:t>@cimerp.mg.gov.br</w:t>
    </w:r>
  </w:p>
  <w:p w14:paraId="6F7C8079" w14:textId="77777777" w:rsidR="002003E6" w:rsidRDefault="002003E6" w:rsidP="00501C86">
    <w:pPr>
      <w:pStyle w:val="Cabealho"/>
      <w:tabs>
        <w:tab w:val="clear" w:pos="8504"/>
        <w:tab w:val="right" w:pos="9639"/>
      </w:tabs>
      <w:ind w:left="-1418" w:right="-426" w:firstLine="425"/>
      <w:rPr>
        <w:noProof/>
      </w:rPr>
    </w:pPr>
  </w:p>
  <w:p w14:paraId="16599773" w14:textId="77777777" w:rsidR="002003E6" w:rsidRDefault="002003E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437E32" w14:textId="77777777" w:rsidR="001E6F0D" w:rsidRDefault="001E6F0D">
      <w:r>
        <w:separator/>
      </w:r>
    </w:p>
  </w:footnote>
  <w:footnote w:type="continuationSeparator" w:id="0">
    <w:p w14:paraId="7BB5E758" w14:textId="77777777" w:rsidR="001E6F0D" w:rsidRDefault="001E6F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FD529" w14:textId="77777777" w:rsidR="002003E6" w:rsidRDefault="002003E6" w:rsidP="00501C86">
    <w:pPr>
      <w:pStyle w:val="Rodap"/>
      <w:tabs>
        <w:tab w:val="clear" w:pos="8504"/>
      </w:tabs>
      <w:ind w:hanging="426"/>
      <w:rPr>
        <w:noProof/>
        <w:sz w:val="20"/>
        <w:szCs w:val="20"/>
      </w:rPr>
    </w:pPr>
    <w:r>
      <w:rPr>
        <w:b/>
      </w:rPr>
      <w:ptab w:relativeTo="margin" w:alignment="center" w:leader="none"/>
    </w:r>
    <w:r w:rsidRPr="00C43433">
      <w:rPr>
        <w:b/>
        <w:noProof/>
        <w:sz w:val="20"/>
        <w:szCs w:val="20"/>
        <w:lang w:val="pt-BR"/>
      </w:rPr>
      <w:drawing>
        <wp:inline distT="0" distB="0" distL="0" distR="0" wp14:anchorId="08C7A169" wp14:editId="6D87E367">
          <wp:extent cx="3493770" cy="723900"/>
          <wp:effectExtent l="19050" t="0" r="0" b="0"/>
          <wp:docPr id="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3494359" cy="724022"/>
                  </a:xfrm>
                  <a:prstGeom prst="rect">
                    <a:avLst/>
                  </a:prstGeom>
                  <a:noFill/>
                </pic:spPr>
              </pic:pic>
            </a:graphicData>
          </a:graphic>
        </wp:inline>
      </w:drawing>
    </w:r>
    <w:r w:rsidRPr="00C43433">
      <w:rPr>
        <w:noProof/>
        <w:sz w:val="20"/>
        <w:szCs w:val="20"/>
      </w:rPr>
      <w:ptab w:relativeTo="margin" w:alignment="left" w:leader="none"/>
    </w:r>
    <w:r w:rsidRPr="00C43433">
      <w:rPr>
        <w:noProof/>
        <w:sz w:val="20"/>
        <w:szCs w:val="20"/>
      </w:rPr>
      <w:ptab w:relativeTo="margin" w:alignment="left" w:leader="none"/>
    </w:r>
  </w:p>
  <w:p w14:paraId="14F16F2D" w14:textId="77777777" w:rsidR="002003E6" w:rsidRDefault="002003E6" w:rsidP="00501C86">
    <w:pPr>
      <w:pStyle w:val="Rodap"/>
      <w:tabs>
        <w:tab w:val="clear" w:pos="8504"/>
      </w:tabs>
      <w:ind w:hanging="426"/>
      <w:jc w:val="center"/>
      <w:rPr>
        <w:noProof/>
      </w:rPr>
    </w:pPr>
    <w:r w:rsidRPr="000137F4">
      <w:rPr>
        <w:b/>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AE14FF9"/>
    <w:multiLevelType w:val="hybridMultilevel"/>
    <w:tmpl w:val="0268FB6F"/>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D0C782A"/>
    <w:multiLevelType w:val="hybridMultilevel"/>
    <w:tmpl w:val="841DCCE1"/>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643E9E"/>
    <w:multiLevelType w:val="multilevel"/>
    <w:tmpl w:val="C9F4358A"/>
    <w:lvl w:ilvl="0">
      <w:start w:val="9"/>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CA408E"/>
    <w:multiLevelType w:val="multilevel"/>
    <w:tmpl w:val="A10E3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995526"/>
    <w:multiLevelType w:val="multilevel"/>
    <w:tmpl w:val="997E23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DBE45AB"/>
    <w:multiLevelType w:val="multilevel"/>
    <w:tmpl w:val="06E4C538"/>
    <w:lvl w:ilvl="0">
      <w:start w:val="1"/>
      <w:numFmt w:val="bullet"/>
      <w:pStyle w:val="Commarcadores5"/>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A4C2596"/>
    <w:multiLevelType w:val="hybridMultilevel"/>
    <w:tmpl w:val="6907072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C061E6B"/>
    <w:multiLevelType w:val="multilevel"/>
    <w:tmpl w:val="5CBC1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F544F8"/>
    <w:multiLevelType w:val="multilevel"/>
    <w:tmpl w:val="2110BA1A"/>
    <w:lvl w:ilvl="0">
      <w:start w:val="3"/>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5B62D7"/>
    <w:multiLevelType w:val="hybridMultilevel"/>
    <w:tmpl w:val="06FAE5FA"/>
    <w:lvl w:ilvl="0" w:tplc="D9D452B8">
      <w:start w:val="1"/>
      <w:numFmt w:val="bullet"/>
      <w:lvlText w:val=""/>
      <w:lvlJc w:val="left"/>
      <w:pPr>
        <w:tabs>
          <w:tab w:val="num" w:pos="227"/>
        </w:tabs>
        <w:ind w:left="170" w:hanging="17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C42108"/>
    <w:multiLevelType w:val="hybridMultilevel"/>
    <w:tmpl w:val="B75A7A64"/>
    <w:lvl w:ilvl="0" w:tplc="EE48BF06">
      <w:start w:val="1"/>
      <w:numFmt w:val="lowerLetter"/>
      <w:pStyle w:val="Nivel01Titulo"/>
      <w:lvlText w:val="%1)"/>
      <w:lvlJc w:val="left"/>
      <w:pPr>
        <w:ind w:left="744" w:hanging="360"/>
      </w:pPr>
      <w:rPr>
        <w:rFonts w:ascii="Times New Roman" w:eastAsia="Times New Roman" w:hAnsi="Times New Roman" w:cs="Times New Roman" w:hint="default"/>
        <w:b/>
        <w:bCs/>
        <w:w w:val="99"/>
        <w:sz w:val="24"/>
        <w:szCs w:val="24"/>
        <w:lang w:val="pt-PT" w:eastAsia="en-US" w:bidi="ar-SA"/>
      </w:rPr>
    </w:lvl>
    <w:lvl w:ilvl="1" w:tplc="C95676BA">
      <w:numFmt w:val="bullet"/>
      <w:lvlText w:val="•"/>
      <w:lvlJc w:val="left"/>
      <w:pPr>
        <w:ind w:left="1779" w:hanging="360"/>
      </w:pPr>
      <w:rPr>
        <w:rFonts w:hint="default"/>
        <w:lang w:val="pt-PT" w:eastAsia="en-US" w:bidi="ar-SA"/>
      </w:rPr>
    </w:lvl>
    <w:lvl w:ilvl="2" w:tplc="39DE5418">
      <w:numFmt w:val="bullet"/>
      <w:pStyle w:val="Nvel3-R"/>
      <w:lvlText w:val="•"/>
      <w:lvlJc w:val="left"/>
      <w:pPr>
        <w:ind w:left="2818" w:hanging="360"/>
      </w:pPr>
      <w:rPr>
        <w:rFonts w:hint="default"/>
        <w:lang w:val="pt-PT" w:eastAsia="en-US" w:bidi="ar-SA"/>
      </w:rPr>
    </w:lvl>
    <w:lvl w:ilvl="3" w:tplc="777079C2">
      <w:numFmt w:val="bullet"/>
      <w:lvlText w:val="•"/>
      <w:lvlJc w:val="left"/>
      <w:pPr>
        <w:ind w:left="3857" w:hanging="360"/>
      </w:pPr>
      <w:rPr>
        <w:rFonts w:hint="default"/>
        <w:lang w:val="pt-PT" w:eastAsia="en-US" w:bidi="ar-SA"/>
      </w:rPr>
    </w:lvl>
    <w:lvl w:ilvl="4" w:tplc="8536D2A2">
      <w:numFmt w:val="bullet"/>
      <w:lvlText w:val="•"/>
      <w:lvlJc w:val="left"/>
      <w:pPr>
        <w:ind w:left="4896" w:hanging="360"/>
      </w:pPr>
      <w:rPr>
        <w:rFonts w:hint="default"/>
        <w:lang w:val="pt-PT" w:eastAsia="en-US" w:bidi="ar-SA"/>
      </w:rPr>
    </w:lvl>
    <w:lvl w:ilvl="5" w:tplc="170A330E">
      <w:numFmt w:val="bullet"/>
      <w:lvlText w:val="•"/>
      <w:lvlJc w:val="left"/>
      <w:pPr>
        <w:ind w:left="5936" w:hanging="360"/>
      </w:pPr>
      <w:rPr>
        <w:rFonts w:hint="default"/>
        <w:lang w:val="pt-PT" w:eastAsia="en-US" w:bidi="ar-SA"/>
      </w:rPr>
    </w:lvl>
    <w:lvl w:ilvl="6" w:tplc="0908EB1E">
      <w:numFmt w:val="bullet"/>
      <w:lvlText w:val="•"/>
      <w:lvlJc w:val="left"/>
      <w:pPr>
        <w:ind w:left="6975" w:hanging="360"/>
      </w:pPr>
      <w:rPr>
        <w:rFonts w:hint="default"/>
        <w:lang w:val="pt-PT" w:eastAsia="en-US" w:bidi="ar-SA"/>
      </w:rPr>
    </w:lvl>
    <w:lvl w:ilvl="7" w:tplc="70DE83FE">
      <w:numFmt w:val="bullet"/>
      <w:lvlText w:val="•"/>
      <w:lvlJc w:val="left"/>
      <w:pPr>
        <w:ind w:left="8014" w:hanging="360"/>
      </w:pPr>
      <w:rPr>
        <w:rFonts w:hint="default"/>
        <w:lang w:val="pt-PT" w:eastAsia="en-US" w:bidi="ar-SA"/>
      </w:rPr>
    </w:lvl>
    <w:lvl w:ilvl="8" w:tplc="3960743C">
      <w:numFmt w:val="bullet"/>
      <w:lvlText w:val="•"/>
      <w:lvlJc w:val="left"/>
      <w:pPr>
        <w:ind w:left="9053" w:hanging="360"/>
      </w:pPr>
      <w:rPr>
        <w:rFonts w:hint="default"/>
        <w:lang w:val="pt-PT" w:eastAsia="en-US" w:bidi="ar-SA"/>
      </w:rPr>
    </w:lvl>
  </w:abstractNum>
  <w:abstractNum w:abstractNumId="11" w15:restartNumberingAfterBreak="0">
    <w:nsid w:val="3E977730"/>
    <w:multiLevelType w:val="multilevel"/>
    <w:tmpl w:val="7F0C9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981F01"/>
    <w:multiLevelType w:val="multilevel"/>
    <w:tmpl w:val="59A22A14"/>
    <w:lvl w:ilvl="0">
      <w:start w:val="1"/>
      <w:numFmt w:val="decimal"/>
      <w:lvlText w:val="%1."/>
      <w:lvlJc w:val="left"/>
      <w:pPr>
        <w:tabs>
          <w:tab w:val="num" w:pos="0"/>
        </w:tabs>
        <w:ind w:left="720" w:hanging="360"/>
      </w:pPr>
    </w:lvl>
    <w:lvl w:ilvl="1">
      <w:start w:val="11"/>
      <w:numFmt w:val="decimal"/>
      <w:lvlText w:val="%1.%2."/>
      <w:lvlJc w:val="left"/>
      <w:pPr>
        <w:tabs>
          <w:tab w:val="num" w:pos="0"/>
        </w:tabs>
        <w:ind w:left="999" w:hanging="432"/>
      </w:pPr>
      <w:rPr>
        <w:rFonts w:ascii="Arial,Tahoma,ＭＳ 明朝" w:hAnsi="Arial,Tahoma,ＭＳ 明朝"/>
      </w:rPr>
    </w:lvl>
    <w:lvl w:ilvl="2">
      <w:start w:val="1"/>
      <w:numFmt w:val="lowerRoman"/>
      <w:pStyle w:val="Nivel3-erro"/>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66139D2"/>
    <w:multiLevelType w:val="multilevel"/>
    <w:tmpl w:val="D8FCD480"/>
    <w:lvl w:ilvl="0">
      <w:start w:val="1"/>
      <w:numFmt w:val="decimal"/>
      <w:pStyle w:val="Numerada3"/>
      <w:lvlText w:val="%1."/>
      <w:lvlJc w:val="left"/>
      <w:pPr>
        <w:tabs>
          <w:tab w:val="num" w:pos="926"/>
        </w:tabs>
        <w:ind w:left="926" w:hanging="360"/>
      </w:pPr>
    </w:lvl>
    <w:lvl w:ilvl="1">
      <w:start w:val="1"/>
      <w:numFmt w:val="decimal"/>
      <w:lvlText w:val="%1.%2"/>
      <w:lvlJc w:val="left"/>
      <w:pPr>
        <w:tabs>
          <w:tab w:val="num" w:pos="926"/>
        </w:tabs>
        <w:ind w:left="926" w:hanging="360"/>
      </w:pPr>
    </w:lvl>
    <w:lvl w:ilvl="2">
      <w:start w:val="1"/>
      <w:numFmt w:val="decimal"/>
      <w:lvlText w:val="%1.%2.%3"/>
      <w:lvlJc w:val="left"/>
      <w:pPr>
        <w:tabs>
          <w:tab w:val="num" w:pos="1286"/>
        </w:tabs>
        <w:ind w:left="1286" w:hanging="720"/>
      </w:pPr>
    </w:lvl>
    <w:lvl w:ilvl="3">
      <w:start w:val="1"/>
      <w:numFmt w:val="decimal"/>
      <w:lvlText w:val="%1.%2.%3.%4"/>
      <w:lvlJc w:val="left"/>
      <w:pPr>
        <w:tabs>
          <w:tab w:val="num" w:pos="1646"/>
        </w:tabs>
        <w:ind w:left="1646" w:hanging="1080"/>
      </w:pPr>
    </w:lvl>
    <w:lvl w:ilvl="4">
      <w:start w:val="1"/>
      <w:numFmt w:val="decimal"/>
      <w:lvlText w:val="%1.%2.%3.%4.%5"/>
      <w:lvlJc w:val="left"/>
      <w:pPr>
        <w:tabs>
          <w:tab w:val="num" w:pos="1646"/>
        </w:tabs>
        <w:ind w:left="1646" w:hanging="1080"/>
      </w:pPr>
    </w:lvl>
    <w:lvl w:ilvl="5">
      <w:start w:val="1"/>
      <w:numFmt w:val="decimal"/>
      <w:lvlText w:val="%1.%2.%3.%4.%5.%6"/>
      <w:lvlJc w:val="left"/>
      <w:pPr>
        <w:tabs>
          <w:tab w:val="num" w:pos="2006"/>
        </w:tabs>
        <w:ind w:left="2006" w:hanging="1440"/>
      </w:pPr>
    </w:lvl>
    <w:lvl w:ilvl="6">
      <w:start w:val="1"/>
      <w:numFmt w:val="decimal"/>
      <w:lvlText w:val="%1.%2.%3.%4.%5.%6.%7"/>
      <w:lvlJc w:val="left"/>
      <w:pPr>
        <w:tabs>
          <w:tab w:val="num" w:pos="2006"/>
        </w:tabs>
        <w:ind w:left="2006" w:hanging="1440"/>
      </w:pPr>
    </w:lvl>
    <w:lvl w:ilvl="7">
      <w:start w:val="1"/>
      <w:numFmt w:val="decimal"/>
      <w:lvlText w:val="%1.%2.%3.%4.%5.%6.%7.%8"/>
      <w:lvlJc w:val="left"/>
      <w:pPr>
        <w:tabs>
          <w:tab w:val="num" w:pos="2366"/>
        </w:tabs>
        <w:ind w:left="2366" w:hanging="1800"/>
      </w:pPr>
    </w:lvl>
    <w:lvl w:ilvl="8">
      <w:start w:val="1"/>
      <w:numFmt w:val="decimal"/>
      <w:lvlText w:val="%1.%2.%3.%4.%5.%6.%7.%8.%9"/>
      <w:lvlJc w:val="left"/>
      <w:pPr>
        <w:tabs>
          <w:tab w:val="num" w:pos="2366"/>
        </w:tabs>
        <w:ind w:left="2366" w:hanging="1800"/>
      </w:pPr>
    </w:lvl>
  </w:abstractNum>
  <w:abstractNum w:abstractNumId="14" w15:restartNumberingAfterBreak="0">
    <w:nsid w:val="4824452F"/>
    <w:multiLevelType w:val="multilevel"/>
    <w:tmpl w:val="98661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2A64AC"/>
    <w:multiLevelType w:val="multilevel"/>
    <w:tmpl w:val="17DCA29E"/>
    <w:lvl w:ilvl="0">
      <w:start w:val="7"/>
      <w:numFmt w:val="decimal"/>
      <w:pStyle w:val="Nivel01"/>
      <w:lvlText w:val="%1"/>
      <w:lvlJc w:val="left"/>
      <w:pPr>
        <w:ind w:left="600" w:hanging="600"/>
      </w:pPr>
      <w:rPr>
        <w:rFonts w:hint="default"/>
      </w:rPr>
    </w:lvl>
    <w:lvl w:ilvl="1">
      <w:start w:val="1"/>
      <w:numFmt w:val="decimal"/>
      <w:lvlText w:val="%1.%2"/>
      <w:lvlJc w:val="left"/>
      <w:pPr>
        <w:ind w:left="600" w:hanging="60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4234FD"/>
    <w:multiLevelType w:val="multilevel"/>
    <w:tmpl w:val="0870FA3C"/>
    <w:lvl w:ilvl="0">
      <w:start w:val="1"/>
      <w:numFmt w:val="bullet"/>
      <w:pStyle w:val="Commarcadores"/>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56750EF2"/>
    <w:multiLevelType w:val="multilevel"/>
    <w:tmpl w:val="3F586F7E"/>
    <w:lvl w:ilvl="0">
      <w:start w:val="1"/>
      <w:numFmt w:val="decimal"/>
      <w:pStyle w:val="Numerada2"/>
      <w:lvlText w:val="%1."/>
      <w:lvlJc w:val="left"/>
      <w:pPr>
        <w:tabs>
          <w:tab w:val="num" w:pos="643"/>
        </w:tabs>
        <w:ind w:left="643"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796F701A"/>
    <w:multiLevelType w:val="multilevel"/>
    <w:tmpl w:val="BACA5D4C"/>
    <w:lvl w:ilvl="0">
      <w:start w:val="1"/>
      <w:numFmt w:val="lowerLetter"/>
      <w:pStyle w:val="Itemletras"/>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7D8C3136"/>
    <w:multiLevelType w:val="multilevel"/>
    <w:tmpl w:val="52DE988C"/>
    <w:lvl w:ilvl="0">
      <w:start w:val="1"/>
      <w:numFmt w:val="decimal"/>
      <w:pStyle w:val="Numerada"/>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7E2104BC"/>
    <w:multiLevelType w:val="multilevel"/>
    <w:tmpl w:val="7B90B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4"/>
  </w:num>
  <w:num w:numId="3">
    <w:abstractNumId w:val="7"/>
  </w:num>
  <w:num w:numId="4">
    <w:abstractNumId w:val="20"/>
  </w:num>
  <w:num w:numId="5">
    <w:abstractNumId w:val="3"/>
  </w:num>
  <w:num w:numId="6">
    <w:abstractNumId w:val="11"/>
  </w:num>
  <w:num w:numId="7">
    <w:abstractNumId w:val="10"/>
  </w:num>
  <w:num w:numId="8">
    <w:abstractNumId w:val="8"/>
  </w:num>
  <w:num w:numId="9">
    <w:abstractNumId w:val="2"/>
  </w:num>
  <w:num w:numId="10">
    <w:abstractNumId w:val="19"/>
  </w:num>
  <w:num w:numId="11">
    <w:abstractNumId w:val="17"/>
  </w:num>
  <w:num w:numId="12">
    <w:abstractNumId w:val="13"/>
  </w:num>
  <w:num w:numId="13">
    <w:abstractNumId w:val="18"/>
  </w:num>
  <w:num w:numId="14">
    <w:abstractNumId w:val="16"/>
  </w:num>
  <w:num w:numId="15">
    <w:abstractNumId w:val="12"/>
  </w:num>
  <w:num w:numId="16">
    <w:abstractNumId w:val="5"/>
  </w:num>
  <w:num w:numId="17">
    <w:abstractNumId w:val="15"/>
  </w:num>
  <w:num w:numId="18">
    <w:abstractNumId w:val="9"/>
  </w:num>
  <w:num w:numId="19">
    <w:abstractNumId w:val="6"/>
  </w:num>
  <w:num w:numId="20">
    <w:abstractNumId w:val="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C86"/>
    <w:rsid w:val="00015B13"/>
    <w:rsid w:val="00020765"/>
    <w:rsid w:val="00047179"/>
    <w:rsid w:val="00064E2A"/>
    <w:rsid w:val="000E0CC4"/>
    <w:rsid w:val="0017130B"/>
    <w:rsid w:val="00177D94"/>
    <w:rsid w:val="00177DBD"/>
    <w:rsid w:val="001E6F0D"/>
    <w:rsid w:val="002003E6"/>
    <w:rsid w:val="00254FEF"/>
    <w:rsid w:val="002758EA"/>
    <w:rsid w:val="004117E0"/>
    <w:rsid w:val="004638D1"/>
    <w:rsid w:val="00472861"/>
    <w:rsid w:val="004F1131"/>
    <w:rsid w:val="00500143"/>
    <w:rsid w:val="00501C86"/>
    <w:rsid w:val="00561670"/>
    <w:rsid w:val="00564419"/>
    <w:rsid w:val="00573A43"/>
    <w:rsid w:val="005A17AE"/>
    <w:rsid w:val="00622B11"/>
    <w:rsid w:val="00656AEE"/>
    <w:rsid w:val="00686B11"/>
    <w:rsid w:val="006C0462"/>
    <w:rsid w:val="006D6A6F"/>
    <w:rsid w:val="00713689"/>
    <w:rsid w:val="00774861"/>
    <w:rsid w:val="007E24CD"/>
    <w:rsid w:val="00804478"/>
    <w:rsid w:val="00847311"/>
    <w:rsid w:val="008823A6"/>
    <w:rsid w:val="008A70A0"/>
    <w:rsid w:val="008E2206"/>
    <w:rsid w:val="009A77B9"/>
    <w:rsid w:val="009D4316"/>
    <w:rsid w:val="009D4679"/>
    <w:rsid w:val="00A25E70"/>
    <w:rsid w:val="00A934BD"/>
    <w:rsid w:val="00AD15C9"/>
    <w:rsid w:val="00AF2E5F"/>
    <w:rsid w:val="00B40008"/>
    <w:rsid w:val="00B77D75"/>
    <w:rsid w:val="00B90D10"/>
    <w:rsid w:val="00C068FC"/>
    <w:rsid w:val="00C117B5"/>
    <w:rsid w:val="00C312BA"/>
    <w:rsid w:val="00CB699C"/>
    <w:rsid w:val="00CE6199"/>
    <w:rsid w:val="00CF32F2"/>
    <w:rsid w:val="00D22856"/>
    <w:rsid w:val="00D27E5F"/>
    <w:rsid w:val="00DA27F4"/>
    <w:rsid w:val="00E50F9C"/>
    <w:rsid w:val="00E66A82"/>
    <w:rsid w:val="00EC125F"/>
    <w:rsid w:val="00F32E97"/>
    <w:rsid w:val="00F33797"/>
    <w:rsid w:val="00F47FF1"/>
    <w:rsid w:val="00F629FA"/>
    <w:rsid w:val="00FE06BD"/>
    <w:rsid w:val="00FF59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AD83C"/>
  <w15:chartTrackingRefBased/>
  <w15:docId w15:val="{EF131C17-4974-4560-88BD-35E17B2B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67"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C86"/>
    <w:pPr>
      <w:widowControl w:val="0"/>
      <w:spacing w:after="0" w:line="240" w:lineRule="auto"/>
    </w:pPr>
    <w:rPr>
      <w:rFonts w:ascii="Times New Roman" w:eastAsia="Times New Roman" w:hAnsi="Times New Roman" w:cs="Times New Roman"/>
      <w:lang w:val="pt-PT" w:eastAsia="pt-BR"/>
    </w:rPr>
  </w:style>
  <w:style w:type="paragraph" w:styleId="Ttulo1">
    <w:name w:val="heading 1"/>
    <w:basedOn w:val="Normal"/>
    <w:next w:val="Normal"/>
    <w:link w:val="Ttulo1Char"/>
    <w:uiPriority w:val="9"/>
    <w:qFormat/>
    <w:rsid w:val="00501C86"/>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qFormat/>
    <w:rsid w:val="00501C86"/>
    <w:pPr>
      <w:keepNext/>
      <w:widowControl/>
      <w:tabs>
        <w:tab w:val="left" w:pos="0"/>
      </w:tabs>
      <w:suppressAutoHyphens/>
      <w:jc w:val="center"/>
      <w:outlineLvl w:val="1"/>
    </w:pPr>
    <w:rPr>
      <w:rFonts w:ascii="Courier New" w:hAnsi="Courier New" w:cs="Courier New"/>
      <w:b/>
      <w:sz w:val="24"/>
      <w:szCs w:val="20"/>
      <w:lang w:val="pt-BR" w:eastAsia="zh-CN"/>
    </w:rPr>
  </w:style>
  <w:style w:type="paragraph" w:styleId="Ttulo3">
    <w:name w:val="heading 3"/>
    <w:basedOn w:val="Normal"/>
    <w:next w:val="Normal"/>
    <w:link w:val="Ttulo3Char"/>
    <w:uiPriority w:val="9"/>
    <w:unhideWhenUsed/>
    <w:qFormat/>
    <w:rsid w:val="00501C86"/>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qFormat/>
    <w:rsid w:val="00501C86"/>
    <w:pPr>
      <w:keepNext/>
      <w:widowControl/>
      <w:suppressAutoHyphens/>
      <w:jc w:val="center"/>
      <w:outlineLvl w:val="3"/>
    </w:pPr>
    <w:rPr>
      <w:rFonts w:ascii="Arial" w:hAnsi="Arial" w:cs="Arial"/>
      <w:b/>
      <w:bCs/>
      <w:u w:val="single"/>
      <w:lang w:val="pt-BR" w:eastAsia="zh-CN"/>
    </w:rPr>
  </w:style>
  <w:style w:type="paragraph" w:styleId="Ttulo5">
    <w:name w:val="heading 5"/>
    <w:basedOn w:val="Normal"/>
    <w:next w:val="Normal"/>
    <w:link w:val="Ttulo5Char"/>
    <w:qFormat/>
    <w:rsid w:val="00501C86"/>
    <w:pPr>
      <w:keepNext/>
      <w:keepLines/>
      <w:spacing w:before="220" w:after="40"/>
      <w:outlineLvl w:val="4"/>
    </w:pPr>
    <w:rPr>
      <w:b/>
    </w:rPr>
  </w:style>
  <w:style w:type="paragraph" w:styleId="Ttulo6">
    <w:name w:val="heading 6"/>
    <w:basedOn w:val="Normal"/>
    <w:next w:val="Normal"/>
    <w:link w:val="Ttulo6Char"/>
    <w:uiPriority w:val="9"/>
    <w:qFormat/>
    <w:rsid w:val="00501C86"/>
    <w:pPr>
      <w:keepNext/>
      <w:widowControl/>
      <w:tabs>
        <w:tab w:val="left" w:pos="0"/>
        <w:tab w:val="left" w:pos="2835"/>
      </w:tabs>
      <w:suppressAutoHyphens/>
      <w:spacing w:before="120" w:line="360" w:lineRule="auto"/>
      <w:jc w:val="both"/>
      <w:outlineLvl w:val="5"/>
    </w:pPr>
    <w:rPr>
      <w:rFonts w:ascii="Arial" w:hAnsi="Arial" w:cs="Arial"/>
      <w:b/>
      <w:bCs/>
      <w:sz w:val="24"/>
      <w:szCs w:val="20"/>
      <w:lang w:val="pt-BR" w:eastAsia="zh-CN"/>
    </w:rPr>
  </w:style>
  <w:style w:type="paragraph" w:styleId="Ttulo7">
    <w:name w:val="heading 7"/>
    <w:basedOn w:val="Normal"/>
    <w:next w:val="Normal"/>
    <w:link w:val="Ttulo7Char"/>
    <w:qFormat/>
    <w:rsid w:val="00501C86"/>
    <w:pPr>
      <w:keepNext/>
      <w:widowControl/>
      <w:suppressAutoHyphens/>
      <w:ind w:left="567" w:hanging="563"/>
      <w:jc w:val="center"/>
      <w:outlineLvl w:val="6"/>
    </w:pPr>
    <w:rPr>
      <w:rFonts w:ascii="Arial" w:hAnsi="Arial" w:cs="Arial"/>
      <w:b/>
      <w:bCs/>
      <w:sz w:val="24"/>
      <w:lang w:val="pt-BR" w:eastAsia="zh-CN"/>
    </w:rPr>
  </w:style>
  <w:style w:type="paragraph" w:styleId="Ttulo8">
    <w:name w:val="heading 8"/>
    <w:basedOn w:val="Normal"/>
    <w:next w:val="Normal"/>
    <w:link w:val="Ttulo8Char"/>
    <w:qFormat/>
    <w:rsid w:val="00501C86"/>
    <w:pPr>
      <w:keepNext/>
      <w:widowControl/>
      <w:suppressAutoHyphens/>
      <w:jc w:val="center"/>
      <w:outlineLvl w:val="7"/>
    </w:pPr>
    <w:rPr>
      <w:rFonts w:ascii="Arial" w:hAnsi="Arial" w:cs="Arial"/>
      <w:b/>
      <w:bCs/>
      <w:sz w:val="28"/>
      <w:szCs w:val="24"/>
      <w:lang w:val="pt-BR" w:eastAsia="zh-CN"/>
    </w:rPr>
  </w:style>
  <w:style w:type="paragraph" w:styleId="Ttulo9">
    <w:name w:val="heading 9"/>
    <w:basedOn w:val="Normal"/>
    <w:next w:val="Normal"/>
    <w:link w:val="Ttulo9Char"/>
    <w:qFormat/>
    <w:rsid w:val="00501C86"/>
    <w:pPr>
      <w:keepNext/>
      <w:widowControl/>
      <w:suppressAutoHyphens/>
      <w:jc w:val="both"/>
      <w:outlineLvl w:val="8"/>
    </w:pPr>
    <w:rPr>
      <w:rFonts w:ascii="Arial" w:hAnsi="Arial" w:cs="Arial"/>
      <w:b/>
      <w:bCs/>
      <w:lang w:val="pt-BR"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501C86"/>
    <w:rPr>
      <w:rFonts w:asciiTheme="majorHAnsi" w:eastAsiaTheme="majorEastAsia" w:hAnsiTheme="majorHAnsi" w:cstheme="majorBidi"/>
      <w:b/>
      <w:bCs/>
      <w:color w:val="2E74B5" w:themeColor="accent1" w:themeShade="BF"/>
      <w:sz w:val="28"/>
      <w:szCs w:val="28"/>
      <w:lang w:val="pt-PT" w:eastAsia="pt-BR"/>
    </w:rPr>
  </w:style>
  <w:style w:type="character" w:customStyle="1" w:styleId="Ttulo3Char">
    <w:name w:val="Título 3 Char"/>
    <w:basedOn w:val="Fontepargpadro"/>
    <w:link w:val="Ttulo3"/>
    <w:uiPriority w:val="9"/>
    <w:qFormat/>
    <w:rsid w:val="00501C86"/>
    <w:rPr>
      <w:rFonts w:asciiTheme="majorHAnsi" w:eastAsiaTheme="majorEastAsia" w:hAnsiTheme="majorHAnsi" w:cstheme="majorBidi"/>
      <w:b/>
      <w:bCs/>
      <w:color w:val="5B9BD5" w:themeColor="accent1"/>
      <w:lang w:val="pt-PT" w:eastAsia="pt-BR"/>
    </w:rPr>
  </w:style>
  <w:style w:type="character" w:customStyle="1" w:styleId="Ttulo5Char">
    <w:name w:val="Título 5 Char"/>
    <w:basedOn w:val="Fontepargpadro"/>
    <w:link w:val="Ttulo5"/>
    <w:qFormat/>
    <w:rsid w:val="00501C86"/>
    <w:rPr>
      <w:rFonts w:ascii="Times New Roman" w:eastAsia="Times New Roman" w:hAnsi="Times New Roman" w:cs="Times New Roman"/>
      <w:b/>
      <w:lang w:val="pt-PT" w:eastAsia="pt-BR"/>
    </w:rPr>
  </w:style>
  <w:style w:type="paragraph" w:styleId="Cabealho">
    <w:name w:val="header"/>
    <w:basedOn w:val="Normal"/>
    <w:link w:val="CabealhoChar"/>
    <w:uiPriority w:val="99"/>
    <w:unhideWhenUsed/>
    <w:rsid w:val="00501C86"/>
    <w:pPr>
      <w:tabs>
        <w:tab w:val="center" w:pos="4252"/>
        <w:tab w:val="right" w:pos="8504"/>
      </w:tabs>
    </w:pPr>
  </w:style>
  <w:style w:type="character" w:customStyle="1" w:styleId="CabealhoChar">
    <w:name w:val="Cabeçalho Char"/>
    <w:basedOn w:val="Fontepargpadro"/>
    <w:link w:val="Cabealho"/>
    <w:uiPriority w:val="99"/>
    <w:qFormat/>
    <w:rsid w:val="00501C86"/>
    <w:rPr>
      <w:rFonts w:ascii="Times New Roman" w:eastAsia="Times New Roman" w:hAnsi="Times New Roman" w:cs="Times New Roman"/>
      <w:lang w:val="pt-PT" w:eastAsia="pt-BR"/>
    </w:rPr>
  </w:style>
  <w:style w:type="paragraph" w:styleId="Rodap">
    <w:name w:val="footer"/>
    <w:basedOn w:val="Normal"/>
    <w:link w:val="RodapChar"/>
    <w:uiPriority w:val="99"/>
    <w:unhideWhenUsed/>
    <w:rsid w:val="00501C86"/>
    <w:pPr>
      <w:tabs>
        <w:tab w:val="center" w:pos="4252"/>
        <w:tab w:val="right" w:pos="8504"/>
      </w:tabs>
    </w:pPr>
  </w:style>
  <w:style w:type="character" w:customStyle="1" w:styleId="RodapChar">
    <w:name w:val="Rodapé Char"/>
    <w:basedOn w:val="Fontepargpadro"/>
    <w:link w:val="Rodap"/>
    <w:uiPriority w:val="99"/>
    <w:qFormat/>
    <w:rsid w:val="00501C86"/>
    <w:rPr>
      <w:rFonts w:ascii="Times New Roman" w:eastAsia="Times New Roman" w:hAnsi="Times New Roman" w:cs="Times New Roman"/>
      <w:lang w:val="pt-PT" w:eastAsia="pt-BR"/>
    </w:rPr>
  </w:style>
  <w:style w:type="paragraph" w:styleId="Textodebalo">
    <w:name w:val="Balloon Text"/>
    <w:basedOn w:val="Normal"/>
    <w:link w:val="TextodebaloChar"/>
    <w:uiPriority w:val="99"/>
    <w:unhideWhenUsed/>
    <w:qFormat/>
    <w:rsid w:val="00501C86"/>
    <w:rPr>
      <w:rFonts w:ascii="Tahoma" w:hAnsi="Tahoma" w:cs="Tahoma"/>
      <w:sz w:val="16"/>
      <w:szCs w:val="16"/>
    </w:rPr>
  </w:style>
  <w:style w:type="character" w:customStyle="1" w:styleId="TextodebaloChar">
    <w:name w:val="Texto de balão Char"/>
    <w:basedOn w:val="Fontepargpadro"/>
    <w:link w:val="Textodebalo"/>
    <w:uiPriority w:val="99"/>
    <w:qFormat/>
    <w:rsid w:val="00501C86"/>
    <w:rPr>
      <w:rFonts w:ascii="Tahoma" w:eastAsia="Times New Roman" w:hAnsi="Tahoma" w:cs="Tahoma"/>
      <w:sz w:val="16"/>
      <w:szCs w:val="16"/>
      <w:lang w:val="pt-PT" w:eastAsia="pt-BR"/>
    </w:rPr>
  </w:style>
  <w:style w:type="table" w:customStyle="1" w:styleId="TabeladeGrade41">
    <w:name w:val="Tabela de Grade 41"/>
    <w:basedOn w:val="Tabelanormal"/>
    <w:uiPriority w:val="49"/>
    <w:rsid w:val="00501C8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rpodetexto">
    <w:name w:val="Body Text"/>
    <w:basedOn w:val="Normal"/>
    <w:link w:val="CorpodetextoChar"/>
    <w:uiPriority w:val="99"/>
    <w:qFormat/>
    <w:rsid w:val="00501C86"/>
    <w:rPr>
      <w:rFonts w:ascii="Liberation Sans Narrow" w:eastAsia="Liberation Sans Narrow" w:hAnsi="Liberation Sans Narrow" w:cs="Liberation Sans Narrow"/>
      <w:sz w:val="24"/>
      <w:szCs w:val="24"/>
    </w:rPr>
  </w:style>
  <w:style w:type="character" w:customStyle="1" w:styleId="CorpodetextoChar">
    <w:name w:val="Corpo de texto Char"/>
    <w:basedOn w:val="Fontepargpadro"/>
    <w:link w:val="Corpodetexto"/>
    <w:uiPriority w:val="99"/>
    <w:qFormat/>
    <w:rsid w:val="00501C86"/>
    <w:rPr>
      <w:rFonts w:ascii="Liberation Sans Narrow" w:eastAsia="Liberation Sans Narrow" w:hAnsi="Liberation Sans Narrow" w:cs="Liberation Sans Narrow"/>
      <w:sz w:val="24"/>
      <w:szCs w:val="24"/>
      <w:lang w:val="pt-PT" w:eastAsia="pt-BR"/>
    </w:rPr>
  </w:style>
  <w:style w:type="paragraph" w:styleId="PargrafodaLista">
    <w:name w:val="List Paragraph"/>
    <w:aliases w:val="Itemização,List I Paragraph,SheParágrafo da Lista"/>
    <w:basedOn w:val="Normal"/>
    <w:link w:val="PargrafodaListaChar"/>
    <w:uiPriority w:val="34"/>
    <w:qFormat/>
    <w:rsid w:val="00501C86"/>
  </w:style>
  <w:style w:type="paragraph" w:styleId="TextosemFormatao">
    <w:name w:val="Plain Text"/>
    <w:basedOn w:val="Normal"/>
    <w:link w:val="TextosemFormataoChar"/>
    <w:rsid w:val="00501C86"/>
    <w:pPr>
      <w:widowControl/>
    </w:pPr>
    <w:rPr>
      <w:rFonts w:ascii="Courier New" w:hAnsi="Courier New"/>
      <w:sz w:val="20"/>
      <w:szCs w:val="20"/>
      <w:lang w:val="pt-BR"/>
    </w:rPr>
  </w:style>
  <w:style w:type="character" w:customStyle="1" w:styleId="TextosemFormataoChar">
    <w:name w:val="Texto sem Formatação Char"/>
    <w:basedOn w:val="Fontepargpadro"/>
    <w:link w:val="TextosemFormatao"/>
    <w:rsid w:val="00501C86"/>
    <w:rPr>
      <w:rFonts w:ascii="Courier New" w:eastAsia="Times New Roman" w:hAnsi="Courier New" w:cs="Times New Roman"/>
      <w:sz w:val="20"/>
      <w:szCs w:val="20"/>
      <w:lang w:eastAsia="pt-BR"/>
    </w:rPr>
  </w:style>
  <w:style w:type="paragraph" w:customStyle="1" w:styleId="Default">
    <w:name w:val="Default"/>
    <w:qFormat/>
    <w:rsid w:val="00501C86"/>
    <w:pPr>
      <w:autoSpaceDE w:val="0"/>
      <w:autoSpaceDN w:val="0"/>
      <w:adjustRightInd w:val="0"/>
      <w:spacing w:after="0" w:line="240" w:lineRule="auto"/>
    </w:pPr>
    <w:rPr>
      <w:rFonts w:ascii="Courier New" w:eastAsia="Times New Roman" w:hAnsi="Courier New" w:cs="Courier New"/>
      <w:color w:val="000000"/>
      <w:sz w:val="24"/>
      <w:szCs w:val="24"/>
      <w:lang w:eastAsia="pt-BR"/>
    </w:rPr>
  </w:style>
  <w:style w:type="character" w:styleId="Hyperlink">
    <w:name w:val="Hyperlink"/>
    <w:basedOn w:val="Fontepargpadro"/>
    <w:unhideWhenUsed/>
    <w:rsid w:val="00501C86"/>
    <w:rPr>
      <w:color w:val="0563C1" w:themeColor="hyperlink"/>
      <w:u w:val="single"/>
    </w:rPr>
  </w:style>
  <w:style w:type="table" w:styleId="Tabelacomgrade">
    <w:name w:val="Table Grid"/>
    <w:basedOn w:val="Tabelanormal"/>
    <w:uiPriority w:val="59"/>
    <w:rsid w:val="00501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501C86"/>
    <w:pPr>
      <w:widowControl/>
      <w:spacing w:before="100" w:beforeAutospacing="1" w:after="100" w:afterAutospacing="1"/>
    </w:pPr>
    <w:rPr>
      <w:sz w:val="24"/>
      <w:szCs w:val="24"/>
      <w:lang w:val="pt-BR"/>
    </w:rPr>
  </w:style>
  <w:style w:type="paragraph" w:styleId="Textodenotaderodap">
    <w:name w:val="footnote text"/>
    <w:basedOn w:val="Normal"/>
    <w:link w:val="TextodenotaderodapChar"/>
    <w:unhideWhenUsed/>
    <w:rsid w:val="00501C86"/>
    <w:rPr>
      <w:sz w:val="20"/>
      <w:szCs w:val="20"/>
    </w:rPr>
  </w:style>
  <w:style w:type="character" w:customStyle="1" w:styleId="TextodenotaderodapChar">
    <w:name w:val="Texto de nota de rodapé Char"/>
    <w:basedOn w:val="Fontepargpadro"/>
    <w:link w:val="Textodenotaderodap"/>
    <w:rsid w:val="00501C86"/>
    <w:rPr>
      <w:rFonts w:ascii="Times New Roman" w:eastAsia="Times New Roman" w:hAnsi="Times New Roman" w:cs="Times New Roman"/>
      <w:sz w:val="20"/>
      <w:szCs w:val="20"/>
      <w:lang w:val="pt-PT" w:eastAsia="pt-BR"/>
    </w:rPr>
  </w:style>
  <w:style w:type="paragraph" w:styleId="Recuodecorpodetexto3">
    <w:name w:val="Body Text Indent 3"/>
    <w:basedOn w:val="Normal"/>
    <w:link w:val="Recuodecorpodetexto3Char"/>
    <w:uiPriority w:val="99"/>
    <w:unhideWhenUsed/>
    <w:qFormat/>
    <w:rsid w:val="00501C86"/>
    <w:pPr>
      <w:spacing w:after="120"/>
      <w:ind w:left="283"/>
    </w:pPr>
    <w:rPr>
      <w:sz w:val="16"/>
      <w:szCs w:val="16"/>
    </w:rPr>
  </w:style>
  <w:style w:type="character" w:customStyle="1" w:styleId="Recuodecorpodetexto3Char">
    <w:name w:val="Recuo de corpo de texto 3 Char"/>
    <w:basedOn w:val="Fontepargpadro"/>
    <w:link w:val="Recuodecorpodetexto3"/>
    <w:uiPriority w:val="99"/>
    <w:qFormat/>
    <w:rsid w:val="00501C86"/>
    <w:rPr>
      <w:rFonts w:ascii="Times New Roman" w:eastAsia="Times New Roman" w:hAnsi="Times New Roman" w:cs="Times New Roman"/>
      <w:sz w:val="16"/>
      <w:szCs w:val="16"/>
      <w:lang w:val="pt-PT" w:eastAsia="pt-BR"/>
    </w:rPr>
  </w:style>
  <w:style w:type="character" w:styleId="Forte">
    <w:name w:val="Strong"/>
    <w:basedOn w:val="Fontepargpadro"/>
    <w:uiPriority w:val="22"/>
    <w:qFormat/>
    <w:rsid w:val="00501C86"/>
    <w:rPr>
      <w:b/>
      <w:bCs/>
    </w:rPr>
  </w:style>
  <w:style w:type="paragraph" w:customStyle="1" w:styleId="Nivel3">
    <w:name w:val="Nivel 3"/>
    <w:basedOn w:val="Normal"/>
    <w:link w:val="Nivel3Char"/>
    <w:autoRedefine/>
    <w:qFormat/>
    <w:rsid w:val="00501C86"/>
    <w:pPr>
      <w:widowControl/>
      <w:spacing w:line="360" w:lineRule="auto"/>
      <w:jc w:val="center"/>
    </w:pPr>
    <w:rPr>
      <w:rFonts w:ascii="Arial" w:eastAsiaTheme="minorEastAsia" w:hAnsi="Arial" w:cs="Arial"/>
      <w:color w:val="FF0000"/>
      <w:lang w:val="pt-BR"/>
    </w:rPr>
  </w:style>
  <w:style w:type="character" w:customStyle="1" w:styleId="Nivel3Char">
    <w:name w:val="Nivel 3 Char"/>
    <w:basedOn w:val="Fontepargpadro"/>
    <w:link w:val="Nivel3"/>
    <w:qFormat/>
    <w:locked/>
    <w:rsid w:val="00501C86"/>
    <w:rPr>
      <w:rFonts w:ascii="Arial" w:eastAsiaTheme="minorEastAsia" w:hAnsi="Arial" w:cs="Arial"/>
      <w:color w:val="FF0000"/>
      <w:lang w:eastAsia="pt-BR"/>
    </w:rPr>
  </w:style>
  <w:style w:type="paragraph" w:customStyle="1" w:styleId="Standard">
    <w:name w:val="Standard"/>
    <w:qFormat/>
    <w:rsid w:val="00501C86"/>
    <w:pPr>
      <w:suppressAutoHyphens/>
      <w:spacing w:after="0" w:line="240" w:lineRule="auto"/>
      <w:textAlignment w:val="baseline"/>
    </w:pPr>
    <w:rPr>
      <w:rFonts w:ascii="Times New Roman" w:eastAsia="Arial" w:hAnsi="Times New Roman" w:cs="Times New Roman"/>
      <w:kern w:val="1"/>
      <w:sz w:val="24"/>
      <w:szCs w:val="24"/>
      <w:lang w:eastAsia="zh-CN"/>
    </w:rPr>
  </w:style>
  <w:style w:type="paragraph" w:customStyle="1" w:styleId="TableParagraph">
    <w:name w:val="Table Paragraph"/>
    <w:basedOn w:val="Normal"/>
    <w:uiPriority w:val="1"/>
    <w:qFormat/>
    <w:rsid w:val="00501C86"/>
    <w:pPr>
      <w:autoSpaceDE w:val="0"/>
      <w:autoSpaceDN w:val="0"/>
      <w:jc w:val="both"/>
    </w:pPr>
    <w:rPr>
      <w:rFonts w:ascii="Arial" w:eastAsia="Arial" w:hAnsi="Arial" w:cs="Arial"/>
      <w:lang w:eastAsia="en-US"/>
    </w:rPr>
  </w:style>
  <w:style w:type="paragraph" w:customStyle="1" w:styleId="TTULOATESTADO">
    <w:name w:val="TÍTULO ATESTADO"/>
    <w:basedOn w:val="Standard"/>
    <w:rsid w:val="00501C86"/>
    <w:pPr>
      <w:widowControl w:val="0"/>
      <w:autoSpaceDN w:val="0"/>
      <w:jc w:val="center"/>
    </w:pPr>
    <w:rPr>
      <w:rFonts w:eastAsia="Times New Roman"/>
      <w:b/>
      <w:bCs/>
      <w:caps/>
      <w:kern w:val="3"/>
      <w:lang w:bidi="hi-IN"/>
    </w:rPr>
  </w:style>
  <w:style w:type="paragraph" w:customStyle="1" w:styleId="GradeColorida-nfase11">
    <w:name w:val="Grade Colorida - Ênfase 11"/>
    <w:basedOn w:val="Normal"/>
    <w:next w:val="Normal"/>
    <w:link w:val="GradeColorida-nfase1Char"/>
    <w:uiPriority w:val="29"/>
    <w:qFormat/>
    <w:rsid w:val="00501C86"/>
    <w:pPr>
      <w:widowControl/>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Theme="minorHAnsi" w:eastAsia="Calibri" w:hAnsiTheme="minorHAnsi" w:cstheme="minorBidi"/>
      <w:i/>
      <w:iCs/>
      <w:color w:val="000000"/>
      <w:sz w:val="20"/>
      <w:szCs w:val="20"/>
      <w:lang w:val="en-US" w:eastAsia="en-US"/>
    </w:rPr>
  </w:style>
  <w:style w:type="paragraph" w:styleId="Recuodecorpodetexto">
    <w:name w:val="Body Text Indent"/>
    <w:basedOn w:val="Normal"/>
    <w:link w:val="RecuodecorpodetextoChar"/>
    <w:unhideWhenUsed/>
    <w:rsid w:val="00501C86"/>
    <w:pPr>
      <w:widowControl/>
      <w:spacing w:after="120" w:line="276" w:lineRule="auto"/>
      <w:ind w:left="283"/>
    </w:pPr>
    <w:rPr>
      <w:rFonts w:asciiTheme="minorHAnsi" w:eastAsiaTheme="minorEastAsia" w:hAnsiTheme="minorHAnsi" w:cstheme="minorBidi"/>
      <w:lang w:val="pt-BR"/>
    </w:rPr>
  </w:style>
  <w:style w:type="character" w:customStyle="1" w:styleId="RecuodecorpodetextoChar">
    <w:name w:val="Recuo de corpo de texto Char"/>
    <w:basedOn w:val="Fontepargpadro"/>
    <w:link w:val="Recuodecorpodetexto"/>
    <w:qFormat/>
    <w:rsid w:val="00501C86"/>
    <w:rPr>
      <w:rFonts w:eastAsiaTheme="minorEastAsia"/>
      <w:lang w:eastAsia="pt-BR"/>
    </w:rPr>
  </w:style>
  <w:style w:type="table" w:customStyle="1" w:styleId="TableNormal">
    <w:name w:val="Table Normal"/>
    <w:uiPriority w:val="2"/>
    <w:semiHidden/>
    <w:unhideWhenUsed/>
    <w:qFormat/>
    <w:rsid w:val="00501C86"/>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paragraph" w:styleId="Subttulo">
    <w:name w:val="Subtitle"/>
    <w:basedOn w:val="Normal"/>
    <w:next w:val="Normal"/>
    <w:link w:val="SubttuloChar"/>
    <w:qFormat/>
    <w:rsid w:val="00501C86"/>
    <w:pPr>
      <w:numPr>
        <w:ilvl w:val="1"/>
      </w:numPr>
      <w:autoSpaceDE w:val="0"/>
      <w:autoSpaceDN w:val="0"/>
      <w:spacing w:after="160"/>
    </w:pPr>
    <w:rPr>
      <w:rFonts w:asciiTheme="minorHAnsi" w:eastAsiaTheme="minorEastAsia" w:hAnsiTheme="minorHAnsi" w:cstheme="minorBidi"/>
      <w:color w:val="5A5A5A" w:themeColor="text1" w:themeTint="A5"/>
      <w:spacing w:val="15"/>
      <w:lang w:eastAsia="en-US"/>
    </w:rPr>
  </w:style>
  <w:style w:type="character" w:customStyle="1" w:styleId="SubttuloChar">
    <w:name w:val="Subtítulo Char"/>
    <w:basedOn w:val="Fontepargpadro"/>
    <w:link w:val="Subttulo"/>
    <w:qFormat/>
    <w:rsid w:val="00501C86"/>
    <w:rPr>
      <w:rFonts w:eastAsiaTheme="minorEastAsia"/>
      <w:color w:val="5A5A5A" w:themeColor="text1" w:themeTint="A5"/>
      <w:spacing w:val="15"/>
      <w:lang w:val="pt-PT"/>
    </w:rPr>
  </w:style>
  <w:style w:type="character" w:customStyle="1" w:styleId="Ttulo2Char">
    <w:name w:val="Título 2 Char"/>
    <w:basedOn w:val="Fontepargpadro"/>
    <w:link w:val="Ttulo2"/>
    <w:qFormat/>
    <w:rsid w:val="00501C86"/>
    <w:rPr>
      <w:rFonts w:ascii="Courier New" w:eastAsia="Times New Roman" w:hAnsi="Courier New" w:cs="Courier New"/>
      <w:b/>
      <w:sz w:val="24"/>
      <w:szCs w:val="20"/>
      <w:lang w:eastAsia="zh-CN"/>
    </w:rPr>
  </w:style>
  <w:style w:type="character" w:customStyle="1" w:styleId="Ttulo4Char">
    <w:name w:val="Título 4 Char"/>
    <w:basedOn w:val="Fontepargpadro"/>
    <w:link w:val="Ttulo4"/>
    <w:qFormat/>
    <w:rsid w:val="00501C86"/>
    <w:rPr>
      <w:rFonts w:ascii="Arial" w:eastAsia="Times New Roman" w:hAnsi="Arial" w:cs="Arial"/>
      <w:b/>
      <w:bCs/>
      <w:u w:val="single"/>
      <w:lang w:eastAsia="zh-CN"/>
    </w:rPr>
  </w:style>
  <w:style w:type="character" w:customStyle="1" w:styleId="Ttulo6Char">
    <w:name w:val="Título 6 Char"/>
    <w:basedOn w:val="Fontepargpadro"/>
    <w:link w:val="Ttulo6"/>
    <w:uiPriority w:val="9"/>
    <w:qFormat/>
    <w:rsid w:val="00501C86"/>
    <w:rPr>
      <w:rFonts w:ascii="Arial" w:eastAsia="Times New Roman" w:hAnsi="Arial" w:cs="Arial"/>
      <w:b/>
      <w:bCs/>
      <w:sz w:val="24"/>
      <w:szCs w:val="20"/>
      <w:lang w:eastAsia="zh-CN"/>
    </w:rPr>
  </w:style>
  <w:style w:type="character" w:customStyle="1" w:styleId="Ttulo7Char">
    <w:name w:val="Título 7 Char"/>
    <w:basedOn w:val="Fontepargpadro"/>
    <w:link w:val="Ttulo7"/>
    <w:qFormat/>
    <w:rsid w:val="00501C86"/>
    <w:rPr>
      <w:rFonts w:ascii="Arial" w:eastAsia="Times New Roman" w:hAnsi="Arial" w:cs="Arial"/>
      <w:b/>
      <w:bCs/>
      <w:sz w:val="24"/>
      <w:lang w:eastAsia="zh-CN"/>
    </w:rPr>
  </w:style>
  <w:style w:type="character" w:customStyle="1" w:styleId="Ttulo8Char">
    <w:name w:val="Título 8 Char"/>
    <w:basedOn w:val="Fontepargpadro"/>
    <w:link w:val="Ttulo8"/>
    <w:qFormat/>
    <w:rsid w:val="00501C86"/>
    <w:rPr>
      <w:rFonts w:ascii="Arial" w:eastAsia="Times New Roman" w:hAnsi="Arial" w:cs="Arial"/>
      <w:b/>
      <w:bCs/>
      <w:sz w:val="28"/>
      <w:szCs w:val="24"/>
      <w:lang w:eastAsia="zh-CN"/>
    </w:rPr>
  </w:style>
  <w:style w:type="character" w:customStyle="1" w:styleId="Ttulo9Char">
    <w:name w:val="Título 9 Char"/>
    <w:basedOn w:val="Fontepargpadro"/>
    <w:link w:val="Ttulo9"/>
    <w:qFormat/>
    <w:rsid w:val="00501C86"/>
    <w:rPr>
      <w:rFonts w:ascii="Arial" w:eastAsia="Times New Roman" w:hAnsi="Arial" w:cs="Arial"/>
      <w:b/>
      <w:bCs/>
      <w:lang w:eastAsia="zh-CN"/>
    </w:rPr>
  </w:style>
  <w:style w:type="character" w:customStyle="1" w:styleId="fontstyle21">
    <w:name w:val="fontstyle21"/>
    <w:basedOn w:val="Fontepargpadro"/>
    <w:rsid w:val="00501C86"/>
    <w:rPr>
      <w:rFonts w:ascii="Arial" w:hAnsi="Arial" w:cs="Arial" w:hint="default"/>
      <w:b w:val="0"/>
      <w:bCs w:val="0"/>
      <w:i w:val="0"/>
      <w:iCs w:val="0"/>
      <w:color w:val="000000"/>
      <w:sz w:val="22"/>
      <w:szCs w:val="22"/>
    </w:rPr>
  </w:style>
  <w:style w:type="paragraph" w:customStyle="1" w:styleId="Nivel01">
    <w:name w:val="Nivel 01"/>
    <w:basedOn w:val="Ttulo1"/>
    <w:next w:val="Normal"/>
    <w:link w:val="Nivel01Char"/>
    <w:autoRedefine/>
    <w:qFormat/>
    <w:rsid w:val="00501C86"/>
    <w:pPr>
      <w:widowControl/>
      <w:numPr>
        <w:numId w:val="17"/>
      </w:numPr>
      <w:tabs>
        <w:tab w:val="left" w:pos="0"/>
      </w:tabs>
      <w:spacing w:before="0" w:line="360" w:lineRule="auto"/>
      <w:ind w:left="0" w:firstLine="0"/>
      <w:jc w:val="both"/>
    </w:pPr>
    <w:rPr>
      <w:rFonts w:ascii="Arial" w:eastAsia="Times New Roman" w:hAnsi="Arial" w:cs="Arial"/>
      <w:color w:val="000000"/>
      <w:sz w:val="24"/>
      <w:szCs w:val="20"/>
      <w:lang w:val="pt-BR"/>
    </w:rPr>
  </w:style>
  <w:style w:type="character" w:customStyle="1" w:styleId="Nivel2Char">
    <w:name w:val="Nivel 2 Char"/>
    <w:basedOn w:val="Fontepargpadro"/>
    <w:link w:val="Nivel2"/>
    <w:qFormat/>
    <w:locked/>
    <w:rsid w:val="00501C86"/>
    <w:rPr>
      <w:rFonts w:ascii="Arial" w:eastAsia="Arial" w:hAnsi="Arial" w:cs="Arial"/>
      <w:lang w:eastAsia="pt-BR"/>
    </w:rPr>
  </w:style>
  <w:style w:type="paragraph" w:customStyle="1" w:styleId="Nivel2">
    <w:name w:val="Nivel 2"/>
    <w:basedOn w:val="Normal"/>
    <w:link w:val="Nivel2Char"/>
    <w:autoRedefine/>
    <w:qFormat/>
    <w:rsid w:val="00501C86"/>
    <w:pPr>
      <w:widowControl/>
      <w:spacing w:line="360" w:lineRule="auto"/>
      <w:jc w:val="both"/>
    </w:pPr>
    <w:rPr>
      <w:rFonts w:ascii="Arial" w:eastAsia="Arial" w:hAnsi="Arial" w:cs="Arial"/>
      <w:lang w:val="pt-BR"/>
    </w:rPr>
  </w:style>
  <w:style w:type="paragraph" w:customStyle="1" w:styleId="Nivel4">
    <w:name w:val="Nivel 4"/>
    <w:basedOn w:val="Nivel3"/>
    <w:link w:val="Nivel4Char"/>
    <w:autoRedefine/>
    <w:qFormat/>
    <w:rsid w:val="00501C86"/>
    <w:pPr>
      <w:numPr>
        <w:ilvl w:val="3"/>
      </w:numPr>
      <w:tabs>
        <w:tab w:val="left" w:pos="0"/>
      </w:tabs>
      <w:ind w:left="567"/>
    </w:pPr>
    <w:rPr>
      <w:b/>
      <w:color w:val="auto"/>
    </w:rPr>
  </w:style>
  <w:style w:type="paragraph" w:customStyle="1" w:styleId="Nivel5">
    <w:name w:val="Nivel 5"/>
    <w:basedOn w:val="Nivel4"/>
    <w:autoRedefine/>
    <w:qFormat/>
    <w:rsid w:val="00501C86"/>
    <w:pPr>
      <w:numPr>
        <w:ilvl w:val="4"/>
      </w:numPr>
      <w:ind w:left="851"/>
    </w:pPr>
  </w:style>
  <w:style w:type="character" w:customStyle="1" w:styleId="TextodecomentrioChar">
    <w:name w:val="Texto de comentário Char"/>
    <w:basedOn w:val="Fontepargpadro"/>
    <w:link w:val="Textodecomentrio"/>
    <w:uiPriority w:val="99"/>
    <w:qFormat/>
    <w:rsid w:val="00501C86"/>
    <w:rPr>
      <w:rFonts w:ascii="Ecofont_Spranq_eco_Sans" w:eastAsiaTheme="minorEastAsia" w:hAnsi="Ecofont_Spranq_eco_Sans" w:cs="Tahoma"/>
      <w:sz w:val="20"/>
      <w:szCs w:val="20"/>
      <w:lang w:eastAsia="pt-BR"/>
    </w:rPr>
  </w:style>
  <w:style w:type="paragraph" w:styleId="Textodecomentrio">
    <w:name w:val="annotation text"/>
    <w:basedOn w:val="Normal"/>
    <w:link w:val="TextodecomentrioChar"/>
    <w:uiPriority w:val="99"/>
    <w:unhideWhenUsed/>
    <w:qFormat/>
    <w:rsid w:val="00501C86"/>
    <w:pPr>
      <w:widowControl/>
    </w:pPr>
    <w:rPr>
      <w:rFonts w:ascii="Ecofont_Spranq_eco_Sans" w:eastAsiaTheme="minorEastAsia" w:hAnsi="Ecofont_Spranq_eco_Sans" w:cs="Tahoma"/>
      <w:sz w:val="20"/>
      <w:szCs w:val="20"/>
      <w:lang w:val="pt-BR"/>
    </w:rPr>
  </w:style>
  <w:style w:type="character" w:customStyle="1" w:styleId="TextodecomentrioChar1">
    <w:name w:val="Texto de comentário Char1"/>
    <w:basedOn w:val="Fontepargpadro"/>
    <w:uiPriority w:val="99"/>
    <w:semiHidden/>
    <w:rsid w:val="00501C86"/>
    <w:rPr>
      <w:rFonts w:ascii="Times New Roman" w:eastAsia="Times New Roman" w:hAnsi="Times New Roman" w:cs="Times New Roman"/>
      <w:sz w:val="20"/>
      <w:szCs w:val="20"/>
      <w:lang w:val="pt-PT" w:eastAsia="pt-BR"/>
    </w:rPr>
  </w:style>
  <w:style w:type="character" w:customStyle="1" w:styleId="TextodebaloChar1">
    <w:name w:val="Texto de balão Char1"/>
    <w:basedOn w:val="Fontepargpadro"/>
    <w:uiPriority w:val="99"/>
    <w:semiHidden/>
    <w:rsid w:val="00501C86"/>
    <w:rPr>
      <w:rFonts w:ascii="Segoe UI" w:eastAsia="Arial MT" w:hAnsi="Segoe UI" w:cs="Segoe UI"/>
      <w:sz w:val="18"/>
      <w:szCs w:val="18"/>
      <w:lang w:val="pt-PT"/>
    </w:rPr>
  </w:style>
  <w:style w:type="paragraph" w:styleId="Ttulo">
    <w:name w:val="Title"/>
    <w:basedOn w:val="Normal"/>
    <w:link w:val="TtuloChar"/>
    <w:qFormat/>
    <w:rsid w:val="00501C86"/>
    <w:pPr>
      <w:widowControl/>
      <w:jc w:val="center"/>
    </w:pPr>
    <w:rPr>
      <w:rFonts w:ascii="Arial" w:hAnsi="Arial"/>
      <w:b/>
      <w:snapToGrid w:val="0"/>
      <w:sz w:val="24"/>
      <w:szCs w:val="20"/>
      <w:lang w:val="pt-BR"/>
    </w:rPr>
  </w:style>
  <w:style w:type="character" w:customStyle="1" w:styleId="TtuloChar">
    <w:name w:val="Título Char"/>
    <w:basedOn w:val="Fontepargpadro"/>
    <w:link w:val="Ttulo"/>
    <w:qFormat/>
    <w:rsid w:val="00501C86"/>
    <w:rPr>
      <w:rFonts w:ascii="Arial" w:eastAsia="Times New Roman" w:hAnsi="Arial" w:cs="Times New Roman"/>
      <w:b/>
      <w:snapToGrid w:val="0"/>
      <w:sz w:val="24"/>
      <w:szCs w:val="20"/>
      <w:lang w:eastAsia="pt-BR"/>
    </w:rPr>
  </w:style>
  <w:style w:type="character" w:customStyle="1" w:styleId="PargrafodaListaChar">
    <w:name w:val="Parágrafo da Lista Char"/>
    <w:aliases w:val="Itemização Char,List I Paragraph Char,SheParágrafo da Lista Char"/>
    <w:link w:val="PargrafodaLista"/>
    <w:uiPriority w:val="34"/>
    <w:qFormat/>
    <w:locked/>
    <w:rsid w:val="00501C86"/>
    <w:rPr>
      <w:rFonts w:ascii="Times New Roman" w:eastAsia="Times New Roman" w:hAnsi="Times New Roman" w:cs="Times New Roman"/>
      <w:lang w:val="pt-PT" w:eastAsia="pt-BR"/>
    </w:rPr>
  </w:style>
  <w:style w:type="paragraph" w:customStyle="1" w:styleId="Corpodetexto31">
    <w:name w:val="Corpo de texto 31"/>
    <w:basedOn w:val="Normal"/>
    <w:qFormat/>
    <w:rsid w:val="00501C86"/>
    <w:pPr>
      <w:widowControl/>
      <w:suppressAutoHyphens/>
      <w:autoSpaceDE w:val="0"/>
      <w:jc w:val="both"/>
    </w:pPr>
    <w:rPr>
      <w:rFonts w:ascii="Courier New" w:hAnsi="Courier New" w:cs="Courier New"/>
      <w:sz w:val="20"/>
      <w:szCs w:val="20"/>
      <w:lang w:val="pt-BR" w:eastAsia="zh-CN"/>
    </w:rPr>
  </w:style>
  <w:style w:type="paragraph" w:customStyle="1" w:styleId="Recuodecorpodetexto31">
    <w:name w:val="Recuo de corpo de texto 31"/>
    <w:basedOn w:val="Normal"/>
    <w:qFormat/>
    <w:rsid w:val="00501C86"/>
    <w:pPr>
      <w:widowControl/>
      <w:suppressAutoHyphens/>
      <w:autoSpaceDE w:val="0"/>
      <w:ind w:firstLine="850"/>
      <w:jc w:val="both"/>
    </w:pPr>
    <w:rPr>
      <w:rFonts w:ascii="Courier New" w:hAnsi="Courier New" w:cs="Courier New"/>
      <w:color w:val="000000"/>
      <w:sz w:val="20"/>
      <w:szCs w:val="20"/>
      <w:lang w:val="pt-BR" w:eastAsia="zh-CN"/>
    </w:rPr>
  </w:style>
  <w:style w:type="paragraph" w:customStyle="1" w:styleId="Recuodecorpodetexto32">
    <w:name w:val="Recuo de corpo de texto 32"/>
    <w:basedOn w:val="Normal"/>
    <w:qFormat/>
    <w:rsid w:val="00501C86"/>
    <w:pPr>
      <w:suppressAutoHyphens/>
      <w:autoSpaceDE w:val="0"/>
      <w:ind w:firstLine="850"/>
      <w:jc w:val="both"/>
    </w:pPr>
    <w:rPr>
      <w:rFonts w:ascii="Courier New" w:hAnsi="Courier New" w:cs="Courier New"/>
      <w:color w:val="000000"/>
      <w:sz w:val="20"/>
      <w:szCs w:val="20"/>
      <w:lang w:val="pt-BR" w:eastAsia="zh-CN"/>
    </w:rPr>
  </w:style>
  <w:style w:type="paragraph" w:customStyle="1" w:styleId="P50">
    <w:name w:val="P50"/>
    <w:basedOn w:val="Normal"/>
    <w:hidden/>
    <w:qFormat/>
    <w:rsid w:val="00501C86"/>
    <w:pPr>
      <w:tabs>
        <w:tab w:val="left" w:pos="0"/>
      </w:tabs>
      <w:adjustRightInd w:val="0"/>
      <w:spacing w:line="360" w:lineRule="auto"/>
      <w:jc w:val="distribute"/>
    </w:pPr>
    <w:rPr>
      <w:sz w:val="24"/>
      <w:szCs w:val="20"/>
      <w:lang w:val="pt-BR"/>
    </w:rPr>
  </w:style>
  <w:style w:type="character" w:customStyle="1" w:styleId="Nvel2-RedChar">
    <w:name w:val="Nível 2 -Red Char"/>
    <w:basedOn w:val="Nivel2Char"/>
    <w:link w:val="Nvel2-Red"/>
    <w:qFormat/>
    <w:rsid w:val="00501C86"/>
    <w:rPr>
      <w:rFonts w:ascii="Arial" w:eastAsiaTheme="minorEastAsia" w:hAnsi="Arial" w:cs="Arial"/>
      <w:b/>
      <w:color w:val="000000"/>
      <w:lang w:eastAsia="pt-BR"/>
    </w:rPr>
  </w:style>
  <w:style w:type="paragraph" w:customStyle="1" w:styleId="Nvel2-Red">
    <w:name w:val="Nível 2 -Red"/>
    <w:basedOn w:val="Nivel2"/>
    <w:link w:val="Nvel2-RedChar"/>
    <w:autoRedefine/>
    <w:qFormat/>
    <w:rsid w:val="00501C86"/>
    <w:pPr>
      <w:tabs>
        <w:tab w:val="left" w:pos="0"/>
      </w:tabs>
      <w:spacing w:before="120" w:after="120"/>
      <w:outlineLvl w:val="1"/>
    </w:pPr>
    <w:rPr>
      <w:rFonts w:eastAsiaTheme="minorEastAsia"/>
      <w:b/>
      <w:color w:val="000000"/>
    </w:rPr>
  </w:style>
  <w:style w:type="character" w:customStyle="1" w:styleId="Nvel1-SemBlackChar">
    <w:name w:val="Nível 1-Sem Black Char"/>
    <w:basedOn w:val="Fontepargpadro"/>
    <w:link w:val="Nvel1-SemBlack"/>
    <w:qFormat/>
    <w:rsid w:val="00501C86"/>
    <w:rPr>
      <w:rFonts w:ascii="Arial" w:eastAsiaTheme="majorEastAsia" w:hAnsi="Arial" w:cs="Arial"/>
      <w:b/>
      <w:bCs/>
      <w:sz w:val="20"/>
      <w:szCs w:val="20"/>
      <w:lang w:eastAsia="pt-BR"/>
    </w:rPr>
  </w:style>
  <w:style w:type="character" w:customStyle="1" w:styleId="FootnoteCharacters">
    <w:name w:val="Footnote Characters"/>
    <w:qFormat/>
    <w:rsid w:val="00501C86"/>
  </w:style>
  <w:style w:type="character" w:customStyle="1" w:styleId="FootnoteAnchor">
    <w:name w:val="Footnote Anchor"/>
    <w:rsid w:val="00501C86"/>
    <w:rPr>
      <w:vertAlign w:val="superscript"/>
    </w:rPr>
  </w:style>
  <w:style w:type="paragraph" w:customStyle="1" w:styleId="Nvel1-SemBlack">
    <w:name w:val="Nível 1-Sem Black"/>
    <w:basedOn w:val="Normal"/>
    <w:link w:val="Nvel1-SemBlackChar"/>
    <w:qFormat/>
    <w:rsid w:val="00501C86"/>
    <w:pPr>
      <w:keepNext/>
      <w:keepLines/>
      <w:widowControl/>
      <w:tabs>
        <w:tab w:val="left" w:pos="567"/>
      </w:tabs>
      <w:spacing w:before="240" w:after="120" w:line="276" w:lineRule="auto"/>
      <w:jc w:val="both"/>
      <w:outlineLvl w:val="1"/>
    </w:pPr>
    <w:rPr>
      <w:rFonts w:ascii="Arial" w:eastAsiaTheme="majorEastAsia" w:hAnsi="Arial" w:cs="Arial"/>
      <w:b/>
      <w:bCs/>
      <w:sz w:val="20"/>
      <w:szCs w:val="20"/>
      <w:lang w:val="pt-BR"/>
    </w:rPr>
  </w:style>
  <w:style w:type="character" w:customStyle="1" w:styleId="WW8Num2z0">
    <w:name w:val="WW8Num2z0"/>
    <w:qFormat/>
    <w:rsid w:val="00501C86"/>
    <w:rPr>
      <w:rFonts w:ascii="Times New Roman" w:hAnsi="Times New Roman" w:cs="Times New Roman"/>
    </w:rPr>
  </w:style>
  <w:style w:type="character" w:customStyle="1" w:styleId="WW8Num12z0">
    <w:name w:val="WW8Num12z0"/>
    <w:qFormat/>
    <w:rsid w:val="00501C86"/>
    <w:rPr>
      <w:rFonts w:ascii="Times New Roman" w:eastAsia="Times New Roman" w:hAnsi="Times New Roman" w:cs="Times New Roman"/>
    </w:rPr>
  </w:style>
  <w:style w:type="character" w:customStyle="1" w:styleId="WW8Num12z1">
    <w:name w:val="WW8Num12z1"/>
    <w:qFormat/>
    <w:rsid w:val="00501C86"/>
    <w:rPr>
      <w:rFonts w:ascii="Courier New" w:hAnsi="Courier New" w:cs="Courier New"/>
    </w:rPr>
  </w:style>
  <w:style w:type="character" w:customStyle="1" w:styleId="WW8Num12z2">
    <w:name w:val="WW8Num12z2"/>
    <w:qFormat/>
    <w:rsid w:val="00501C86"/>
    <w:rPr>
      <w:rFonts w:ascii="Wingdings" w:hAnsi="Wingdings" w:cs="Wingdings"/>
    </w:rPr>
  </w:style>
  <w:style w:type="character" w:customStyle="1" w:styleId="WW8Num12z3">
    <w:name w:val="WW8Num12z3"/>
    <w:qFormat/>
    <w:rsid w:val="00501C86"/>
    <w:rPr>
      <w:rFonts w:ascii="Symbol" w:hAnsi="Symbol" w:cs="Symbol"/>
    </w:rPr>
  </w:style>
  <w:style w:type="character" w:customStyle="1" w:styleId="WW8Num13z0">
    <w:name w:val="WW8Num13z0"/>
    <w:qFormat/>
    <w:rsid w:val="00501C86"/>
    <w:rPr>
      <w:rFonts w:ascii="Wingdings" w:hAnsi="Wingdings" w:cs="Wingdings"/>
    </w:rPr>
  </w:style>
  <w:style w:type="character" w:customStyle="1" w:styleId="WW8Num13z1">
    <w:name w:val="WW8Num13z1"/>
    <w:qFormat/>
    <w:rsid w:val="00501C86"/>
    <w:rPr>
      <w:rFonts w:ascii="Courier New" w:hAnsi="Courier New" w:cs="Courier New"/>
    </w:rPr>
  </w:style>
  <w:style w:type="character" w:customStyle="1" w:styleId="WW8Num13z3">
    <w:name w:val="WW8Num13z3"/>
    <w:qFormat/>
    <w:rsid w:val="00501C86"/>
    <w:rPr>
      <w:rFonts w:ascii="Symbol" w:hAnsi="Symbol" w:cs="Symbol"/>
    </w:rPr>
  </w:style>
  <w:style w:type="character" w:customStyle="1" w:styleId="WW8Num14z0">
    <w:name w:val="WW8Num14z0"/>
    <w:qFormat/>
    <w:rsid w:val="00501C86"/>
    <w:rPr>
      <w:rFonts w:ascii="Wingdings" w:hAnsi="Wingdings" w:cs="Wingdings"/>
    </w:rPr>
  </w:style>
  <w:style w:type="character" w:customStyle="1" w:styleId="WW8Num14z1">
    <w:name w:val="WW8Num14z1"/>
    <w:qFormat/>
    <w:rsid w:val="00501C86"/>
    <w:rPr>
      <w:rFonts w:ascii="Courier New" w:hAnsi="Courier New" w:cs="Courier New"/>
    </w:rPr>
  </w:style>
  <w:style w:type="character" w:customStyle="1" w:styleId="WW8Num14z3">
    <w:name w:val="WW8Num14z3"/>
    <w:qFormat/>
    <w:rsid w:val="00501C86"/>
    <w:rPr>
      <w:rFonts w:ascii="Symbol" w:hAnsi="Symbol" w:cs="Symbol"/>
    </w:rPr>
  </w:style>
  <w:style w:type="character" w:customStyle="1" w:styleId="WW8Num16z0">
    <w:name w:val="WW8Num16z0"/>
    <w:qFormat/>
    <w:rsid w:val="00501C86"/>
    <w:rPr>
      <w:rFonts w:ascii="Times New Roman" w:eastAsia="Times New Roman" w:hAnsi="Times New Roman" w:cs="Times New Roman"/>
    </w:rPr>
  </w:style>
  <w:style w:type="character" w:customStyle="1" w:styleId="WW8Num16z1">
    <w:name w:val="WW8Num16z1"/>
    <w:qFormat/>
    <w:rsid w:val="00501C86"/>
    <w:rPr>
      <w:rFonts w:ascii="Courier New" w:hAnsi="Courier New" w:cs="Courier New"/>
    </w:rPr>
  </w:style>
  <w:style w:type="character" w:customStyle="1" w:styleId="WW8Num16z2">
    <w:name w:val="WW8Num16z2"/>
    <w:qFormat/>
    <w:rsid w:val="00501C86"/>
    <w:rPr>
      <w:rFonts w:ascii="Wingdings" w:hAnsi="Wingdings" w:cs="Wingdings"/>
    </w:rPr>
  </w:style>
  <w:style w:type="character" w:customStyle="1" w:styleId="WW8Num16z3">
    <w:name w:val="WW8Num16z3"/>
    <w:qFormat/>
    <w:rsid w:val="00501C86"/>
    <w:rPr>
      <w:rFonts w:ascii="Symbol" w:hAnsi="Symbol" w:cs="Symbol"/>
    </w:rPr>
  </w:style>
  <w:style w:type="character" w:customStyle="1" w:styleId="WW8Num17z0">
    <w:name w:val="WW8Num17z0"/>
    <w:qFormat/>
    <w:rsid w:val="00501C86"/>
    <w:rPr>
      <w:rFonts w:ascii="Wingdings" w:hAnsi="Wingdings" w:cs="Wingdings"/>
    </w:rPr>
  </w:style>
  <w:style w:type="character" w:customStyle="1" w:styleId="WW8Num17z1">
    <w:name w:val="WW8Num17z1"/>
    <w:qFormat/>
    <w:rsid w:val="00501C86"/>
    <w:rPr>
      <w:rFonts w:ascii="Courier New" w:hAnsi="Courier New" w:cs="Courier New"/>
    </w:rPr>
  </w:style>
  <w:style w:type="character" w:customStyle="1" w:styleId="WW8Num17z3">
    <w:name w:val="WW8Num17z3"/>
    <w:qFormat/>
    <w:rsid w:val="00501C86"/>
    <w:rPr>
      <w:rFonts w:ascii="Symbol" w:hAnsi="Symbol" w:cs="Symbol"/>
    </w:rPr>
  </w:style>
  <w:style w:type="character" w:customStyle="1" w:styleId="WW8Num18z0">
    <w:name w:val="WW8Num18z0"/>
    <w:qFormat/>
    <w:rsid w:val="00501C86"/>
    <w:rPr>
      <w:rFonts w:ascii="Wingdings" w:hAnsi="Wingdings" w:cs="Wingdings"/>
    </w:rPr>
  </w:style>
  <w:style w:type="character" w:customStyle="1" w:styleId="WW8Num18z1">
    <w:name w:val="WW8Num18z1"/>
    <w:qFormat/>
    <w:rsid w:val="00501C86"/>
    <w:rPr>
      <w:rFonts w:ascii="Courier New" w:hAnsi="Courier New" w:cs="Courier New"/>
    </w:rPr>
  </w:style>
  <w:style w:type="character" w:customStyle="1" w:styleId="WW8Num18z3">
    <w:name w:val="WW8Num18z3"/>
    <w:qFormat/>
    <w:rsid w:val="00501C86"/>
    <w:rPr>
      <w:rFonts w:ascii="Symbol" w:hAnsi="Symbol" w:cs="Symbol"/>
    </w:rPr>
  </w:style>
  <w:style w:type="character" w:customStyle="1" w:styleId="WW8Num19z0">
    <w:name w:val="WW8Num19z0"/>
    <w:qFormat/>
    <w:rsid w:val="00501C86"/>
    <w:rPr>
      <w:rFonts w:ascii="Wingdings" w:hAnsi="Wingdings" w:cs="Wingdings"/>
    </w:rPr>
  </w:style>
  <w:style w:type="character" w:customStyle="1" w:styleId="WW8Num19z1">
    <w:name w:val="WW8Num19z1"/>
    <w:qFormat/>
    <w:rsid w:val="00501C86"/>
    <w:rPr>
      <w:rFonts w:ascii="Courier New" w:hAnsi="Courier New" w:cs="Courier New"/>
    </w:rPr>
  </w:style>
  <w:style w:type="character" w:customStyle="1" w:styleId="WW8Num19z3">
    <w:name w:val="WW8Num19z3"/>
    <w:qFormat/>
    <w:rsid w:val="00501C86"/>
    <w:rPr>
      <w:rFonts w:ascii="Symbol" w:hAnsi="Symbol" w:cs="Symbol"/>
    </w:rPr>
  </w:style>
  <w:style w:type="character" w:customStyle="1" w:styleId="WW8Num21z0">
    <w:name w:val="WW8Num21z0"/>
    <w:qFormat/>
    <w:rsid w:val="00501C86"/>
    <w:rPr>
      <w:rFonts w:ascii="Wingdings" w:hAnsi="Wingdings" w:cs="Wingdings"/>
    </w:rPr>
  </w:style>
  <w:style w:type="character" w:customStyle="1" w:styleId="WW8Num21z1">
    <w:name w:val="WW8Num21z1"/>
    <w:qFormat/>
    <w:rsid w:val="00501C86"/>
    <w:rPr>
      <w:rFonts w:ascii="Courier New" w:hAnsi="Courier New" w:cs="Courier New"/>
    </w:rPr>
  </w:style>
  <w:style w:type="character" w:customStyle="1" w:styleId="WW8Num21z3">
    <w:name w:val="WW8Num21z3"/>
    <w:qFormat/>
    <w:rsid w:val="00501C86"/>
    <w:rPr>
      <w:rFonts w:ascii="Symbol" w:hAnsi="Symbol" w:cs="Symbol"/>
    </w:rPr>
  </w:style>
  <w:style w:type="character" w:customStyle="1" w:styleId="WW8Num22z0">
    <w:name w:val="WW8Num22z0"/>
    <w:qFormat/>
    <w:rsid w:val="00501C86"/>
    <w:rPr>
      <w:rFonts w:cs="Times New Roman"/>
      <w:b/>
      <w:i w:val="0"/>
    </w:rPr>
  </w:style>
  <w:style w:type="character" w:customStyle="1" w:styleId="WW8Num23z0">
    <w:name w:val="WW8Num23z0"/>
    <w:qFormat/>
    <w:rsid w:val="00501C86"/>
    <w:rPr>
      <w:b/>
    </w:rPr>
  </w:style>
  <w:style w:type="character" w:customStyle="1" w:styleId="Fontepargpadro1">
    <w:name w:val="Fonte parág. padrão1"/>
    <w:qFormat/>
    <w:rsid w:val="00501C86"/>
  </w:style>
  <w:style w:type="character" w:customStyle="1" w:styleId="WW8Num3z0">
    <w:name w:val="WW8Num3z0"/>
    <w:qFormat/>
    <w:rsid w:val="00501C86"/>
    <w:rPr>
      <w:rFonts w:ascii="StarSymbol" w:hAnsi="StarSymbol" w:cs="StarSymbol"/>
      <w:sz w:val="18"/>
      <w:szCs w:val="18"/>
    </w:rPr>
  </w:style>
  <w:style w:type="character" w:customStyle="1" w:styleId="WW8Num3z1">
    <w:name w:val="WW8Num3z1"/>
    <w:qFormat/>
    <w:rsid w:val="00501C86"/>
    <w:rPr>
      <w:rFonts w:ascii="Courier New" w:hAnsi="Courier New" w:cs="Courier New"/>
    </w:rPr>
  </w:style>
  <w:style w:type="character" w:customStyle="1" w:styleId="WW8Num3z2">
    <w:name w:val="WW8Num3z2"/>
    <w:qFormat/>
    <w:rsid w:val="00501C86"/>
    <w:rPr>
      <w:rFonts w:ascii="Wingdings" w:hAnsi="Wingdings" w:cs="Wingdings"/>
    </w:rPr>
  </w:style>
  <w:style w:type="character" w:customStyle="1" w:styleId="WW8Num4z0">
    <w:name w:val="WW8Num4z0"/>
    <w:qFormat/>
    <w:rsid w:val="00501C86"/>
    <w:rPr>
      <w:rFonts w:ascii="Symbol" w:hAnsi="Symbol" w:cs="Symbol"/>
    </w:rPr>
  </w:style>
  <w:style w:type="character" w:customStyle="1" w:styleId="WW8Num4z1">
    <w:name w:val="WW8Num4z1"/>
    <w:qFormat/>
    <w:rsid w:val="00501C86"/>
    <w:rPr>
      <w:rFonts w:ascii="Courier New" w:hAnsi="Courier New" w:cs="Courier New"/>
    </w:rPr>
  </w:style>
  <w:style w:type="character" w:customStyle="1" w:styleId="WW8Num4z2">
    <w:name w:val="WW8Num4z2"/>
    <w:qFormat/>
    <w:rsid w:val="00501C86"/>
    <w:rPr>
      <w:rFonts w:ascii="Wingdings" w:hAnsi="Wingdings" w:cs="Wingdings"/>
    </w:rPr>
  </w:style>
  <w:style w:type="character" w:customStyle="1" w:styleId="WW-Fontepargpadro">
    <w:name w:val="WW-Fonte parág. padrão"/>
    <w:qFormat/>
    <w:rsid w:val="00501C86"/>
  </w:style>
  <w:style w:type="character" w:customStyle="1" w:styleId="Absatz-Standardschriftart">
    <w:name w:val="Absatz-Standardschriftart"/>
    <w:qFormat/>
    <w:rsid w:val="00501C86"/>
  </w:style>
  <w:style w:type="character" w:customStyle="1" w:styleId="WW-Absatz-Standardschriftart">
    <w:name w:val="WW-Absatz-Standardschriftart"/>
    <w:qFormat/>
    <w:rsid w:val="00501C86"/>
  </w:style>
  <w:style w:type="character" w:customStyle="1" w:styleId="WW-Absatz-Standardschriftart1">
    <w:name w:val="WW-Absatz-Standardschriftart1"/>
    <w:qFormat/>
    <w:rsid w:val="00501C86"/>
  </w:style>
  <w:style w:type="character" w:customStyle="1" w:styleId="WW-Absatz-Standardschriftart11">
    <w:name w:val="WW-Absatz-Standardschriftart11"/>
    <w:qFormat/>
    <w:rsid w:val="00501C86"/>
  </w:style>
  <w:style w:type="character" w:customStyle="1" w:styleId="WW-Absatz-Standardschriftart111">
    <w:name w:val="WW-Absatz-Standardschriftart111"/>
    <w:qFormat/>
    <w:rsid w:val="00501C86"/>
  </w:style>
  <w:style w:type="character" w:customStyle="1" w:styleId="WW-Absatz-Standardschriftart1111">
    <w:name w:val="WW-Absatz-Standardschriftart1111"/>
    <w:qFormat/>
    <w:rsid w:val="00501C86"/>
  </w:style>
  <w:style w:type="character" w:customStyle="1" w:styleId="WW-Absatz-Standardschriftart11111">
    <w:name w:val="WW-Absatz-Standardschriftart11111"/>
    <w:qFormat/>
    <w:rsid w:val="00501C86"/>
  </w:style>
  <w:style w:type="character" w:customStyle="1" w:styleId="WW-Absatz-Standardschriftart111111">
    <w:name w:val="WW-Absatz-Standardschriftart111111"/>
    <w:qFormat/>
    <w:rsid w:val="00501C86"/>
  </w:style>
  <w:style w:type="character" w:customStyle="1" w:styleId="WW8Num39z0">
    <w:name w:val="WW8Num39z0"/>
    <w:qFormat/>
    <w:rsid w:val="00501C86"/>
    <w:rPr>
      <w:rFonts w:ascii="Times New Roman" w:eastAsia="Times New Roman" w:hAnsi="Times New Roman" w:cs="Times New Roman"/>
    </w:rPr>
  </w:style>
  <w:style w:type="character" w:customStyle="1" w:styleId="WW8Num39z1">
    <w:name w:val="WW8Num39z1"/>
    <w:qFormat/>
    <w:rsid w:val="00501C86"/>
    <w:rPr>
      <w:rFonts w:ascii="Courier New" w:hAnsi="Courier New" w:cs="Courier New"/>
    </w:rPr>
  </w:style>
  <w:style w:type="character" w:customStyle="1" w:styleId="WW8Num39z2">
    <w:name w:val="WW8Num39z2"/>
    <w:qFormat/>
    <w:rsid w:val="00501C86"/>
    <w:rPr>
      <w:rFonts w:ascii="Wingdings" w:hAnsi="Wingdings" w:cs="Wingdings"/>
    </w:rPr>
  </w:style>
  <w:style w:type="character" w:customStyle="1" w:styleId="WW8Num39z3">
    <w:name w:val="WW8Num39z3"/>
    <w:qFormat/>
    <w:rsid w:val="00501C86"/>
    <w:rPr>
      <w:rFonts w:ascii="Symbol" w:hAnsi="Symbol" w:cs="Symbol"/>
    </w:rPr>
  </w:style>
  <w:style w:type="character" w:customStyle="1" w:styleId="WW8Num61z0">
    <w:name w:val="WW8Num61z0"/>
    <w:qFormat/>
    <w:rsid w:val="00501C86"/>
    <w:rPr>
      <w:rFonts w:ascii="Times New Roman" w:eastAsia="Times New Roman" w:hAnsi="Times New Roman" w:cs="Times New Roman"/>
    </w:rPr>
  </w:style>
  <w:style w:type="character" w:customStyle="1" w:styleId="WW8Num61z1">
    <w:name w:val="WW8Num61z1"/>
    <w:qFormat/>
    <w:rsid w:val="00501C86"/>
    <w:rPr>
      <w:rFonts w:ascii="Courier New" w:hAnsi="Courier New" w:cs="Courier New"/>
    </w:rPr>
  </w:style>
  <w:style w:type="character" w:customStyle="1" w:styleId="WW8Num61z2">
    <w:name w:val="WW8Num61z2"/>
    <w:qFormat/>
    <w:rsid w:val="00501C86"/>
    <w:rPr>
      <w:rFonts w:ascii="Wingdings" w:hAnsi="Wingdings" w:cs="Wingdings"/>
    </w:rPr>
  </w:style>
  <w:style w:type="character" w:customStyle="1" w:styleId="WW8Num61z3">
    <w:name w:val="WW8Num61z3"/>
    <w:qFormat/>
    <w:rsid w:val="00501C86"/>
    <w:rPr>
      <w:rFonts w:ascii="Symbol" w:hAnsi="Symbol" w:cs="Symbol"/>
    </w:rPr>
  </w:style>
  <w:style w:type="character" w:customStyle="1" w:styleId="WW-Fontepargpadro1">
    <w:name w:val="WW-Fonte parág. padrão1"/>
    <w:qFormat/>
    <w:rsid w:val="00501C86"/>
  </w:style>
  <w:style w:type="character" w:styleId="Nmerodepgina">
    <w:name w:val="page number"/>
    <w:basedOn w:val="WW-Fontepargpadro1"/>
    <w:qFormat/>
    <w:rsid w:val="00501C86"/>
  </w:style>
  <w:style w:type="character" w:customStyle="1" w:styleId="Smbolosdenumerao">
    <w:name w:val="Símbolos de numeração"/>
    <w:qFormat/>
    <w:rsid w:val="00501C86"/>
  </w:style>
  <w:style w:type="character" w:styleId="HiperlinkVisitado">
    <w:name w:val="FollowedHyperlink"/>
    <w:basedOn w:val="WW-Fontepargpadro"/>
    <w:uiPriority w:val="99"/>
    <w:rsid w:val="00501C86"/>
    <w:rPr>
      <w:color w:val="800080"/>
      <w:u w:val="single"/>
    </w:rPr>
  </w:style>
  <w:style w:type="character" w:customStyle="1" w:styleId="Recuodecorpodetexto2Char">
    <w:name w:val="Recuo de corpo de texto 2 Char"/>
    <w:basedOn w:val="Fontepargpadro"/>
    <w:link w:val="Recuodecorpodetexto2"/>
    <w:qFormat/>
    <w:rsid w:val="00501C86"/>
    <w:rPr>
      <w:rFonts w:ascii="Times New Roman" w:eastAsia="Times New Roman" w:hAnsi="Times New Roman" w:cs="Times New Roman"/>
      <w:sz w:val="24"/>
      <w:szCs w:val="24"/>
      <w:lang w:eastAsia="zh-CN"/>
    </w:rPr>
  </w:style>
  <w:style w:type="character" w:customStyle="1" w:styleId="WW8Num1z0">
    <w:name w:val="WW8Num1z0"/>
    <w:qFormat/>
    <w:rsid w:val="00501C86"/>
    <w:rPr>
      <w:color w:val="000000"/>
    </w:rPr>
  </w:style>
  <w:style w:type="character" w:customStyle="1" w:styleId="WW8Num1z1">
    <w:name w:val="WW8Num1z1"/>
    <w:qFormat/>
    <w:rsid w:val="00501C86"/>
    <w:rPr>
      <w:b/>
      <w:color w:val="000000"/>
    </w:rPr>
  </w:style>
  <w:style w:type="character" w:customStyle="1" w:styleId="WW8Num5z0">
    <w:name w:val="WW8Num5z0"/>
    <w:qFormat/>
    <w:rsid w:val="00501C86"/>
    <w:rPr>
      <w:rFonts w:ascii="Symbol" w:hAnsi="Symbol"/>
    </w:rPr>
  </w:style>
  <w:style w:type="character" w:customStyle="1" w:styleId="WW8Num6z0">
    <w:name w:val="WW8Num6z0"/>
    <w:qFormat/>
    <w:rsid w:val="00501C86"/>
    <w:rPr>
      <w:rFonts w:ascii="Symbol" w:hAnsi="Symbol"/>
    </w:rPr>
  </w:style>
  <w:style w:type="character" w:customStyle="1" w:styleId="WW8Num7z0">
    <w:name w:val="WW8Num7z0"/>
    <w:qFormat/>
    <w:rsid w:val="00501C86"/>
    <w:rPr>
      <w:rFonts w:ascii="Symbol" w:hAnsi="Symbol"/>
    </w:rPr>
  </w:style>
  <w:style w:type="character" w:customStyle="1" w:styleId="WW8Num8z0">
    <w:name w:val="WW8Num8z0"/>
    <w:qFormat/>
    <w:rsid w:val="00501C86"/>
    <w:rPr>
      <w:rFonts w:ascii="Symbol" w:hAnsi="Symbol"/>
    </w:rPr>
  </w:style>
  <w:style w:type="character" w:customStyle="1" w:styleId="WW8Num10z0">
    <w:name w:val="WW8Num10z0"/>
    <w:qFormat/>
    <w:rsid w:val="00501C86"/>
    <w:rPr>
      <w:rFonts w:ascii="Symbol" w:hAnsi="Symbol"/>
    </w:rPr>
  </w:style>
  <w:style w:type="character" w:customStyle="1" w:styleId="WW8Num11z0">
    <w:name w:val="WW8Num11z0"/>
    <w:qFormat/>
    <w:rsid w:val="00501C86"/>
    <w:rPr>
      <w:rFonts w:ascii="Arial" w:hAnsi="Arial"/>
      <w:b/>
      <w:color w:val="000000"/>
    </w:rPr>
  </w:style>
  <w:style w:type="character" w:customStyle="1" w:styleId="WW8Num15z0">
    <w:name w:val="WW8Num15z0"/>
    <w:qFormat/>
    <w:rsid w:val="00501C86"/>
    <w:rPr>
      <w:b/>
      <w:sz w:val="20"/>
    </w:rPr>
  </w:style>
  <w:style w:type="character" w:customStyle="1" w:styleId="WW8Num20z0">
    <w:name w:val="WW8Num20z0"/>
    <w:qFormat/>
    <w:rsid w:val="00501C86"/>
    <w:rPr>
      <w:rFonts w:ascii="Times New Roman" w:hAnsi="Times New Roman"/>
      <w:color w:val="000000"/>
    </w:rPr>
  </w:style>
  <w:style w:type="character" w:customStyle="1" w:styleId="WW8Num25z0">
    <w:name w:val="WW8Num25z0"/>
    <w:qFormat/>
    <w:rsid w:val="00501C86"/>
  </w:style>
  <w:style w:type="character" w:customStyle="1" w:styleId="WW8Num26z0">
    <w:name w:val="WW8Num26z0"/>
    <w:qFormat/>
    <w:rsid w:val="00501C86"/>
    <w:rPr>
      <w:rFonts w:ascii="Times New Roman" w:hAnsi="Times New Roman"/>
      <w:color w:val="000000"/>
    </w:rPr>
  </w:style>
  <w:style w:type="character" w:customStyle="1" w:styleId="WW8Num27z0">
    <w:name w:val="WW8Num27z0"/>
    <w:qFormat/>
    <w:rsid w:val="00501C86"/>
    <w:rPr>
      <w:rFonts w:ascii="Symbol" w:hAnsi="Symbol"/>
    </w:rPr>
  </w:style>
  <w:style w:type="character" w:customStyle="1" w:styleId="WW8Num27z1">
    <w:name w:val="WW8Num27z1"/>
    <w:qFormat/>
    <w:rsid w:val="00501C86"/>
    <w:rPr>
      <w:rFonts w:ascii="Courier New" w:hAnsi="Courier New"/>
    </w:rPr>
  </w:style>
  <w:style w:type="character" w:customStyle="1" w:styleId="WW8Num27z2">
    <w:name w:val="WW8Num27z2"/>
    <w:qFormat/>
    <w:rsid w:val="00501C86"/>
    <w:rPr>
      <w:rFonts w:ascii="Wingdings" w:hAnsi="Wingdings"/>
    </w:rPr>
  </w:style>
  <w:style w:type="character" w:customStyle="1" w:styleId="WW8Num28z0">
    <w:name w:val="WW8Num28z0"/>
    <w:qFormat/>
    <w:rsid w:val="00501C86"/>
    <w:rPr>
      <w:rFonts w:ascii="Times New Roman" w:hAnsi="Times New Roman"/>
      <w:color w:val="000000"/>
    </w:rPr>
  </w:style>
  <w:style w:type="character" w:customStyle="1" w:styleId="WW8Num29z0">
    <w:name w:val="WW8Num29z0"/>
    <w:qFormat/>
    <w:rsid w:val="00501C86"/>
    <w:rPr>
      <w:b/>
      <w:sz w:val="20"/>
    </w:rPr>
  </w:style>
  <w:style w:type="character" w:customStyle="1" w:styleId="WW8Num30z0">
    <w:name w:val="WW8Num30z0"/>
    <w:qFormat/>
    <w:rsid w:val="00501C86"/>
    <w:rPr>
      <w:b w:val="0"/>
    </w:rPr>
  </w:style>
  <w:style w:type="character" w:customStyle="1" w:styleId="WW8Num31z0">
    <w:name w:val="WW8Num31z0"/>
    <w:qFormat/>
    <w:rsid w:val="00501C86"/>
  </w:style>
  <w:style w:type="character" w:customStyle="1" w:styleId="WW8Num31z1">
    <w:name w:val="WW8Num31z1"/>
    <w:qFormat/>
    <w:rsid w:val="00501C86"/>
    <w:rPr>
      <w:b/>
    </w:rPr>
  </w:style>
  <w:style w:type="character" w:customStyle="1" w:styleId="WW8Num32z0">
    <w:name w:val="WW8Num32z0"/>
    <w:qFormat/>
    <w:rsid w:val="00501C86"/>
    <w:rPr>
      <w:rFonts w:ascii="Times New Roman" w:hAnsi="Times New Roman"/>
      <w:color w:val="000000"/>
    </w:rPr>
  </w:style>
  <w:style w:type="character" w:customStyle="1" w:styleId="WW8Num33z0">
    <w:name w:val="WW8Num33z0"/>
    <w:qFormat/>
    <w:rsid w:val="00501C86"/>
    <w:rPr>
      <w:rFonts w:ascii="Times New Roman" w:hAnsi="Times New Roman"/>
      <w:color w:val="000000"/>
    </w:rPr>
  </w:style>
  <w:style w:type="character" w:customStyle="1" w:styleId="WW8Num34z0">
    <w:name w:val="WW8Num34z0"/>
    <w:qFormat/>
    <w:rsid w:val="00501C86"/>
    <w:rPr>
      <w:b w:val="0"/>
    </w:rPr>
  </w:style>
  <w:style w:type="character" w:customStyle="1" w:styleId="CharChar2">
    <w:name w:val="Char Char2"/>
    <w:qFormat/>
    <w:rsid w:val="00501C86"/>
    <w:rPr>
      <w:rFonts w:ascii="Tahoma" w:hAnsi="Tahoma"/>
      <w:sz w:val="16"/>
    </w:rPr>
  </w:style>
  <w:style w:type="character" w:customStyle="1" w:styleId="CharChar1">
    <w:name w:val="Char Char1"/>
    <w:qFormat/>
    <w:rsid w:val="00501C86"/>
    <w:rPr>
      <w:sz w:val="22"/>
    </w:rPr>
  </w:style>
  <w:style w:type="character" w:customStyle="1" w:styleId="CharChar">
    <w:name w:val="Char Char"/>
    <w:qFormat/>
    <w:rsid w:val="00501C86"/>
    <w:rPr>
      <w:sz w:val="22"/>
    </w:rPr>
  </w:style>
  <w:style w:type="character" w:customStyle="1" w:styleId="WW8Num13z2">
    <w:name w:val="WW8Num13z2"/>
    <w:qFormat/>
    <w:rsid w:val="00501C86"/>
    <w:rPr>
      <w:rFonts w:ascii="Wingdings" w:hAnsi="Wingdings"/>
    </w:rPr>
  </w:style>
  <w:style w:type="character" w:customStyle="1" w:styleId="Pr-formataoHTMLChar">
    <w:name w:val="Pré-formatação HTML Char"/>
    <w:basedOn w:val="Fontepargpadro"/>
    <w:link w:val="Pr-formataoHTML"/>
    <w:qFormat/>
    <w:rsid w:val="00501C86"/>
    <w:rPr>
      <w:rFonts w:ascii="Courier New" w:eastAsia="Lucida Sans Unicode" w:hAnsi="Courier New" w:cs="Times New Roman"/>
      <w:sz w:val="24"/>
      <w:szCs w:val="24"/>
      <w:lang w:eastAsia="zh-CN"/>
    </w:rPr>
  </w:style>
  <w:style w:type="character" w:customStyle="1" w:styleId="Corpodetexto2Char">
    <w:name w:val="Corpo de texto 2 Char"/>
    <w:basedOn w:val="Fontepargpadro"/>
    <w:link w:val="Corpodetexto2"/>
    <w:qFormat/>
    <w:rsid w:val="00501C86"/>
    <w:rPr>
      <w:rFonts w:ascii="Times New Roman" w:eastAsia="Times New Roman" w:hAnsi="Times New Roman" w:cs="Times New Roman"/>
      <w:sz w:val="20"/>
      <w:szCs w:val="20"/>
      <w:lang w:eastAsia="pt-BR"/>
    </w:rPr>
  </w:style>
  <w:style w:type="character" w:styleId="Refdecomentrio">
    <w:name w:val="annotation reference"/>
    <w:qFormat/>
    <w:rsid w:val="00501C86"/>
    <w:rPr>
      <w:sz w:val="16"/>
    </w:rPr>
  </w:style>
  <w:style w:type="character" w:customStyle="1" w:styleId="AssuntodocomentrioChar">
    <w:name w:val="Assunto do comentário Char"/>
    <w:basedOn w:val="TextodecomentrioChar"/>
    <w:link w:val="Assuntodocomentrio"/>
    <w:uiPriority w:val="99"/>
    <w:semiHidden/>
    <w:qFormat/>
    <w:rsid w:val="00501C86"/>
    <w:rPr>
      <w:rFonts w:ascii="Times New Roman" w:eastAsia="Times New Roman" w:hAnsi="Times New Roman" w:cs="Times New Roman"/>
      <w:b/>
      <w:bCs/>
      <w:sz w:val="20"/>
      <w:szCs w:val="20"/>
      <w:lang w:eastAsia="zh-CN"/>
    </w:rPr>
  </w:style>
  <w:style w:type="character" w:customStyle="1" w:styleId="MenoPendente1">
    <w:name w:val="Menção Pendente1"/>
    <w:basedOn w:val="Fontepargpadro"/>
    <w:uiPriority w:val="99"/>
    <w:semiHidden/>
    <w:unhideWhenUsed/>
    <w:qFormat/>
    <w:rsid w:val="00501C86"/>
    <w:rPr>
      <w:color w:val="605E5C"/>
      <w:shd w:val="clear" w:color="auto" w:fill="E1DFDD"/>
    </w:rPr>
  </w:style>
  <w:style w:type="character" w:customStyle="1" w:styleId="normalchar1">
    <w:name w:val="normal__char1"/>
    <w:qFormat/>
    <w:rsid w:val="00501C86"/>
    <w:rPr>
      <w:rFonts w:ascii="Arial" w:hAnsi="Arial" w:cs="Arial"/>
      <w:strike w:val="0"/>
      <w:dstrike w:val="0"/>
      <w:sz w:val="24"/>
      <w:szCs w:val="24"/>
      <w:u w:val="none"/>
      <w:effect w:val="none"/>
    </w:rPr>
  </w:style>
  <w:style w:type="character" w:customStyle="1" w:styleId="apple-style-span">
    <w:name w:val="apple-style-span"/>
    <w:basedOn w:val="Fontepargpadro"/>
    <w:qFormat/>
    <w:rsid w:val="00501C86"/>
  </w:style>
  <w:style w:type="character" w:customStyle="1" w:styleId="CitaoChar">
    <w:name w:val="Citação Char"/>
    <w:basedOn w:val="Fontepargpadro"/>
    <w:link w:val="Citao"/>
    <w:uiPriority w:val="29"/>
    <w:qFormat/>
    <w:rsid w:val="00501C86"/>
    <w:rPr>
      <w:rFonts w:ascii="Arial" w:eastAsia="Calibri" w:hAnsi="Arial" w:cs="Tahoma"/>
      <w:i/>
      <w:iCs/>
      <w:color w:val="000000"/>
      <w:sz w:val="20"/>
      <w:szCs w:val="24"/>
      <w:shd w:val="clear" w:color="auto" w:fill="FFFFCC"/>
    </w:rPr>
  </w:style>
  <w:style w:type="character" w:customStyle="1" w:styleId="NotaexplicativaChar">
    <w:name w:val="Nota explicativa Char"/>
    <w:basedOn w:val="CitaoChar"/>
    <w:link w:val="Notaexplicativa"/>
    <w:qFormat/>
    <w:rsid w:val="00501C86"/>
    <w:rPr>
      <w:rFonts w:ascii="Arial" w:eastAsia="Calibri" w:hAnsi="Arial" w:cs="Tahoma"/>
      <w:i/>
      <w:iCs/>
      <w:color w:val="000000"/>
      <w:sz w:val="20"/>
      <w:szCs w:val="20"/>
      <w:shd w:val="clear" w:color="auto" w:fill="FFFFCC"/>
    </w:rPr>
  </w:style>
  <w:style w:type="character" w:customStyle="1" w:styleId="Nivel01Char">
    <w:name w:val="Nivel 01 Char"/>
    <w:basedOn w:val="TtuloChar"/>
    <w:link w:val="Nivel01"/>
    <w:qFormat/>
    <w:rsid w:val="00501C86"/>
    <w:rPr>
      <w:rFonts w:ascii="Arial" w:eastAsia="Times New Roman" w:hAnsi="Arial" w:cs="Arial"/>
      <w:b/>
      <w:bCs/>
      <w:snapToGrid/>
      <w:color w:val="000000"/>
      <w:sz w:val="24"/>
      <w:szCs w:val="20"/>
      <w:lang w:eastAsia="pt-BR"/>
    </w:rPr>
  </w:style>
  <w:style w:type="character" w:customStyle="1" w:styleId="Nivel01TituloChar">
    <w:name w:val="Nivel_01_Titulo Char"/>
    <w:basedOn w:val="Nivel01Char"/>
    <w:link w:val="Nivel01Titulo"/>
    <w:qFormat/>
    <w:rsid w:val="00501C86"/>
    <w:rPr>
      <w:rFonts w:ascii="Arial" w:eastAsia="Times New Roman" w:hAnsi="Arial" w:cstheme="majorBidi"/>
      <w:b/>
      <w:bCs/>
      <w:snapToGrid/>
      <w:color w:val="000000" w:themeColor="text1"/>
      <w:spacing w:val="5"/>
      <w:kern w:val="2"/>
      <w:sz w:val="52"/>
      <w:szCs w:val="52"/>
      <w:lang w:eastAsia="pt-BR"/>
    </w:rPr>
  </w:style>
  <w:style w:type="character" w:customStyle="1" w:styleId="QuoteChar">
    <w:name w:val="Quote Char"/>
    <w:basedOn w:val="Fontepargpadro"/>
    <w:link w:val="Citao1"/>
    <w:qFormat/>
    <w:rsid w:val="00501C86"/>
    <w:rPr>
      <w:rFonts w:ascii="Ecofont_Spranq_eco_Sans" w:eastAsia="Calibri" w:hAnsi="Ecofont_Spranq_eco_Sans" w:cs="Tahoma"/>
      <w:i/>
      <w:iCs/>
      <w:color w:val="000000"/>
      <w:shd w:val="clear" w:color="auto" w:fill="FFFFCC"/>
    </w:rPr>
  </w:style>
  <w:style w:type="character" w:customStyle="1" w:styleId="normaltextrun">
    <w:name w:val="normaltextrun"/>
    <w:basedOn w:val="Fontepargpadro"/>
    <w:qFormat/>
    <w:rsid w:val="00501C86"/>
  </w:style>
  <w:style w:type="character" w:customStyle="1" w:styleId="eop">
    <w:name w:val="eop"/>
    <w:basedOn w:val="Fontepargpadro"/>
    <w:qFormat/>
    <w:rsid w:val="00501C86"/>
  </w:style>
  <w:style w:type="character" w:customStyle="1" w:styleId="spellingerror">
    <w:name w:val="spellingerror"/>
    <w:basedOn w:val="Fontepargpadro"/>
    <w:qFormat/>
    <w:rsid w:val="00501C86"/>
  </w:style>
  <w:style w:type="character" w:customStyle="1" w:styleId="Nivel1Char">
    <w:name w:val="Nivel1 Char"/>
    <w:basedOn w:val="Ttulo1Char"/>
    <w:link w:val="Nivel1"/>
    <w:qFormat/>
    <w:rsid w:val="00501C86"/>
    <w:rPr>
      <w:rFonts w:ascii="Arial" w:eastAsiaTheme="majorEastAsia" w:hAnsi="Arial" w:cs="Arial"/>
      <w:b w:val="0"/>
      <w:bCs/>
      <w:color w:val="000000"/>
      <w:sz w:val="28"/>
      <w:szCs w:val="28"/>
      <w:lang w:val="pt-PT" w:eastAsia="pt-BR"/>
    </w:rPr>
  </w:style>
  <w:style w:type="character" w:customStyle="1" w:styleId="Nivel4Char">
    <w:name w:val="Nivel 4 Char"/>
    <w:basedOn w:val="Fontepargpadro"/>
    <w:link w:val="Nivel4"/>
    <w:qFormat/>
    <w:rsid w:val="00501C86"/>
    <w:rPr>
      <w:rFonts w:ascii="Arial" w:eastAsiaTheme="minorEastAsia" w:hAnsi="Arial" w:cs="Arial"/>
      <w:b/>
      <w:lang w:eastAsia="pt-BR"/>
    </w:rPr>
  </w:style>
  <w:style w:type="character" w:customStyle="1" w:styleId="cp0020corpodespachochar1">
    <w:name w:val="cp_0020corpodespacho__char1"/>
    <w:qFormat/>
    <w:rsid w:val="00501C86"/>
    <w:rPr>
      <w:rFonts w:ascii="Times New Roman" w:hAnsi="Times New Roman" w:cs="Times New Roman"/>
      <w:strike w:val="0"/>
      <w:dstrike w:val="0"/>
      <w:sz w:val="26"/>
      <w:szCs w:val="26"/>
      <w:u w:val="none"/>
      <w:effect w:val="none"/>
    </w:rPr>
  </w:style>
  <w:style w:type="character" w:customStyle="1" w:styleId="em0020ementachar1">
    <w:name w:val="em_0020ementa__char1"/>
    <w:qFormat/>
    <w:rsid w:val="00501C86"/>
    <w:rPr>
      <w:rFonts w:ascii="Times New Roman" w:hAnsi="Times New Roman" w:cs="Times New Roman"/>
      <w:strike w:val="0"/>
      <w:dstrike w:val="0"/>
      <w:sz w:val="28"/>
      <w:szCs w:val="28"/>
      <w:u w:val="none"/>
      <w:effect w:val="none"/>
    </w:rPr>
  </w:style>
  <w:style w:type="character" w:styleId="nfase">
    <w:name w:val="Emphasis"/>
    <w:basedOn w:val="Fontepargpadro"/>
    <w:uiPriority w:val="20"/>
    <w:qFormat/>
    <w:rsid w:val="00501C86"/>
    <w:rPr>
      <w:i/>
      <w:iCs/>
    </w:rPr>
  </w:style>
  <w:style w:type="character" w:customStyle="1" w:styleId="Manoel">
    <w:name w:val="Manoel"/>
    <w:qFormat/>
    <w:rsid w:val="00501C86"/>
    <w:rPr>
      <w:rFonts w:ascii="Arial" w:hAnsi="Arial" w:cs="Arial"/>
      <w:color w:val="7030A0"/>
      <w:sz w:val="20"/>
    </w:rPr>
  </w:style>
  <w:style w:type="character" w:customStyle="1" w:styleId="GradeColorida-nfase1Char">
    <w:name w:val="Grade Colorida - Ênfase 1 Char"/>
    <w:link w:val="GradeColorida-nfase11"/>
    <w:uiPriority w:val="29"/>
    <w:qFormat/>
    <w:rsid w:val="00501C86"/>
    <w:rPr>
      <w:rFonts w:eastAsia="Calibri"/>
      <w:i/>
      <w:iCs/>
      <w:color w:val="000000"/>
      <w:sz w:val="20"/>
      <w:szCs w:val="20"/>
      <w:shd w:val="clear" w:color="auto" w:fill="FFFFCC"/>
      <w:lang w:val="en-US"/>
    </w:rPr>
  </w:style>
  <w:style w:type="character" w:customStyle="1" w:styleId="highlight">
    <w:name w:val="highlight"/>
    <w:basedOn w:val="Fontepargpadro"/>
    <w:qFormat/>
    <w:rsid w:val="00501C86"/>
  </w:style>
  <w:style w:type="character" w:customStyle="1" w:styleId="MenoPendente10">
    <w:name w:val="Menção Pendente1"/>
    <w:basedOn w:val="Fontepargpadro"/>
    <w:uiPriority w:val="99"/>
    <w:semiHidden/>
    <w:unhideWhenUsed/>
    <w:qFormat/>
    <w:rsid w:val="00501C86"/>
    <w:rPr>
      <w:color w:val="605E5C"/>
      <w:shd w:val="clear" w:color="auto" w:fill="E1DFDD"/>
    </w:rPr>
  </w:style>
  <w:style w:type="character" w:customStyle="1" w:styleId="MenoPendente2">
    <w:name w:val="Menção Pendente2"/>
    <w:basedOn w:val="Fontepargpadro"/>
    <w:uiPriority w:val="99"/>
    <w:semiHidden/>
    <w:unhideWhenUsed/>
    <w:qFormat/>
    <w:rsid w:val="00501C86"/>
    <w:rPr>
      <w:color w:val="605E5C"/>
      <w:shd w:val="clear" w:color="auto" w:fill="E1DFDD"/>
    </w:rPr>
  </w:style>
  <w:style w:type="character" w:customStyle="1" w:styleId="Nvel2OpcionalChar">
    <w:name w:val="Nível 2 Opcional Char"/>
    <w:basedOn w:val="Fontepargpadro"/>
    <w:link w:val="Nvel2Opcional"/>
    <w:qFormat/>
    <w:rsid w:val="00501C86"/>
    <w:rPr>
      <w:rFonts w:ascii="Arial" w:eastAsia="Times New Roman" w:hAnsi="Arial" w:cs="Arial"/>
      <w:i/>
      <w:color w:val="FF0000"/>
      <w:sz w:val="20"/>
      <w:szCs w:val="20"/>
    </w:rPr>
  </w:style>
  <w:style w:type="character" w:customStyle="1" w:styleId="Nvel3OpcionalChar">
    <w:name w:val="Nível 3 Opcional Char"/>
    <w:basedOn w:val="Fontepargpadro"/>
    <w:link w:val="Nvel3Opcional"/>
    <w:qFormat/>
    <w:rsid w:val="00501C86"/>
    <w:rPr>
      <w:rFonts w:ascii="Arial" w:eastAsia="Times New Roman" w:hAnsi="Arial" w:cs="Arial"/>
      <w:b/>
      <w:i/>
      <w:iCs/>
      <w:color w:val="FF0000"/>
      <w:sz w:val="20"/>
      <w:szCs w:val="20"/>
    </w:rPr>
  </w:style>
  <w:style w:type="character" w:styleId="TextodoEspaoReservado">
    <w:name w:val="Placeholder Text"/>
    <w:basedOn w:val="Fontepargpadro"/>
    <w:uiPriority w:val="67"/>
    <w:semiHidden/>
    <w:qFormat/>
    <w:rsid w:val="00501C86"/>
    <w:rPr>
      <w:color w:val="808080"/>
    </w:rPr>
  </w:style>
  <w:style w:type="character" w:customStyle="1" w:styleId="markedcontent">
    <w:name w:val="markedcontent"/>
    <w:basedOn w:val="Fontepargpadro"/>
    <w:qFormat/>
    <w:rsid w:val="00501C86"/>
  </w:style>
  <w:style w:type="character" w:customStyle="1" w:styleId="MenoPendente3">
    <w:name w:val="Menção Pendente3"/>
    <w:basedOn w:val="Fontepargpadro"/>
    <w:uiPriority w:val="99"/>
    <w:semiHidden/>
    <w:unhideWhenUsed/>
    <w:qFormat/>
    <w:rsid w:val="00501C86"/>
    <w:rPr>
      <w:color w:val="605E5C"/>
      <w:shd w:val="clear" w:color="auto" w:fill="E1DFDD"/>
    </w:rPr>
  </w:style>
  <w:style w:type="character" w:customStyle="1" w:styleId="MenoPendente4">
    <w:name w:val="Menção Pendente4"/>
    <w:basedOn w:val="Fontepargpadro"/>
    <w:uiPriority w:val="99"/>
    <w:semiHidden/>
    <w:unhideWhenUsed/>
    <w:qFormat/>
    <w:rsid w:val="00501C86"/>
    <w:rPr>
      <w:color w:val="605E5C"/>
      <w:shd w:val="clear" w:color="auto" w:fill="E1DFDD"/>
    </w:rPr>
  </w:style>
  <w:style w:type="character" w:customStyle="1" w:styleId="ouChar">
    <w:name w:val="ou Char"/>
    <w:basedOn w:val="PargrafodaListaChar"/>
    <w:link w:val="ou"/>
    <w:qFormat/>
    <w:rsid w:val="00501C86"/>
    <w:rPr>
      <w:rFonts w:ascii="Arial" w:eastAsia="Times New Roman" w:hAnsi="Arial" w:cs="Arial"/>
      <w:b/>
      <w:bCs/>
      <w:i/>
      <w:iCs/>
      <w:color w:val="FF0000"/>
      <w:sz w:val="20"/>
      <w:szCs w:val="24"/>
      <w:u w:val="single"/>
      <w:lang w:val="pt-PT" w:eastAsia="pt-BR"/>
    </w:rPr>
  </w:style>
  <w:style w:type="character" w:customStyle="1" w:styleId="Nvel3-RChar">
    <w:name w:val="Nível 3-R Char"/>
    <w:basedOn w:val="Nivel3Char"/>
    <w:link w:val="Nvel3-R"/>
    <w:qFormat/>
    <w:rsid w:val="00501C86"/>
    <w:rPr>
      <w:rFonts w:ascii="Arial" w:eastAsiaTheme="minorEastAsia" w:hAnsi="Arial" w:cs="Arial"/>
      <w:i/>
      <w:iCs/>
      <w:color w:val="FF0000"/>
      <w:sz w:val="20"/>
      <w:szCs w:val="20"/>
      <w:lang w:eastAsia="pt-BR"/>
    </w:rPr>
  </w:style>
  <w:style w:type="character" w:customStyle="1" w:styleId="Nvel4-RChar">
    <w:name w:val="Nível 4-R Char"/>
    <w:basedOn w:val="Nivel4Char"/>
    <w:link w:val="Nvel4-R"/>
    <w:qFormat/>
    <w:rsid w:val="00501C86"/>
    <w:rPr>
      <w:rFonts w:ascii="Arial" w:eastAsiaTheme="minorEastAsia" w:hAnsi="Arial" w:cs="Arial"/>
      <w:b w:val="0"/>
      <w:i/>
      <w:iCs/>
      <w:color w:val="FF0000"/>
      <w:lang w:eastAsia="pt-BR"/>
    </w:rPr>
  </w:style>
  <w:style w:type="character" w:customStyle="1" w:styleId="LinkdaInternet">
    <w:name w:val="Link da Internet"/>
    <w:basedOn w:val="Fontepargpadro"/>
    <w:uiPriority w:val="99"/>
    <w:unhideWhenUsed/>
    <w:qFormat/>
    <w:rsid w:val="00501C86"/>
    <w:rPr>
      <w:color w:val="0563C1" w:themeColor="hyperlink"/>
      <w:u w:val="single"/>
    </w:rPr>
  </w:style>
  <w:style w:type="character" w:customStyle="1" w:styleId="Nvel1-SemNumChar">
    <w:name w:val="Nível 1-Sem Num Char"/>
    <w:basedOn w:val="Nivel01Char"/>
    <w:link w:val="Nvel1-SemNum"/>
    <w:qFormat/>
    <w:rsid w:val="00501C86"/>
    <w:rPr>
      <w:rFonts w:ascii="Arial" w:eastAsia="Times New Roman" w:hAnsi="Arial" w:cs="Arial"/>
      <w:b/>
      <w:bCs/>
      <w:snapToGrid/>
      <w:color w:val="000000"/>
      <w:sz w:val="24"/>
      <w:szCs w:val="20"/>
      <w:lang w:eastAsia="pt-BR"/>
    </w:rPr>
  </w:style>
  <w:style w:type="character" w:customStyle="1" w:styleId="PrembuloChar">
    <w:name w:val="Preâmbulo Char"/>
    <w:basedOn w:val="Fontepargpadro"/>
    <w:link w:val="Prembulo"/>
    <w:qFormat/>
    <w:rsid w:val="00501C86"/>
    <w:rPr>
      <w:rFonts w:ascii="Arial" w:eastAsia="Arial" w:hAnsi="Arial" w:cs="Arial"/>
      <w:bCs/>
      <w:sz w:val="20"/>
      <w:szCs w:val="20"/>
      <w:lang w:eastAsia="pt-BR"/>
    </w:rPr>
  </w:style>
  <w:style w:type="character" w:customStyle="1" w:styleId="citao2Char">
    <w:name w:val="citação 2 Char"/>
    <w:basedOn w:val="CitaoChar"/>
    <w:link w:val="citao2"/>
    <w:qFormat/>
    <w:rsid w:val="00501C86"/>
    <w:rPr>
      <w:rFonts w:ascii="Arial" w:eastAsia="Calibri" w:hAnsi="Arial" w:cs="Tahoma"/>
      <w:i/>
      <w:iCs/>
      <w:color w:val="000000"/>
      <w:sz w:val="20"/>
      <w:szCs w:val="20"/>
      <w:shd w:val="clear" w:color="auto" w:fill="FFFFCC"/>
    </w:rPr>
  </w:style>
  <w:style w:type="character" w:customStyle="1" w:styleId="MenoPendente5">
    <w:name w:val="Menção Pendente5"/>
    <w:basedOn w:val="Fontepargpadro"/>
    <w:uiPriority w:val="99"/>
    <w:semiHidden/>
    <w:unhideWhenUsed/>
    <w:qFormat/>
    <w:rsid w:val="00501C86"/>
    <w:rPr>
      <w:color w:val="605E5C"/>
      <w:shd w:val="clear" w:color="auto" w:fill="E1DFDD"/>
    </w:rPr>
  </w:style>
  <w:style w:type="character" w:customStyle="1" w:styleId="Mentionnonrsolue1">
    <w:name w:val="Mention non résolue1"/>
    <w:basedOn w:val="Fontepargpadro"/>
    <w:uiPriority w:val="99"/>
    <w:semiHidden/>
    <w:unhideWhenUsed/>
    <w:qFormat/>
    <w:rsid w:val="00501C86"/>
    <w:rPr>
      <w:color w:val="605E5C"/>
      <w:shd w:val="clear" w:color="auto" w:fill="E1DFDD"/>
    </w:rPr>
  </w:style>
  <w:style w:type="character" w:customStyle="1" w:styleId="Nivel3-erroChar">
    <w:name w:val="Nivel 3-erro Char"/>
    <w:basedOn w:val="Fontepargpadro"/>
    <w:link w:val="Nivel3-erro"/>
    <w:uiPriority w:val="1"/>
    <w:qFormat/>
    <w:rsid w:val="00501C86"/>
    <w:rPr>
      <w:rFonts w:ascii="Arial" w:eastAsiaTheme="minorEastAsia" w:hAnsi="Arial" w:cs="Tahoma"/>
      <w:sz w:val="20"/>
      <w:szCs w:val="20"/>
      <w:lang w:eastAsia="pt-BR"/>
    </w:rPr>
  </w:style>
  <w:style w:type="character" w:customStyle="1" w:styleId="LineNumbering">
    <w:name w:val="Line Numbering"/>
    <w:rsid w:val="00501C86"/>
  </w:style>
  <w:style w:type="character" w:customStyle="1" w:styleId="EndnoteAnchor">
    <w:name w:val="Endnote Anchor"/>
    <w:rsid w:val="00501C86"/>
    <w:rPr>
      <w:vertAlign w:val="superscript"/>
    </w:rPr>
  </w:style>
  <w:style w:type="character" w:customStyle="1" w:styleId="EndnoteCharacters">
    <w:name w:val="Endnote Characters"/>
    <w:qFormat/>
    <w:rsid w:val="00501C86"/>
  </w:style>
  <w:style w:type="character" w:customStyle="1" w:styleId="NumberingSymbols">
    <w:name w:val="Numbering Symbols"/>
    <w:qFormat/>
    <w:rsid w:val="00501C86"/>
  </w:style>
  <w:style w:type="paragraph" w:customStyle="1" w:styleId="Heading">
    <w:name w:val="Heading"/>
    <w:basedOn w:val="Normal"/>
    <w:next w:val="Corpodetexto"/>
    <w:qFormat/>
    <w:rsid w:val="00501C86"/>
    <w:pPr>
      <w:keepNext/>
      <w:suppressAutoHyphens/>
      <w:spacing w:before="240" w:after="120"/>
    </w:pPr>
    <w:rPr>
      <w:rFonts w:ascii="Arial" w:eastAsia="Lucida Sans Unicode" w:hAnsi="Arial" w:cs="Tahoma"/>
      <w:sz w:val="28"/>
      <w:szCs w:val="28"/>
      <w:lang w:val="pt-BR" w:eastAsia="zh-CN"/>
    </w:rPr>
  </w:style>
  <w:style w:type="paragraph" w:styleId="Lista">
    <w:name w:val="List"/>
    <w:basedOn w:val="Corpodetexto"/>
    <w:rsid w:val="00501C86"/>
    <w:pPr>
      <w:widowControl/>
      <w:suppressAutoHyphens/>
      <w:jc w:val="both"/>
    </w:pPr>
    <w:rPr>
      <w:rFonts w:ascii="Times New Roman" w:eastAsia="Times New Roman" w:hAnsi="Times New Roman" w:cs="Tahoma"/>
      <w:lang w:val="pt-BR" w:eastAsia="zh-CN"/>
    </w:rPr>
  </w:style>
  <w:style w:type="paragraph" w:styleId="Legenda">
    <w:name w:val="caption"/>
    <w:basedOn w:val="Normal"/>
    <w:qFormat/>
    <w:rsid w:val="00501C86"/>
    <w:pPr>
      <w:widowControl/>
      <w:suppressLineNumbers/>
      <w:suppressAutoHyphens/>
      <w:spacing w:before="120" w:after="120"/>
    </w:pPr>
    <w:rPr>
      <w:rFonts w:cs="Tahoma"/>
      <w:i/>
      <w:iCs/>
      <w:sz w:val="24"/>
      <w:szCs w:val="24"/>
      <w:lang w:val="pt-BR" w:eastAsia="zh-CN"/>
    </w:rPr>
  </w:style>
  <w:style w:type="paragraph" w:customStyle="1" w:styleId="Index">
    <w:name w:val="Index"/>
    <w:basedOn w:val="Normal"/>
    <w:qFormat/>
    <w:rsid w:val="00501C86"/>
    <w:pPr>
      <w:widowControl/>
      <w:suppressLineNumbers/>
      <w:suppressAutoHyphens/>
    </w:pPr>
    <w:rPr>
      <w:rFonts w:ascii="Calibri" w:hAnsi="Calibri" w:cs="Lucida Sans"/>
      <w:sz w:val="24"/>
      <w:szCs w:val="24"/>
      <w:lang w:val="pt-BR" w:eastAsia="zh-CN"/>
    </w:rPr>
  </w:style>
  <w:style w:type="paragraph" w:customStyle="1" w:styleId="HeaderandFooter">
    <w:name w:val="Header and Footer"/>
    <w:basedOn w:val="Normal"/>
    <w:qFormat/>
    <w:rsid w:val="00501C86"/>
    <w:pPr>
      <w:widowControl/>
      <w:suppressAutoHyphens/>
    </w:pPr>
    <w:rPr>
      <w:sz w:val="24"/>
      <w:szCs w:val="24"/>
      <w:lang w:val="pt-BR" w:eastAsia="zh-CN"/>
    </w:rPr>
  </w:style>
  <w:style w:type="paragraph" w:customStyle="1" w:styleId="Ttulo10">
    <w:name w:val="Título1"/>
    <w:basedOn w:val="Normal"/>
    <w:next w:val="Corpodetexto"/>
    <w:qFormat/>
    <w:rsid w:val="00501C86"/>
    <w:pPr>
      <w:keepNext/>
      <w:widowControl/>
      <w:suppressAutoHyphens/>
      <w:spacing w:before="240" w:after="120"/>
    </w:pPr>
    <w:rPr>
      <w:rFonts w:ascii="Arial" w:eastAsia="Lucida Sans Unicode" w:hAnsi="Arial" w:cs="Tahoma"/>
      <w:sz w:val="28"/>
      <w:szCs w:val="28"/>
      <w:lang w:val="pt-BR" w:eastAsia="zh-CN"/>
    </w:rPr>
  </w:style>
  <w:style w:type="paragraph" w:customStyle="1" w:styleId="ndice">
    <w:name w:val="Índice"/>
    <w:basedOn w:val="Normal"/>
    <w:qFormat/>
    <w:rsid w:val="00501C86"/>
    <w:pPr>
      <w:widowControl/>
      <w:suppressLineNumbers/>
      <w:suppressAutoHyphens/>
    </w:pPr>
    <w:rPr>
      <w:rFonts w:cs="Tahoma"/>
      <w:sz w:val="24"/>
      <w:szCs w:val="24"/>
      <w:lang w:val="pt-BR" w:eastAsia="zh-CN"/>
    </w:rPr>
  </w:style>
  <w:style w:type="paragraph" w:customStyle="1" w:styleId="Captulo">
    <w:name w:val="Capítulo"/>
    <w:basedOn w:val="Normal"/>
    <w:next w:val="Corpodetexto"/>
    <w:qFormat/>
    <w:rsid w:val="00501C86"/>
    <w:pPr>
      <w:keepNext/>
      <w:widowControl/>
      <w:suppressAutoHyphens/>
      <w:spacing w:before="240" w:after="120"/>
    </w:pPr>
    <w:rPr>
      <w:rFonts w:ascii="Arial" w:eastAsia="Lucida Sans Unicode" w:hAnsi="Arial" w:cs="Tahoma"/>
      <w:sz w:val="28"/>
      <w:szCs w:val="28"/>
      <w:lang w:val="pt-BR" w:eastAsia="zh-CN"/>
    </w:rPr>
  </w:style>
  <w:style w:type="paragraph" w:customStyle="1" w:styleId="Corpodetexto32">
    <w:name w:val="Corpo de texto 32"/>
    <w:basedOn w:val="Normal"/>
    <w:qFormat/>
    <w:rsid w:val="00501C86"/>
    <w:pPr>
      <w:suppressAutoHyphens/>
      <w:jc w:val="both"/>
    </w:pPr>
    <w:rPr>
      <w:rFonts w:ascii="Courier New" w:hAnsi="Courier New" w:cs="Courier New"/>
      <w:sz w:val="20"/>
      <w:szCs w:val="20"/>
      <w:lang w:val="pt-BR" w:eastAsia="zh-CN"/>
    </w:rPr>
  </w:style>
  <w:style w:type="character" w:customStyle="1" w:styleId="RecuodecorpodetextoChar1">
    <w:name w:val="Recuo de corpo de texto Char1"/>
    <w:basedOn w:val="Fontepargpadro"/>
    <w:uiPriority w:val="99"/>
    <w:semiHidden/>
    <w:rsid w:val="00501C86"/>
    <w:rPr>
      <w:rFonts w:ascii="Arial MT" w:eastAsia="Arial MT" w:hAnsi="Arial MT" w:cs="Arial MT"/>
      <w:lang w:val="pt-PT"/>
    </w:rPr>
  </w:style>
  <w:style w:type="paragraph" w:customStyle="1" w:styleId="Recuodecorpodetexto33">
    <w:name w:val="Recuo de corpo de texto 33"/>
    <w:basedOn w:val="Normal"/>
    <w:qFormat/>
    <w:rsid w:val="00501C86"/>
    <w:pPr>
      <w:suppressAutoHyphens/>
      <w:ind w:firstLine="850"/>
      <w:jc w:val="both"/>
    </w:pPr>
    <w:rPr>
      <w:rFonts w:ascii="Courier New" w:hAnsi="Courier New" w:cs="Courier New"/>
      <w:color w:val="000000"/>
      <w:sz w:val="20"/>
      <w:szCs w:val="20"/>
      <w:lang w:val="pt-BR" w:eastAsia="zh-CN"/>
    </w:rPr>
  </w:style>
  <w:style w:type="paragraph" w:customStyle="1" w:styleId="Corpodetexto22">
    <w:name w:val="Corpo de texto 22"/>
    <w:basedOn w:val="Normal"/>
    <w:qFormat/>
    <w:rsid w:val="00501C86"/>
    <w:pPr>
      <w:suppressAutoHyphens/>
      <w:jc w:val="both"/>
    </w:pPr>
    <w:rPr>
      <w:rFonts w:ascii="Courier New" w:hAnsi="Courier New" w:cs="Courier New"/>
      <w:color w:val="000000"/>
      <w:sz w:val="20"/>
      <w:szCs w:val="20"/>
      <w:lang w:val="pt-BR" w:eastAsia="zh-CN"/>
    </w:rPr>
  </w:style>
  <w:style w:type="paragraph" w:customStyle="1" w:styleId="WW-Ttulo">
    <w:name w:val="WW-Título"/>
    <w:basedOn w:val="Normal"/>
    <w:next w:val="Subttulo"/>
    <w:qFormat/>
    <w:rsid w:val="00501C86"/>
    <w:pPr>
      <w:widowControl/>
      <w:suppressAutoHyphens/>
      <w:jc w:val="center"/>
    </w:pPr>
    <w:rPr>
      <w:rFonts w:ascii="Arial" w:hAnsi="Arial" w:cs="Arial"/>
      <w:b/>
      <w:bCs/>
      <w:sz w:val="20"/>
      <w:szCs w:val="20"/>
      <w:lang w:val="pt-BR" w:eastAsia="zh-CN"/>
    </w:rPr>
  </w:style>
  <w:style w:type="character" w:customStyle="1" w:styleId="SubttuloChar1">
    <w:name w:val="Subtítulo Char1"/>
    <w:basedOn w:val="Fontepargpadro"/>
    <w:uiPriority w:val="11"/>
    <w:rsid w:val="00501C86"/>
    <w:rPr>
      <w:rFonts w:eastAsiaTheme="minorEastAsia"/>
      <w:color w:val="5A5A5A" w:themeColor="text1" w:themeTint="A5"/>
      <w:spacing w:val="15"/>
      <w:lang w:val="pt-PT"/>
    </w:rPr>
  </w:style>
  <w:style w:type="paragraph" w:customStyle="1" w:styleId="Contedodatabela">
    <w:name w:val="Conteúdo da tabela"/>
    <w:basedOn w:val="Normal"/>
    <w:qFormat/>
    <w:rsid w:val="00501C86"/>
    <w:pPr>
      <w:widowControl/>
      <w:suppressLineNumbers/>
      <w:suppressAutoHyphens/>
    </w:pPr>
    <w:rPr>
      <w:sz w:val="24"/>
      <w:szCs w:val="24"/>
      <w:lang w:val="pt-BR" w:eastAsia="zh-CN"/>
    </w:rPr>
  </w:style>
  <w:style w:type="paragraph" w:customStyle="1" w:styleId="Ttulodatabela">
    <w:name w:val="Título da tabela"/>
    <w:basedOn w:val="Contedodatabela"/>
    <w:qFormat/>
    <w:rsid w:val="00501C86"/>
    <w:pPr>
      <w:jc w:val="center"/>
    </w:pPr>
    <w:rPr>
      <w:b/>
      <w:bCs/>
    </w:rPr>
  </w:style>
  <w:style w:type="paragraph" w:customStyle="1" w:styleId="Contedodoquadro">
    <w:name w:val="Conteúdo do quadro"/>
    <w:basedOn w:val="Corpodetexto"/>
    <w:qFormat/>
    <w:rsid w:val="00501C86"/>
    <w:pPr>
      <w:suppressAutoHyphens/>
      <w:jc w:val="both"/>
    </w:pPr>
    <w:rPr>
      <w:rFonts w:ascii="Courier New" w:eastAsia="Times New Roman" w:hAnsi="Courier New" w:cs="Courier New"/>
      <w:szCs w:val="20"/>
      <w:lang w:val="pt-BR" w:eastAsia="zh-CN"/>
    </w:rPr>
  </w:style>
  <w:style w:type="paragraph" w:customStyle="1" w:styleId="Recuodecorpodetexto21">
    <w:name w:val="Recuo de corpo de texto 21"/>
    <w:basedOn w:val="Normal"/>
    <w:qFormat/>
    <w:rsid w:val="00501C86"/>
    <w:pPr>
      <w:widowControl/>
      <w:suppressAutoHyphens/>
      <w:ind w:left="1418"/>
      <w:jc w:val="both"/>
    </w:pPr>
    <w:rPr>
      <w:rFonts w:ascii="Arial" w:hAnsi="Arial" w:cs="Arial"/>
      <w:lang w:val="pt-BR" w:eastAsia="zh-CN"/>
    </w:rPr>
  </w:style>
  <w:style w:type="paragraph" w:customStyle="1" w:styleId="Contedodetabela">
    <w:name w:val="Conteúdo de tabela"/>
    <w:basedOn w:val="Normal"/>
    <w:qFormat/>
    <w:rsid w:val="00501C86"/>
    <w:pPr>
      <w:widowControl/>
      <w:suppressLineNumbers/>
      <w:suppressAutoHyphens/>
    </w:pPr>
    <w:rPr>
      <w:sz w:val="24"/>
      <w:szCs w:val="24"/>
      <w:lang w:val="pt-BR" w:eastAsia="zh-CN"/>
    </w:rPr>
  </w:style>
  <w:style w:type="paragraph" w:customStyle="1" w:styleId="Ttulodetabela">
    <w:name w:val="Título de tabela"/>
    <w:basedOn w:val="Contedodetabela"/>
    <w:qFormat/>
    <w:rsid w:val="00501C86"/>
    <w:pPr>
      <w:jc w:val="center"/>
    </w:pPr>
    <w:rPr>
      <w:b/>
      <w:bCs/>
    </w:rPr>
  </w:style>
  <w:style w:type="paragraph" w:customStyle="1" w:styleId="Corpodetexto21">
    <w:name w:val="Corpo de texto 21"/>
    <w:basedOn w:val="Normal"/>
    <w:qFormat/>
    <w:rsid w:val="00501C86"/>
    <w:pPr>
      <w:suppressAutoHyphens/>
      <w:jc w:val="both"/>
    </w:pPr>
    <w:rPr>
      <w:rFonts w:ascii="Courier New" w:hAnsi="Courier New" w:cs="Courier New"/>
      <w:color w:val="000000"/>
      <w:sz w:val="20"/>
      <w:szCs w:val="20"/>
      <w:lang w:val="pt-BR" w:eastAsia="zh-CN"/>
    </w:rPr>
  </w:style>
  <w:style w:type="paragraph" w:customStyle="1" w:styleId="xl22">
    <w:name w:val="xl22"/>
    <w:basedOn w:val="Normal"/>
    <w:qFormat/>
    <w:rsid w:val="00501C86"/>
    <w:pPr>
      <w:widowControl/>
      <w:pBdr>
        <w:top w:val="single" w:sz="4" w:space="0" w:color="000000"/>
        <w:left w:val="single" w:sz="4" w:space="0" w:color="000000"/>
        <w:bottom w:val="single" w:sz="4" w:space="0" w:color="000000"/>
        <w:right w:val="single" w:sz="4" w:space="0" w:color="000000"/>
      </w:pBdr>
      <w:shd w:val="clear" w:color="auto" w:fill="FFFFFF"/>
      <w:spacing w:before="280" w:after="280"/>
      <w:jc w:val="center"/>
    </w:pPr>
    <w:rPr>
      <w:rFonts w:ascii="Arial Unicode MS" w:hAnsi="Arial Unicode MS" w:cs="Arial Unicode MS"/>
      <w:sz w:val="24"/>
      <w:szCs w:val="24"/>
      <w:lang w:val="pt-BR" w:eastAsia="zh-CN"/>
    </w:rPr>
  </w:style>
  <w:style w:type="paragraph" w:customStyle="1" w:styleId="xl23">
    <w:name w:val="xl23"/>
    <w:basedOn w:val="Normal"/>
    <w:qFormat/>
    <w:rsid w:val="00501C86"/>
    <w:pPr>
      <w:widowControl/>
      <w:pBdr>
        <w:top w:val="single" w:sz="4" w:space="0" w:color="000000"/>
        <w:left w:val="single" w:sz="4" w:space="0" w:color="000000"/>
        <w:bottom w:val="single" w:sz="4" w:space="0" w:color="000000"/>
        <w:right w:val="single" w:sz="4" w:space="0" w:color="000000"/>
      </w:pBdr>
      <w:shd w:val="clear" w:color="auto" w:fill="FFFFFF"/>
      <w:spacing w:before="280" w:after="280"/>
    </w:pPr>
    <w:rPr>
      <w:rFonts w:ascii="Arial Unicode MS" w:hAnsi="Arial Unicode MS" w:cs="Arial Unicode MS"/>
      <w:sz w:val="24"/>
      <w:szCs w:val="24"/>
      <w:lang w:val="pt-BR" w:eastAsia="zh-CN"/>
    </w:rPr>
  </w:style>
  <w:style w:type="paragraph" w:customStyle="1" w:styleId="xl24">
    <w:name w:val="xl24"/>
    <w:basedOn w:val="Normal"/>
    <w:qFormat/>
    <w:rsid w:val="00501C86"/>
    <w:pPr>
      <w:widowControl/>
      <w:pBdr>
        <w:top w:val="single" w:sz="4" w:space="0" w:color="000000"/>
        <w:left w:val="single" w:sz="4" w:space="0" w:color="000000"/>
        <w:bottom w:val="single" w:sz="4" w:space="0" w:color="000000"/>
        <w:right w:val="single" w:sz="4" w:space="0" w:color="000000"/>
      </w:pBdr>
      <w:shd w:val="clear" w:color="auto" w:fill="FFFFFF"/>
      <w:spacing w:before="280" w:after="280"/>
      <w:jc w:val="center"/>
    </w:pPr>
    <w:rPr>
      <w:rFonts w:ascii="Arial Unicode MS" w:hAnsi="Arial Unicode MS" w:cs="Arial Unicode MS"/>
      <w:sz w:val="24"/>
      <w:szCs w:val="24"/>
      <w:lang w:val="pt-BR" w:eastAsia="zh-CN"/>
    </w:rPr>
  </w:style>
  <w:style w:type="paragraph" w:customStyle="1" w:styleId="xl25">
    <w:name w:val="xl25"/>
    <w:basedOn w:val="Normal"/>
    <w:qFormat/>
    <w:rsid w:val="00501C86"/>
    <w:pPr>
      <w:widowControl/>
      <w:pBdr>
        <w:top w:val="single" w:sz="4" w:space="0" w:color="000000"/>
        <w:left w:val="single" w:sz="4" w:space="0" w:color="000000"/>
        <w:bottom w:val="single" w:sz="4" w:space="0" w:color="000000"/>
        <w:right w:val="single" w:sz="4" w:space="0" w:color="000000"/>
      </w:pBdr>
      <w:shd w:val="clear" w:color="auto" w:fill="FFFFFF"/>
      <w:spacing w:before="280" w:after="280"/>
      <w:jc w:val="right"/>
    </w:pPr>
    <w:rPr>
      <w:rFonts w:ascii="Arial Unicode MS" w:hAnsi="Arial Unicode MS" w:cs="Arial Unicode MS"/>
      <w:sz w:val="24"/>
      <w:szCs w:val="24"/>
      <w:lang w:val="pt-BR" w:eastAsia="zh-CN"/>
    </w:rPr>
  </w:style>
  <w:style w:type="paragraph" w:customStyle="1" w:styleId="xl26">
    <w:name w:val="xl26"/>
    <w:basedOn w:val="Normal"/>
    <w:qFormat/>
    <w:rsid w:val="00501C86"/>
    <w:pPr>
      <w:widowControl/>
      <w:pBdr>
        <w:top w:val="single" w:sz="4" w:space="0" w:color="000000"/>
        <w:left w:val="single" w:sz="4" w:space="0" w:color="000000"/>
        <w:bottom w:val="single" w:sz="4" w:space="0" w:color="000000"/>
        <w:right w:val="single" w:sz="4" w:space="0" w:color="000000"/>
      </w:pBdr>
      <w:shd w:val="clear" w:color="auto" w:fill="FFFFFF"/>
      <w:spacing w:before="280" w:after="280"/>
      <w:jc w:val="center"/>
    </w:pPr>
    <w:rPr>
      <w:rFonts w:ascii="Arial Unicode MS" w:hAnsi="Arial Unicode MS" w:cs="Arial Unicode MS"/>
      <w:sz w:val="24"/>
      <w:szCs w:val="24"/>
      <w:lang w:val="pt-BR" w:eastAsia="zh-CN"/>
    </w:rPr>
  </w:style>
  <w:style w:type="paragraph" w:customStyle="1" w:styleId="xl27">
    <w:name w:val="xl27"/>
    <w:basedOn w:val="Normal"/>
    <w:qFormat/>
    <w:rsid w:val="00501C86"/>
    <w:pPr>
      <w:widowControl/>
      <w:pBdr>
        <w:top w:val="single" w:sz="4" w:space="0" w:color="000000"/>
        <w:left w:val="single" w:sz="4" w:space="0" w:color="000000"/>
        <w:bottom w:val="single" w:sz="4" w:space="0" w:color="000000"/>
        <w:right w:val="single" w:sz="4" w:space="0" w:color="000000"/>
      </w:pBdr>
      <w:shd w:val="clear" w:color="auto" w:fill="FFFFFF"/>
      <w:spacing w:before="280" w:after="280"/>
      <w:jc w:val="right"/>
    </w:pPr>
    <w:rPr>
      <w:rFonts w:ascii="Arial Unicode MS" w:hAnsi="Arial Unicode MS" w:cs="Arial Unicode MS"/>
      <w:sz w:val="24"/>
      <w:szCs w:val="24"/>
      <w:lang w:val="pt-BR" w:eastAsia="zh-CN"/>
    </w:rPr>
  </w:style>
  <w:style w:type="paragraph" w:customStyle="1" w:styleId="xl28">
    <w:name w:val="xl28"/>
    <w:basedOn w:val="Normal"/>
    <w:qFormat/>
    <w:rsid w:val="00501C86"/>
    <w:pPr>
      <w:widowControl/>
      <w:pBdr>
        <w:top w:val="single" w:sz="4" w:space="0" w:color="000000"/>
        <w:left w:val="single" w:sz="4" w:space="0" w:color="000000"/>
        <w:bottom w:val="single" w:sz="4" w:space="0" w:color="000000"/>
        <w:right w:val="single" w:sz="4" w:space="0" w:color="000000"/>
      </w:pBdr>
      <w:shd w:val="clear" w:color="auto" w:fill="CCFFFF"/>
      <w:spacing w:before="280" w:after="280"/>
    </w:pPr>
    <w:rPr>
      <w:rFonts w:ascii="Arial Unicode MS" w:hAnsi="Arial Unicode MS" w:cs="Arial Unicode MS"/>
      <w:sz w:val="18"/>
      <w:szCs w:val="18"/>
      <w:lang w:val="pt-BR" w:eastAsia="zh-CN"/>
    </w:rPr>
  </w:style>
  <w:style w:type="paragraph" w:customStyle="1" w:styleId="xl29">
    <w:name w:val="xl29"/>
    <w:basedOn w:val="Normal"/>
    <w:qFormat/>
    <w:rsid w:val="00501C86"/>
    <w:pPr>
      <w:widowControl/>
      <w:pBdr>
        <w:top w:val="single" w:sz="4" w:space="0" w:color="000000"/>
        <w:left w:val="single" w:sz="4" w:space="0" w:color="000000"/>
        <w:bottom w:val="single" w:sz="4" w:space="0" w:color="000000"/>
      </w:pBdr>
      <w:shd w:val="clear" w:color="auto" w:fill="CCFFFF"/>
      <w:spacing w:before="280" w:after="280"/>
      <w:jc w:val="both"/>
      <w:textAlignment w:val="top"/>
    </w:pPr>
    <w:rPr>
      <w:rFonts w:ascii="Arial Unicode MS" w:hAnsi="Arial Unicode MS" w:cs="Arial Unicode MS"/>
      <w:b/>
      <w:bCs/>
      <w:sz w:val="18"/>
      <w:szCs w:val="18"/>
      <w:lang w:val="pt-BR" w:eastAsia="zh-CN"/>
    </w:rPr>
  </w:style>
  <w:style w:type="paragraph" w:customStyle="1" w:styleId="xl30">
    <w:name w:val="xl30"/>
    <w:basedOn w:val="Normal"/>
    <w:qFormat/>
    <w:rsid w:val="00501C86"/>
    <w:pPr>
      <w:widowControl/>
      <w:pBdr>
        <w:top w:val="single" w:sz="4" w:space="0" w:color="000000"/>
        <w:bottom w:val="single" w:sz="4" w:space="0" w:color="000000"/>
        <w:right w:val="single" w:sz="4" w:space="0" w:color="000000"/>
      </w:pBdr>
      <w:shd w:val="clear" w:color="auto" w:fill="CCFFFF"/>
      <w:spacing w:before="280" w:after="280"/>
      <w:jc w:val="both"/>
      <w:textAlignment w:val="top"/>
    </w:pPr>
    <w:rPr>
      <w:rFonts w:ascii="Arial Unicode MS" w:hAnsi="Arial Unicode MS" w:cs="Arial Unicode MS"/>
      <w:b/>
      <w:bCs/>
      <w:sz w:val="18"/>
      <w:szCs w:val="18"/>
      <w:lang w:val="pt-BR" w:eastAsia="zh-CN"/>
    </w:rPr>
  </w:style>
  <w:style w:type="paragraph" w:customStyle="1" w:styleId="xl31">
    <w:name w:val="xl31"/>
    <w:basedOn w:val="Normal"/>
    <w:qFormat/>
    <w:rsid w:val="00501C86"/>
    <w:pPr>
      <w:widowControl/>
      <w:pBdr>
        <w:top w:val="single" w:sz="4" w:space="0" w:color="000000"/>
        <w:left w:val="single" w:sz="4" w:space="0" w:color="000000"/>
        <w:right w:val="single" w:sz="4" w:space="0" w:color="000000"/>
      </w:pBdr>
      <w:shd w:val="clear" w:color="auto" w:fill="CCFFFF"/>
      <w:spacing w:before="280" w:after="280"/>
      <w:textAlignment w:val="center"/>
    </w:pPr>
    <w:rPr>
      <w:rFonts w:ascii="Arial Unicode MS" w:hAnsi="Arial Unicode MS" w:cs="Arial Unicode MS"/>
      <w:b/>
      <w:bCs/>
      <w:sz w:val="18"/>
      <w:szCs w:val="18"/>
      <w:lang w:val="pt-BR" w:eastAsia="zh-CN"/>
    </w:rPr>
  </w:style>
  <w:style w:type="paragraph" w:customStyle="1" w:styleId="xl32">
    <w:name w:val="xl32"/>
    <w:basedOn w:val="Normal"/>
    <w:qFormat/>
    <w:rsid w:val="00501C86"/>
    <w:pPr>
      <w:widowControl/>
      <w:pBdr>
        <w:top w:val="single" w:sz="4" w:space="0" w:color="000000"/>
        <w:left w:val="single" w:sz="4" w:space="0" w:color="000000"/>
        <w:bottom w:val="single" w:sz="4" w:space="0" w:color="000000"/>
        <w:right w:val="single" w:sz="4" w:space="0" w:color="000000"/>
      </w:pBdr>
      <w:shd w:val="clear" w:color="auto" w:fill="CCFFFF"/>
      <w:spacing w:before="280" w:after="280"/>
      <w:textAlignment w:val="center"/>
    </w:pPr>
    <w:rPr>
      <w:rFonts w:ascii="Arial Unicode MS" w:hAnsi="Arial Unicode MS" w:cs="Arial Unicode MS"/>
      <w:b/>
      <w:bCs/>
      <w:sz w:val="18"/>
      <w:szCs w:val="18"/>
      <w:lang w:val="pt-BR" w:eastAsia="zh-CN"/>
    </w:rPr>
  </w:style>
  <w:style w:type="paragraph" w:customStyle="1" w:styleId="xl33">
    <w:name w:val="xl33"/>
    <w:basedOn w:val="Normal"/>
    <w:qFormat/>
    <w:rsid w:val="00501C86"/>
    <w:pPr>
      <w:widowControl/>
      <w:pBdr>
        <w:top w:val="single" w:sz="4" w:space="0" w:color="000000"/>
        <w:left w:val="single" w:sz="4" w:space="0" w:color="000000"/>
        <w:bottom w:val="single" w:sz="4" w:space="0" w:color="000000"/>
        <w:right w:val="single" w:sz="4" w:space="0" w:color="000000"/>
      </w:pBdr>
      <w:shd w:val="clear" w:color="auto" w:fill="CCFFFF"/>
      <w:spacing w:before="280" w:after="280"/>
      <w:jc w:val="center"/>
      <w:textAlignment w:val="center"/>
    </w:pPr>
    <w:rPr>
      <w:rFonts w:ascii="Arial Unicode MS" w:hAnsi="Arial Unicode MS" w:cs="Arial Unicode MS"/>
      <w:b/>
      <w:bCs/>
      <w:sz w:val="18"/>
      <w:szCs w:val="18"/>
      <w:lang w:val="pt-BR" w:eastAsia="zh-CN"/>
    </w:rPr>
  </w:style>
  <w:style w:type="paragraph" w:customStyle="1" w:styleId="xl34">
    <w:name w:val="xl34"/>
    <w:basedOn w:val="Normal"/>
    <w:qFormat/>
    <w:rsid w:val="00501C86"/>
    <w:pPr>
      <w:widowControl/>
      <w:pBdr>
        <w:top w:val="single" w:sz="4" w:space="0" w:color="000000"/>
        <w:left w:val="single" w:sz="4" w:space="0" w:color="000000"/>
        <w:right w:val="single" w:sz="4" w:space="0" w:color="000000"/>
      </w:pBdr>
      <w:shd w:val="clear" w:color="auto" w:fill="CCFFFF"/>
      <w:spacing w:before="280" w:after="280"/>
      <w:jc w:val="center"/>
      <w:textAlignment w:val="center"/>
    </w:pPr>
    <w:rPr>
      <w:rFonts w:ascii="Arial Unicode MS" w:hAnsi="Arial Unicode MS" w:cs="Arial Unicode MS"/>
      <w:b/>
      <w:bCs/>
      <w:sz w:val="18"/>
      <w:szCs w:val="18"/>
      <w:lang w:val="pt-BR" w:eastAsia="zh-CN"/>
    </w:rPr>
  </w:style>
  <w:style w:type="paragraph" w:customStyle="1" w:styleId="Normal1">
    <w:name w:val="Normal1"/>
    <w:basedOn w:val="Normal"/>
    <w:qFormat/>
    <w:rsid w:val="00501C86"/>
    <w:pPr>
      <w:suppressAutoHyphens/>
    </w:pPr>
    <w:rPr>
      <w:rFonts w:ascii="Arial" w:eastAsia="Arial" w:hAnsi="Arial" w:cs="Arial"/>
      <w:color w:val="000000"/>
      <w:kern w:val="2"/>
      <w:sz w:val="24"/>
      <w:szCs w:val="24"/>
      <w:lang w:val="pt-BR" w:eastAsia="zh-CN"/>
    </w:rPr>
  </w:style>
  <w:style w:type="paragraph" w:styleId="SemEspaamento">
    <w:name w:val="No Spacing"/>
    <w:uiPriority w:val="1"/>
    <w:qFormat/>
    <w:rsid w:val="00501C86"/>
    <w:pPr>
      <w:suppressAutoHyphens/>
      <w:spacing w:after="0" w:line="240" w:lineRule="auto"/>
    </w:pPr>
    <w:rPr>
      <w:rFonts w:ascii="Calibri" w:eastAsia="Calibri" w:hAnsi="Calibri" w:cs="Calibri"/>
      <w:lang w:eastAsia="zh-CN"/>
    </w:rPr>
  </w:style>
  <w:style w:type="character" w:customStyle="1" w:styleId="Recuodecorpodetexto3Char1">
    <w:name w:val="Recuo de corpo de texto 3 Char1"/>
    <w:basedOn w:val="Fontepargpadro"/>
    <w:uiPriority w:val="99"/>
    <w:semiHidden/>
    <w:rsid w:val="00501C86"/>
    <w:rPr>
      <w:rFonts w:ascii="Arial MT" w:eastAsia="Arial MT" w:hAnsi="Arial MT" w:cs="Arial MT"/>
      <w:sz w:val="16"/>
      <w:szCs w:val="16"/>
      <w:lang w:val="pt-PT"/>
    </w:rPr>
  </w:style>
  <w:style w:type="paragraph" w:styleId="Recuodecorpodetexto2">
    <w:name w:val="Body Text Indent 2"/>
    <w:basedOn w:val="Normal"/>
    <w:link w:val="Recuodecorpodetexto2Char"/>
    <w:unhideWhenUsed/>
    <w:qFormat/>
    <w:rsid w:val="00501C86"/>
    <w:pPr>
      <w:widowControl/>
      <w:suppressAutoHyphens/>
      <w:spacing w:after="120" w:line="480" w:lineRule="auto"/>
      <w:ind w:left="283"/>
    </w:pPr>
    <w:rPr>
      <w:sz w:val="24"/>
      <w:szCs w:val="24"/>
      <w:lang w:val="pt-BR" w:eastAsia="zh-CN"/>
    </w:rPr>
  </w:style>
  <w:style w:type="character" w:customStyle="1" w:styleId="Recuodecorpodetexto2Char1">
    <w:name w:val="Recuo de corpo de texto 2 Char1"/>
    <w:basedOn w:val="Fontepargpadro"/>
    <w:uiPriority w:val="99"/>
    <w:semiHidden/>
    <w:rsid w:val="00501C86"/>
    <w:rPr>
      <w:rFonts w:ascii="Times New Roman" w:eastAsia="Times New Roman" w:hAnsi="Times New Roman" w:cs="Times New Roman"/>
      <w:lang w:val="pt-PT" w:eastAsia="pt-BR"/>
    </w:rPr>
  </w:style>
  <w:style w:type="paragraph" w:customStyle="1" w:styleId="Corpodetexto23">
    <w:name w:val="Corpo de texto 23"/>
    <w:basedOn w:val="Normal"/>
    <w:qFormat/>
    <w:rsid w:val="00501C86"/>
    <w:pPr>
      <w:suppressAutoHyphens/>
      <w:jc w:val="both"/>
    </w:pPr>
    <w:rPr>
      <w:rFonts w:ascii="Courier New" w:hAnsi="Courier New"/>
      <w:color w:val="000000"/>
      <w:sz w:val="20"/>
      <w:szCs w:val="20"/>
      <w:lang w:val="pt-BR" w:eastAsia="ar-SA"/>
    </w:rPr>
  </w:style>
  <w:style w:type="paragraph" w:customStyle="1" w:styleId="style1">
    <w:name w:val="style1"/>
    <w:basedOn w:val="Normal"/>
    <w:qFormat/>
    <w:rsid w:val="00501C86"/>
    <w:pPr>
      <w:widowControl/>
      <w:spacing w:beforeAutospacing="1" w:afterAutospacing="1"/>
    </w:pPr>
    <w:rPr>
      <w:color w:val="0000FF"/>
      <w:sz w:val="24"/>
      <w:szCs w:val="24"/>
      <w:lang w:val="pt-BR"/>
    </w:rPr>
  </w:style>
  <w:style w:type="paragraph" w:customStyle="1" w:styleId="Corpodetexto33">
    <w:name w:val="Corpo de texto 33"/>
    <w:basedOn w:val="Normal"/>
    <w:qFormat/>
    <w:rsid w:val="00501C86"/>
    <w:pPr>
      <w:widowControl/>
      <w:overflowPunct w:val="0"/>
      <w:spacing w:line="240" w:lineRule="exact"/>
      <w:jc w:val="both"/>
      <w:textAlignment w:val="baseline"/>
    </w:pPr>
    <w:rPr>
      <w:rFonts w:ascii="Arial" w:hAnsi="Arial"/>
      <w:sz w:val="20"/>
      <w:szCs w:val="20"/>
      <w:lang w:val="pt-BR"/>
    </w:rPr>
  </w:style>
  <w:style w:type="paragraph" w:styleId="Sumrio1">
    <w:name w:val="toc 1"/>
    <w:basedOn w:val="Normal"/>
    <w:next w:val="Normal"/>
    <w:autoRedefine/>
    <w:semiHidden/>
    <w:rsid w:val="00501C86"/>
    <w:pPr>
      <w:widowControl/>
      <w:tabs>
        <w:tab w:val="right" w:leader="dot" w:pos="8505"/>
      </w:tabs>
      <w:spacing w:before="120" w:after="240"/>
      <w:jc w:val="both"/>
    </w:pPr>
    <w:rPr>
      <w:rFonts w:ascii="Arial" w:hAnsi="Arial"/>
      <w:b/>
      <w:caps/>
      <w:sz w:val="20"/>
      <w:szCs w:val="20"/>
      <w:lang w:val="pt-BR"/>
    </w:rPr>
  </w:style>
  <w:style w:type="paragraph" w:styleId="Sumrio2">
    <w:name w:val="toc 2"/>
    <w:basedOn w:val="Normal"/>
    <w:next w:val="Normal"/>
    <w:autoRedefine/>
    <w:semiHidden/>
    <w:rsid w:val="00501C86"/>
    <w:pPr>
      <w:widowControl/>
      <w:tabs>
        <w:tab w:val="right" w:leader="dot" w:pos="8505"/>
      </w:tabs>
      <w:spacing w:after="120"/>
      <w:jc w:val="both"/>
    </w:pPr>
    <w:rPr>
      <w:rFonts w:ascii="Arial" w:hAnsi="Arial"/>
      <w:i/>
      <w:smallCaps/>
      <w:sz w:val="20"/>
      <w:szCs w:val="20"/>
      <w:lang w:val="pt-BR"/>
    </w:rPr>
  </w:style>
  <w:style w:type="paragraph" w:styleId="Sumrio3">
    <w:name w:val="toc 3"/>
    <w:basedOn w:val="Normal"/>
    <w:next w:val="Normal"/>
    <w:autoRedefine/>
    <w:semiHidden/>
    <w:rsid w:val="00501C86"/>
    <w:pPr>
      <w:widowControl/>
      <w:tabs>
        <w:tab w:val="right" w:leader="dot" w:pos="8505"/>
      </w:tabs>
      <w:spacing w:after="240"/>
      <w:ind w:left="240"/>
      <w:jc w:val="both"/>
    </w:pPr>
    <w:rPr>
      <w:rFonts w:ascii="Arial" w:hAnsi="Arial"/>
      <w:i/>
      <w:sz w:val="20"/>
      <w:szCs w:val="20"/>
      <w:lang w:val="pt-BR"/>
    </w:rPr>
  </w:style>
  <w:style w:type="paragraph" w:customStyle="1" w:styleId="bibliografia">
    <w:name w:val="bibliografia"/>
    <w:basedOn w:val="Normal"/>
    <w:qFormat/>
    <w:rsid w:val="00501C86"/>
    <w:pPr>
      <w:widowControl/>
      <w:ind w:left="284" w:hanging="284"/>
      <w:jc w:val="both"/>
    </w:pPr>
    <w:rPr>
      <w:rFonts w:ascii="Arial" w:hAnsi="Arial"/>
      <w:sz w:val="20"/>
      <w:szCs w:val="20"/>
      <w:lang w:val="pt-BR"/>
    </w:rPr>
  </w:style>
  <w:style w:type="paragraph" w:customStyle="1" w:styleId="Estilo">
    <w:name w:val="Estilo"/>
    <w:qFormat/>
    <w:rsid w:val="00501C86"/>
    <w:pPr>
      <w:widowControl w:val="0"/>
      <w:suppressAutoHyphens/>
      <w:overflowPunct w:val="0"/>
      <w:spacing w:after="0" w:line="240" w:lineRule="auto"/>
      <w:textAlignment w:val="baseline"/>
    </w:pPr>
    <w:rPr>
      <w:rFonts w:ascii="Arial" w:eastAsia="Times New Roman" w:hAnsi="Arial" w:cs="Times New Roman"/>
      <w:sz w:val="24"/>
      <w:szCs w:val="20"/>
      <w:lang w:eastAsia="pt-BR"/>
    </w:rPr>
  </w:style>
  <w:style w:type="paragraph" w:customStyle="1" w:styleId="Legenda1">
    <w:name w:val="Legenda1"/>
    <w:basedOn w:val="Normal"/>
    <w:qFormat/>
    <w:rsid w:val="00501C86"/>
    <w:pPr>
      <w:widowControl/>
      <w:suppressLineNumbers/>
      <w:suppressAutoHyphens/>
      <w:overflowPunct w:val="0"/>
      <w:spacing w:before="120" w:after="120" w:line="276" w:lineRule="auto"/>
      <w:textAlignment w:val="baseline"/>
    </w:pPr>
    <w:rPr>
      <w:rFonts w:ascii="Calibri" w:hAnsi="Calibri"/>
      <w:i/>
      <w:sz w:val="24"/>
      <w:szCs w:val="20"/>
      <w:lang w:val="pt-BR"/>
    </w:rPr>
  </w:style>
  <w:style w:type="paragraph" w:customStyle="1" w:styleId="Contedodequadro">
    <w:name w:val="Conteúdo de quadro"/>
    <w:basedOn w:val="Corpodetexto"/>
    <w:qFormat/>
    <w:rsid w:val="00501C86"/>
    <w:pPr>
      <w:widowControl/>
      <w:suppressAutoHyphens/>
      <w:overflowPunct w:val="0"/>
      <w:spacing w:after="120" w:line="276" w:lineRule="auto"/>
      <w:textAlignment w:val="baseline"/>
    </w:pPr>
    <w:rPr>
      <w:rFonts w:ascii="Calibri" w:eastAsia="Times New Roman" w:hAnsi="Calibri" w:cs="Times New Roman"/>
      <w:sz w:val="22"/>
      <w:szCs w:val="20"/>
      <w:lang w:val="pt-BR"/>
    </w:rPr>
  </w:style>
  <w:style w:type="paragraph" w:customStyle="1" w:styleId="TxBrp8">
    <w:name w:val="TxBr_p8"/>
    <w:basedOn w:val="Normal"/>
    <w:qFormat/>
    <w:rsid w:val="00501C86"/>
    <w:pPr>
      <w:tabs>
        <w:tab w:val="left" w:pos="1201"/>
        <w:tab w:val="left" w:pos="2664"/>
      </w:tabs>
      <w:spacing w:line="272" w:lineRule="atLeast"/>
      <w:ind w:left="2665" w:hanging="1463"/>
    </w:pPr>
    <w:rPr>
      <w:rFonts w:eastAsia="Lucida Sans Unicode"/>
      <w:sz w:val="24"/>
      <w:szCs w:val="24"/>
      <w:lang w:val="pt-BR" w:eastAsia="zh-CN"/>
    </w:rPr>
  </w:style>
  <w:style w:type="paragraph" w:styleId="Pr-formataoHTML">
    <w:name w:val="HTML Preformatted"/>
    <w:basedOn w:val="Normal"/>
    <w:link w:val="Pr-formataoHTMLChar"/>
    <w:qFormat/>
    <w:rsid w:val="00501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Lucida Sans Unicode" w:hAnsi="Courier New"/>
      <w:sz w:val="24"/>
      <w:szCs w:val="24"/>
      <w:lang w:val="pt-BR" w:eastAsia="zh-CN"/>
    </w:rPr>
  </w:style>
  <w:style w:type="character" w:customStyle="1" w:styleId="Pr-formataoHTMLChar1">
    <w:name w:val="Pré-formatação HTML Char1"/>
    <w:basedOn w:val="Fontepargpadro"/>
    <w:uiPriority w:val="99"/>
    <w:semiHidden/>
    <w:rsid w:val="00501C86"/>
    <w:rPr>
      <w:rFonts w:ascii="Consolas" w:eastAsia="Times New Roman" w:hAnsi="Consolas" w:cs="Times New Roman"/>
      <w:sz w:val="20"/>
      <w:szCs w:val="20"/>
      <w:lang w:val="pt-PT" w:eastAsia="pt-BR"/>
    </w:rPr>
  </w:style>
  <w:style w:type="paragraph" w:customStyle="1" w:styleId="Recuodecorpodetexto22">
    <w:name w:val="Recuo de corpo de texto 22"/>
    <w:basedOn w:val="Normal"/>
    <w:qFormat/>
    <w:rsid w:val="00501C86"/>
    <w:pPr>
      <w:suppressAutoHyphens/>
      <w:spacing w:before="120" w:after="160"/>
      <w:ind w:left="1560" w:hanging="851"/>
      <w:jc w:val="both"/>
    </w:pPr>
    <w:rPr>
      <w:rFonts w:eastAsia="Lucida Sans Unicode" w:cs="Arial"/>
      <w:sz w:val="24"/>
      <w:szCs w:val="24"/>
      <w:lang w:val="pt-BR" w:eastAsia="zh-CN"/>
    </w:rPr>
  </w:style>
  <w:style w:type="paragraph" w:customStyle="1" w:styleId="WW-Padro">
    <w:name w:val="WW-Padrão"/>
    <w:qFormat/>
    <w:rsid w:val="00501C86"/>
    <w:pPr>
      <w:suppressAutoHyphens/>
      <w:spacing w:after="0" w:line="240" w:lineRule="auto"/>
    </w:pPr>
    <w:rPr>
      <w:rFonts w:ascii="Times New Roman" w:eastAsia="Times New Roman" w:hAnsi="Times New Roman" w:cs="Times New Roman"/>
      <w:sz w:val="20"/>
      <w:szCs w:val="24"/>
      <w:lang w:eastAsia="ar-SA"/>
    </w:rPr>
  </w:style>
  <w:style w:type="paragraph" w:customStyle="1" w:styleId="FrameContents">
    <w:name w:val="Frame Contents"/>
    <w:basedOn w:val="Corpodetexto"/>
    <w:qFormat/>
    <w:rsid w:val="00501C86"/>
    <w:pPr>
      <w:suppressAutoHyphens/>
      <w:spacing w:after="120"/>
    </w:pPr>
    <w:rPr>
      <w:rFonts w:ascii="Times New Roman" w:eastAsia="Lucida Sans Unicode" w:hAnsi="Times New Roman" w:cs="Times New Roman"/>
      <w:lang w:val="pt-BR" w:eastAsia="zh-CN"/>
    </w:rPr>
  </w:style>
  <w:style w:type="paragraph" w:customStyle="1" w:styleId="western">
    <w:name w:val="western"/>
    <w:basedOn w:val="Normal"/>
    <w:qFormat/>
    <w:rsid w:val="00501C86"/>
    <w:pPr>
      <w:suppressAutoHyphens/>
      <w:spacing w:before="280" w:after="119"/>
    </w:pPr>
    <w:rPr>
      <w:rFonts w:eastAsia="Lucida Sans Unicode"/>
      <w:sz w:val="24"/>
      <w:szCs w:val="24"/>
      <w:lang w:val="pt-BR" w:eastAsia="zh-CN"/>
    </w:rPr>
  </w:style>
  <w:style w:type="paragraph" w:customStyle="1" w:styleId="Padro">
    <w:name w:val="Padrão"/>
    <w:qFormat/>
    <w:rsid w:val="00501C86"/>
    <w:pPr>
      <w:suppressAutoHyphens/>
      <w:spacing w:after="0" w:line="240" w:lineRule="auto"/>
    </w:pPr>
    <w:rPr>
      <w:rFonts w:ascii="Times New Roman" w:eastAsia="Times New Roman" w:hAnsi="Times New Roman" w:cs="Times New Roman"/>
      <w:sz w:val="20"/>
      <w:szCs w:val="24"/>
      <w:lang w:eastAsia="pt-BR"/>
    </w:rPr>
  </w:style>
  <w:style w:type="paragraph" w:styleId="Numerada">
    <w:name w:val="List Number"/>
    <w:basedOn w:val="Normal"/>
    <w:qFormat/>
    <w:rsid w:val="00501C86"/>
    <w:pPr>
      <w:numPr>
        <w:numId w:val="10"/>
      </w:numPr>
      <w:suppressAutoHyphens/>
    </w:pPr>
    <w:rPr>
      <w:rFonts w:eastAsia="Lucida Sans Unicode"/>
      <w:sz w:val="24"/>
      <w:szCs w:val="24"/>
      <w:lang w:val="pt-BR" w:eastAsia="zh-CN"/>
    </w:rPr>
  </w:style>
  <w:style w:type="paragraph" w:styleId="Numerada2">
    <w:name w:val="List Number 2"/>
    <w:basedOn w:val="Normal"/>
    <w:qFormat/>
    <w:rsid w:val="00501C86"/>
    <w:pPr>
      <w:numPr>
        <w:numId w:val="11"/>
      </w:numPr>
      <w:suppressAutoHyphens/>
    </w:pPr>
    <w:rPr>
      <w:rFonts w:eastAsia="Lucida Sans Unicode"/>
      <w:sz w:val="24"/>
      <w:szCs w:val="24"/>
      <w:lang w:val="pt-BR" w:eastAsia="zh-CN"/>
    </w:rPr>
  </w:style>
  <w:style w:type="paragraph" w:styleId="Numerada3">
    <w:name w:val="List Number 3"/>
    <w:basedOn w:val="Normal"/>
    <w:qFormat/>
    <w:rsid w:val="00501C86"/>
    <w:pPr>
      <w:numPr>
        <w:numId w:val="12"/>
      </w:numPr>
      <w:suppressAutoHyphens/>
    </w:pPr>
    <w:rPr>
      <w:rFonts w:eastAsia="Lucida Sans Unicode"/>
      <w:sz w:val="24"/>
      <w:szCs w:val="24"/>
      <w:lang w:val="pt-BR" w:eastAsia="zh-CN"/>
    </w:rPr>
  </w:style>
  <w:style w:type="paragraph" w:styleId="Corpodetexto2">
    <w:name w:val="Body Text 2"/>
    <w:basedOn w:val="Normal"/>
    <w:link w:val="Corpodetexto2Char"/>
    <w:qFormat/>
    <w:rsid w:val="00501C86"/>
    <w:pPr>
      <w:widowControl/>
      <w:spacing w:after="120" w:line="480" w:lineRule="auto"/>
    </w:pPr>
    <w:rPr>
      <w:sz w:val="20"/>
      <w:szCs w:val="20"/>
      <w:lang w:val="pt-BR"/>
    </w:rPr>
  </w:style>
  <w:style w:type="character" w:customStyle="1" w:styleId="Corpodetexto2Char1">
    <w:name w:val="Corpo de texto 2 Char1"/>
    <w:basedOn w:val="Fontepargpadro"/>
    <w:uiPriority w:val="99"/>
    <w:semiHidden/>
    <w:rsid w:val="00501C86"/>
    <w:rPr>
      <w:rFonts w:ascii="Times New Roman" w:eastAsia="Times New Roman" w:hAnsi="Times New Roman" w:cs="Times New Roman"/>
      <w:lang w:val="pt-PT" w:eastAsia="pt-BR"/>
    </w:rPr>
  </w:style>
  <w:style w:type="paragraph" w:customStyle="1" w:styleId="Itemletras">
    <w:name w:val="Item letras"/>
    <w:basedOn w:val="Normal"/>
    <w:qFormat/>
    <w:rsid w:val="00501C86"/>
    <w:pPr>
      <w:numPr>
        <w:numId w:val="13"/>
      </w:numPr>
      <w:spacing w:after="120" w:line="360" w:lineRule="atLeast"/>
      <w:jc w:val="both"/>
      <w:textAlignment w:val="baseline"/>
    </w:pPr>
    <w:rPr>
      <w:rFonts w:ascii="Arial" w:hAnsi="Arial"/>
      <w:szCs w:val="20"/>
      <w:lang w:val="pt-BR"/>
    </w:rPr>
  </w:style>
  <w:style w:type="paragraph" w:customStyle="1" w:styleId="EstiloTtulo3PretoSemsublinhado">
    <w:name w:val="Estilo Título 3 + Preto Sem sublinhado"/>
    <w:basedOn w:val="Ttulo3"/>
    <w:autoRedefine/>
    <w:qFormat/>
    <w:rsid w:val="00501C86"/>
    <w:pPr>
      <w:tabs>
        <w:tab w:val="left" w:pos="0"/>
      </w:tabs>
      <w:spacing w:before="120" w:after="120"/>
      <w:ind w:left="720" w:hanging="720"/>
      <w:jc w:val="both"/>
      <w:textAlignment w:val="baseline"/>
    </w:pPr>
    <w:rPr>
      <w:rFonts w:ascii="Arial" w:eastAsia="Times New Roman" w:hAnsi="Arial" w:cs="Arial"/>
      <w:bCs w:val="0"/>
      <w:color w:val="auto"/>
      <w:sz w:val="20"/>
      <w:szCs w:val="20"/>
      <w:u w:color="0000FF"/>
    </w:rPr>
  </w:style>
  <w:style w:type="paragraph" w:customStyle="1" w:styleId="xl68">
    <w:name w:val="xl68"/>
    <w:basedOn w:val="Normal"/>
    <w:qFormat/>
    <w:rsid w:val="00501C86"/>
    <w:pPr>
      <w:widowControl/>
      <w:shd w:val="clear" w:color="000000" w:fill="FFFFFF"/>
      <w:spacing w:beforeAutospacing="1" w:afterAutospacing="1"/>
      <w:textAlignment w:val="center"/>
    </w:pPr>
    <w:rPr>
      <w:b/>
      <w:bCs/>
      <w:sz w:val="20"/>
      <w:szCs w:val="20"/>
      <w:lang w:val="pt-BR"/>
    </w:rPr>
  </w:style>
  <w:style w:type="paragraph" w:customStyle="1" w:styleId="xl69">
    <w:name w:val="xl69"/>
    <w:basedOn w:val="Normal"/>
    <w:qFormat/>
    <w:rsid w:val="00501C86"/>
    <w:pPr>
      <w:widowControl/>
      <w:shd w:val="clear" w:color="000000" w:fill="FFFFFF"/>
      <w:spacing w:beforeAutospacing="1" w:afterAutospacing="1"/>
      <w:jc w:val="center"/>
      <w:textAlignment w:val="center"/>
    </w:pPr>
    <w:rPr>
      <w:b/>
      <w:bCs/>
      <w:sz w:val="20"/>
      <w:szCs w:val="20"/>
      <w:lang w:val="pt-BR"/>
    </w:rPr>
  </w:style>
  <w:style w:type="paragraph" w:customStyle="1" w:styleId="xl70">
    <w:name w:val="xl70"/>
    <w:basedOn w:val="Normal"/>
    <w:qFormat/>
    <w:rsid w:val="00501C86"/>
    <w:pPr>
      <w:widowControl/>
      <w:shd w:val="clear" w:color="000000" w:fill="FFFFFF"/>
      <w:spacing w:beforeAutospacing="1" w:afterAutospacing="1"/>
      <w:jc w:val="center"/>
      <w:textAlignment w:val="center"/>
    </w:pPr>
    <w:rPr>
      <w:b/>
      <w:bCs/>
      <w:sz w:val="20"/>
      <w:szCs w:val="20"/>
      <w:lang w:val="pt-BR"/>
    </w:rPr>
  </w:style>
  <w:style w:type="paragraph" w:customStyle="1" w:styleId="xl71">
    <w:name w:val="xl71"/>
    <w:basedOn w:val="Normal"/>
    <w:qFormat/>
    <w:rsid w:val="00501C86"/>
    <w:pPr>
      <w:widowControl/>
      <w:shd w:val="clear" w:color="000000" w:fill="FFFFFF"/>
      <w:spacing w:beforeAutospacing="1" w:afterAutospacing="1"/>
      <w:jc w:val="center"/>
      <w:textAlignment w:val="center"/>
    </w:pPr>
    <w:rPr>
      <w:b/>
      <w:bCs/>
      <w:sz w:val="20"/>
      <w:szCs w:val="20"/>
      <w:lang w:val="pt-BR"/>
    </w:rPr>
  </w:style>
  <w:style w:type="paragraph" w:customStyle="1" w:styleId="xl72">
    <w:name w:val="xl72"/>
    <w:basedOn w:val="Normal"/>
    <w:qFormat/>
    <w:rsid w:val="00501C86"/>
    <w:pPr>
      <w:widowControl/>
      <w:pBdr>
        <w:top w:val="single" w:sz="4" w:space="0" w:color="000000"/>
        <w:left w:val="single" w:sz="4" w:space="0" w:color="000000"/>
        <w:bottom w:val="single" w:sz="4" w:space="0" w:color="000000"/>
        <w:right w:val="single" w:sz="4" w:space="0" w:color="000000"/>
      </w:pBdr>
      <w:shd w:val="clear" w:color="000000" w:fill="A6A6A6"/>
      <w:spacing w:beforeAutospacing="1" w:afterAutospacing="1"/>
      <w:jc w:val="center"/>
      <w:textAlignment w:val="center"/>
    </w:pPr>
    <w:rPr>
      <w:b/>
      <w:bCs/>
      <w:sz w:val="20"/>
      <w:szCs w:val="20"/>
      <w:lang w:val="pt-BR"/>
    </w:rPr>
  </w:style>
  <w:style w:type="paragraph" w:customStyle="1" w:styleId="xl73">
    <w:name w:val="xl73"/>
    <w:basedOn w:val="Normal"/>
    <w:qFormat/>
    <w:rsid w:val="00501C86"/>
    <w:pPr>
      <w:widowControl/>
      <w:pBdr>
        <w:top w:val="single" w:sz="4" w:space="0" w:color="000000"/>
        <w:left w:val="single" w:sz="4" w:space="0" w:color="000000"/>
        <w:bottom w:val="single" w:sz="4" w:space="0" w:color="000000"/>
        <w:right w:val="single" w:sz="4" w:space="0" w:color="000000"/>
      </w:pBdr>
      <w:shd w:val="clear" w:color="000000" w:fill="A6A6A6"/>
      <w:spacing w:beforeAutospacing="1" w:afterAutospacing="1"/>
      <w:jc w:val="center"/>
      <w:textAlignment w:val="center"/>
    </w:pPr>
    <w:rPr>
      <w:b/>
      <w:bCs/>
      <w:sz w:val="20"/>
      <w:szCs w:val="20"/>
      <w:lang w:val="pt-BR"/>
    </w:rPr>
  </w:style>
  <w:style w:type="paragraph" w:customStyle="1" w:styleId="xl74">
    <w:name w:val="xl74"/>
    <w:basedOn w:val="Normal"/>
    <w:qFormat/>
    <w:rsid w:val="00501C86"/>
    <w:pPr>
      <w:widowControl/>
      <w:pBdr>
        <w:top w:val="single" w:sz="4" w:space="0" w:color="000000"/>
        <w:left w:val="single" w:sz="4" w:space="0" w:color="000000"/>
        <w:bottom w:val="single" w:sz="4" w:space="0" w:color="000000"/>
        <w:right w:val="single" w:sz="8" w:space="0" w:color="000000"/>
      </w:pBdr>
      <w:shd w:val="clear" w:color="000000" w:fill="A6A6A6"/>
      <w:spacing w:beforeAutospacing="1" w:afterAutospacing="1"/>
      <w:jc w:val="center"/>
      <w:textAlignment w:val="center"/>
    </w:pPr>
    <w:rPr>
      <w:b/>
      <w:bCs/>
      <w:sz w:val="20"/>
      <w:szCs w:val="20"/>
      <w:lang w:val="pt-BR"/>
    </w:rPr>
  </w:style>
  <w:style w:type="paragraph" w:customStyle="1" w:styleId="xl75">
    <w:name w:val="xl75"/>
    <w:basedOn w:val="Normal"/>
    <w:qFormat/>
    <w:rsid w:val="00501C86"/>
    <w:pPr>
      <w:widowControl/>
      <w:pBdr>
        <w:top w:val="single" w:sz="4" w:space="0" w:color="000000"/>
        <w:left w:val="single" w:sz="8" w:space="0" w:color="000000"/>
        <w:bottom w:val="single" w:sz="4" w:space="0" w:color="000000"/>
        <w:right w:val="single" w:sz="4" w:space="0" w:color="000000"/>
      </w:pBdr>
      <w:shd w:val="clear" w:color="000000" w:fill="FFFFFF"/>
      <w:spacing w:beforeAutospacing="1" w:afterAutospacing="1"/>
      <w:textAlignment w:val="center"/>
    </w:pPr>
    <w:rPr>
      <w:b/>
      <w:bCs/>
      <w:sz w:val="20"/>
      <w:szCs w:val="20"/>
      <w:lang w:val="pt-BR"/>
    </w:rPr>
  </w:style>
  <w:style w:type="paragraph" w:customStyle="1" w:styleId="xl76">
    <w:name w:val="xl76"/>
    <w:basedOn w:val="Normal"/>
    <w:qFormat/>
    <w:rsid w:val="00501C86"/>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center"/>
    </w:pPr>
    <w:rPr>
      <w:b/>
      <w:bCs/>
      <w:sz w:val="20"/>
      <w:szCs w:val="20"/>
      <w:lang w:val="pt-BR"/>
    </w:rPr>
  </w:style>
  <w:style w:type="paragraph" w:customStyle="1" w:styleId="xl77">
    <w:name w:val="xl77"/>
    <w:basedOn w:val="Normal"/>
    <w:qFormat/>
    <w:rsid w:val="00501C86"/>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b/>
      <w:bCs/>
      <w:sz w:val="20"/>
      <w:szCs w:val="20"/>
      <w:lang w:val="pt-BR"/>
    </w:rPr>
  </w:style>
  <w:style w:type="paragraph" w:customStyle="1" w:styleId="xl78">
    <w:name w:val="xl78"/>
    <w:basedOn w:val="Normal"/>
    <w:qFormat/>
    <w:rsid w:val="00501C86"/>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b/>
      <w:bCs/>
      <w:sz w:val="20"/>
      <w:szCs w:val="20"/>
      <w:lang w:val="pt-BR"/>
    </w:rPr>
  </w:style>
  <w:style w:type="paragraph" w:customStyle="1" w:styleId="xl79">
    <w:name w:val="xl79"/>
    <w:basedOn w:val="Normal"/>
    <w:qFormat/>
    <w:rsid w:val="00501C86"/>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b/>
      <w:bCs/>
      <w:sz w:val="20"/>
      <w:szCs w:val="20"/>
      <w:lang w:val="pt-BR"/>
    </w:rPr>
  </w:style>
  <w:style w:type="paragraph" w:customStyle="1" w:styleId="xl80">
    <w:name w:val="xl80"/>
    <w:basedOn w:val="Normal"/>
    <w:qFormat/>
    <w:rsid w:val="00501C86"/>
    <w:pPr>
      <w:widowControl/>
      <w:pBdr>
        <w:top w:val="single" w:sz="4" w:space="0" w:color="000000"/>
        <w:left w:val="single" w:sz="4" w:space="0" w:color="000000"/>
        <w:bottom w:val="single" w:sz="4" w:space="0" w:color="000000"/>
        <w:right w:val="single" w:sz="8" w:space="0" w:color="000000"/>
      </w:pBdr>
      <w:shd w:val="clear" w:color="000000" w:fill="FFFFFF"/>
      <w:spacing w:beforeAutospacing="1" w:afterAutospacing="1"/>
      <w:jc w:val="center"/>
      <w:textAlignment w:val="center"/>
    </w:pPr>
    <w:rPr>
      <w:b/>
      <w:bCs/>
      <w:sz w:val="20"/>
      <w:szCs w:val="20"/>
      <w:lang w:val="pt-BR"/>
    </w:rPr>
  </w:style>
  <w:style w:type="paragraph" w:customStyle="1" w:styleId="xl81">
    <w:name w:val="xl81"/>
    <w:basedOn w:val="Normal"/>
    <w:qFormat/>
    <w:rsid w:val="00501C86"/>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b/>
      <w:bCs/>
      <w:sz w:val="20"/>
      <w:szCs w:val="20"/>
      <w:lang w:val="pt-BR"/>
    </w:rPr>
  </w:style>
  <w:style w:type="paragraph" w:customStyle="1" w:styleId="xl82">
    <w:name w:val="xl82"/>
    <w:basedOn w:val="Normal"/>
    <w:qFormat/>
    <w:rsid w:val="00501C86"/>
    <w:pPr>
      <w:widowControl/>
      <w:pBdr>
        <w:top w:val="single" w:sz="4" w:space="0" w:color="000000"/>
        <w:left w:val="single" w:sz="8" w:space="0" w:color="000000"/>
        <w:bottom w:val="single" w:sz="4" w:space="0" w:color="000000"/>
        <w:right w:val="single" w:sz="4" w:space="0" w:color="000000"/>
      </w:pBdr>
      <w:shd w:val="clear" w:color="000000" w:fill="FFFFFF"/>
      <w:spacing w:beforeAutospacing="1" w:afterAutospacing="1"/>
      <w:textAlignment w:val="center"/>
    </w:pPr>
    <w:rPr>
      <w:sz w:val="20"/>
      <w:szCs w:val="20"/>
      <w:lang w:val="pt-BR"/>
    </w:rPr>
  </w:style>
  <w:style w:type="paragraph" w:customStyle="1" w:styleId="xl83">
    <w:name w:val="xl83"/>
    <w:basedOn w:val="Normal"/>
    <w:qFormat/>
    <w:rsid w:val="00501C86"/>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center"/>
    </w:pPr>
    <w:rPr>
      <w:sz w:val="20"/>
      <w:szCs w:val="20"/>
      <w:lang w:val="pt-BR"/>
    </w:rPr>
  </w:style>
  <w:style w:type="paragraph" w:customStyle="1" w:styleId="xl84">
    <w:name w:val="xl84"/>
    <w:basedOn w:val="Normal"/>
    <w:qFormat/>
    <w:rsid w:val="00501C86"/>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sz w:val="20"/>
      <w:szCs w:val="20"/>
      <w:lang w:val="pt-BR"/>
    </w:rPr>
  </w:style>
  <w:style w:type="paragraph" w:customStyle="1" w:styleId="xl85">
    <w:name w:val="xl85"/>
    <w:basedOn w:val="Normal"/>
    <w:qFormat/>
    <w:rsid w:val="00501C86"/>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sz w:val="20"/>
      <w:szCs w:val="20"/>
      <w:lang w:val="pt-BR"/>
    </w:rPr>
  </w:style>
  <w:style w:type="paragraph" w:customStyle="1" w:styleId="xl86">
    <w:name w:val="xl86"/>
    <w:basedOn w:val="Normal"/>
    <w:qFormat/>
    <w:rsid w:val="00501C86"/>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sz w:val="20"/>
      <w:szCs w:val="20"/>
      <w:lang w:val="pt-BR"/>
    </w:rPr>
  </w:style>
  <w:style w:type="paragraph" w:customStyle="1" w:styleId="xl87">
    <w:name w:val="xl87"/>
    <w:basedOn w:val="Normal"/>
    <w:qFormat/>
    <w:rsid w:val="00501C86"/>
    <w:pPr>
      <w:widowControl/>
      <w:shd w:val="clear" w:color="000000" w:fill="FFFFFF"/>
      <w:spacing w:beforeAutospacing="1" w:afterAutospacing="1"/>
      <w:textAlignment w:val="center"/>
    </w:pPr>
    <w:rPr>
      <w:sz w:val="20"/>
      <w:szCs w:val="20"/>
      <w:lang w:val="pt-BR"/>
    </w:rPr>
  </w:style>
  <w:style w:type="paragraph" w:customStyle="1" w:styleId="xl88">
    <w:name w:val="xl88"/>
    <w:basedOn w:val="Normal"/>
    <w:qFormat/>
    <w:rsid w:val="00501C86"/>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center"/>
    </w:pPr>
    <w:rPr>
      <w:color w:val="000000"/>
      <w:sz w:val="20"/>
      <w:szCs w:val="20"/>
      <w:lang w:val="pt-BR"/>
    </w:rPr>
  </w:style>
  <w:style w:type="paragraph" w:customStyle="1" w:styleId="xl89">
    <w:name w:val="xl89"/>
    <w:basedOn w:val="Normal"/>
    <w:qFormat/>
    <w:rsid w:val="00501C86"/>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color w:val="000000"/>
      <w:sz w:val="20"/>
      <w:szCs w:val="20"/>
      <w:lang w:val="pt-BR"/>
    </w:rPr>
  </w:style>
  <w:style w:type="paragraph" w:customStyle="1" w:styleId="xl90">
    <w:name w:val="xl90"/>
    <w:basedOn w:val="Normal"/>
    <w:qFormat/>
    <w:rsid w:val="00501C86"/>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color w:val="000000"/>
      <w:sz w:val="20"/>
      <w:szCs w:val="20"/>
      <w:lang w:val="pt-BR"/>
    </w:rPr>
  </w:style>
  <w:style w:type="paragraph" w:customStyle="1" w:styleId="xl91">
    <w:name w:val="xl91"/>
    <w:basedOn w:val="Normal"/>
    <w:qFormat/>
    <w:rsid w:val="00501C86"/>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center"/>
    </w:pPr>
    <w:rPr>
      <w:sz w:val="20"/>
      <w:szCs w:val="20"/>
      <w:lang w:val="pt-BR"/>
    </w:rPr>
  </w:style>
  <w:style w:type="paragraph" w:customStyle="1" w:styleId="xl92">
    <w:name w:val="xl92"/>
    <w:basedOn w:val="Normal"/>
    <w:qFormat/>
    <w:rsid w:val="00501C86"/>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center"/>
    </w:pPr>
    <w:rPr>
      <w:b/>
      <w:bCs/>
      <w:sz w:val="20"/>
      <w:szCs w:val="20"/>
      <w:lang w:val="pt-BR"/>
    </w:rPr>
  </w:style>
  <w:style w:type="paragraph" w:customStyle="1" w:styleId="xl93">
    <w:name w:val="xl93"/>
    <w:basedOn w:val="Normal"/>
    <w:qFormat/>
    <w:rsid w:val="00501C86"/>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sz w:val="20"/>
      <w:szCs w:val="20"/>
      <w:lang w:val="pt-BR"/>
    </w:rPr>
  </w:style>
  <w:style w:type="paragraph" w:customStyle="1" w:styleId="xl94">
    <w:name w:val="xl94"/>
    <w:basedOn w:val="Normal"/>
    <w:qFormat/>
    <w:rsid w:val="00501C86"/>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sz w:val="20"/>
      <w:szCs w:val="20"/>
      <w:lang w:val="pt-BR"/>
    </w:rPr>
  </w:style>
  <w:style w:type="paragraph" w:customStyle="1" w:styleId="xl95">
    <w:name w:val="xl95"/>
    <w:basedOn w:val="Normal"/>
    <w:qFormat/>
    <w:rsid w:val="00501C86"/>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top"/>
    </w:pPr>
    <w:rPr>
      <w:color w:val="000000"/>
      <w:sz w:val="20"/>
      <w:szCs w:val="20"/>
      <w:lang w:val="pt-BR"/>
    </w:rPr>
  </w:style>
  <w:style w:type="paragraph" w:customStyle="1" w:styleId="xl96">
    <w:name w:val="xl96"/>
    <w:basedOn w:val="Normal"/>
    <w:qFormat/>
    <w:rsid w:val="00501C86"/>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top"/>
    </w:pPr>
    <w:rPr>
      <w:color w:val="000000"/>
      <w:sz w:val="20"/>
      <w:szCs w:val="20"/>
      <w:lang w:val="pt-BR"/>
    </w:rPr>
  </w:style>
  <w:style w:type="paragraph" w:customStyle="1" w:styleId="xl97">
    <w:name w:val="xl97"/>
    <w:basedOn w:val="Normal"/>
    <w:qFormat/>
    <w:rsid w:val="00501C86"/>
    <w:pPr>
      <w:widowControl/>
      <w:shd w:val="clear" w:color="000000" w:fill="FFFFFF"/>
      <w:spacing w:beforeAutospacing="1" w:afterAutospacing="1"/>
      <w:jc w:val="center"/>
      <w:textAlignment w:val="center"/>
    </w:pPr>
    <w:rPr>
      <w:sz w:val="20"/>
      <w:szCs w:val="20"/>
      <w:lang w:val="pt-BR"/>
    </w:rPr>
  </w:style>
  <w:style w:type="paragraph" w:customStyle="1" w:styleId="xl98">
    <w:name w:val="xl98"/>
    <w:basedOn w:val="Normal"/>
    <w:qFormat/>
    <w:rsid w:val="00501C86"/>
    <w:pPr>
      <w:widowControl/>
      <w:shd w:val="clear" w:color="000000" w:fill="FFFFFF"/>
      <w:spacing w:beforeAutospacing="1" w:afterAutospacing="1"/>
      <w:jc w:val="center"/>
      <w:textAlignment w:val="center"/>
    </w:pPr>
    <w:rPr>
      <w:sz w:val="20"/>
      <w:szCs w:val="20"/>
      <w:lang w:val="pt-BR"/>
    </w:rPr>
  </w:style>
  <w:style w:type="paragraph" w:customStyle="1" w:styleId="xl99">
    <w:name w:val="xl99"/>
    <w:basedOn w:val="Normal"/>
    <w:qFormat/>
    <w:rsid w:val="00501C86"/>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sz w:val="20"/>
      <w:szCs w:val="20"/>
      <w:lang w:val="pt-BR"/>
    </w:rPr>
  </w:style>
  <w:style w:type="paragraph" w:customStyle="1" w:styleId="xl100">
    <w:name w:val="xl100"/>
    <w:basedOn w:val="Normal"/>
    <w:qFormat/>
    <w:rsid w:val="00501C86"/>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b/>
      <w:bCs/>
      <w:sz w:val="20"/>
      <w:szCs w:val="20"/>
      <w:lang w:val="pt-BR"/>
    </w:rPr>
  </w:style>
  <w:style w:type="paragraph" w:customStyle="1" w:styleId="xl101">
    <w:name w:val="xl101"/>
    <w:basedOn w:val="Normal"/>
    <w:qFormat/>
    <w:rsid w:val="00501C86"/>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sz w:val="20"/>
      <w:szCs w:val="20"/>
      <w:lang w:val="pt-BR"/>
    </w:rPr>
  </w:style>
  <w:style w:type="paragraph" w:customStyle="1" w:styleId="xl102">
    <w:name w:val="xl102"/>
    <w:basedOn w:val="Normal"/>
    <w:qFormat/>
    <w:rsid w:val="00501C86"/>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center"/>
    </w:pPr>
    <w:rPr>
      <w:sz w:val="20"/>
      <w:szCs w:val="20"/>
      <w:lang w:val="pt-BR"/>
    </w:rPr>
  </w:style>
  <w:style w:type="paragraph" w:customStyle="1" w:styleId="xl103">
    <w:name w:val="xl103"/>
    <w:basedOn w:val="Normal"/>
    <w:qFormat/>
    <w:rsid w:val="00501C86"/>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sz w:val="20"/>
      <w:szCs w:val="20"/>
      <w:lang w:val="pt-BR"/>
    </w:rPr>
  </w:style>
  <w:style w:type="paragraph" w:customStyle="1" w:styleId="xl104">
    <w:name w:val="xl104"/>
    <w:basedOn w:val="Normal"/>
    <w:qFormat/>
    <w:rsid w:val="00501C86"/>
    <w:pPr>
      <w:widowControl/>
      <w:shd w:val="clear" w:color="000000" w:fill="FFFFFF"/>
      <w:spacing w:beforeAutospacing="1" w:afterAutospacing="1"/>
      <w:textAlignment w:val="center"/>
    </w:pPr>
    <w:rPr>
      <w:sz w:val="20"/>
      <w:szCs w:val="20"/>
      <w:lang w:val="pt-BR"/>
    </w:rPr>
  </w:style>
  <w:style w:type="paragraph" w:customStyle="1" w:styleId="xl105">
    <w:name w:val="xl105"/>
    <w:basedOn w:val="Normal"/>
    <w:qFormat/>
    <w:rsid w:val="00501C86"/>
    <w:pPr>
      <w:widowControl/>
      <w:shd w:val="clear" w:color="000000" w:fill="FFFFFF"/>
      <w:spacing w:beforeAutospacing="1" w:afterAutospacing="1"/>
      <w:jc w:val="center"/>
      <w:textAlignment w:val="center"/>
    </w:pPr>
    <w:rPr>
      <w:sz w:val="20"/>
      <w:szCs w:val="20"/>
      <w:lang w:val="pt-BR"/>
    </w:rPr>
  </w:style>
  <w:style w:type="paragraph" w:customStyle="1" w:styleId="xl106">
    <w:name w:val="xl106"/>
    <w:basedOn w:val="Normal"/>
    <w:qFormat/>
    <w:rsid w:val="00501C86"/>
    <w:pPr>
      <w:widowControl/>
      <w:shd w:val="clear" w:color="000000" w:fill="FFFFFF"/>
      <w:spacing w:beforeAutospacing="1" w:afterAutospacing="1"/>
      <w:jc w:val="center"/>
      <w:textAlignment w:val="center"/>
    </w:pPr>
    <w:rPr>
      <w:sz w:val="20"/>
      <w:szCs w:val="20"/>
      <w:lang w:val="pt-BR"/>
    </w:rPr>
  </w:style>
  <w:style w:type="paragraph" w:customStyle="1" w:styleId="xl107">
    <w:name w:val="xl107"/>
    <w:basedOn w:val="Normal"/>
    <w:qFormat/>
    <w:rsid w:val="00501C86"/>
    <w:pPr>
      <w:widowControl/>
      <w:pBdr>
        <w:top w:val="single" w:sz="4" w:space="0" w:color="000000"/>
        <w:left w:val="single" w:sz="4" w:space="0" w:color="000000"/>
        <w:right w:val="single" w:sz="4" w:space="0" w:color="000000"/>
      </w:pBdr>
      <w:shd w:val="clear" w:color="000000" w:fill="FFFFFF"/>
      <w:spacing w:beforeAutospacing="1" w:afterAutospacing="1"/>
    </w:pPr>
    <w:rPr>
      <w:b/>
      <w:bCs/>
      <w:sz w:val="20"/>
      <w:szCs w:val="20"/>
      <w:lang w:val="pt-BR"/>
    </w:rPr>
  </w:style>
  <w:style w:type="paragraph" w:customStyle="1" w:styleId="xl108">
    <w:name w:val="xl108"/>
    <w:basedOn w:val="Normal"/>
    <w:qFormat/>
    <w:rsid w:val="00501C86"/>
    <w:pPr>
      <w:widowControl/>
      <w:pBdr>
        <w:top w:val="single" w:sz="4" w:space="0" w:color="000000"/>
        <w:left w:val="single" w:sz="4" w:space="0" w:color="000000"/>
        <w:right w:val="single" w:sz="4" w:space="0" w:color="000000"/>
      </w:pBdr>
      <w:shd w:val="clear" w:color="000000" w:fill="FFFFFF"/>
      <w:spacing w:beforeAutospacing="1" w:afterAutospacing="1"/>
    </w:pPr>
    <w:rPr>
      <w:sz w:val="20"/>
      <w:szCs w:val="20"/>
      <w:lang w:val="pt-BR"/>
    </w:rPr>
  </w:style>
  <w:style w:type="paragraph" w:customStyle="1" w:styleId="xl109">
    <w:name w:val="xl109"/>
    <w:basedOn w:val="Normal"/>
    <w:qFormat/>
    <w:rsid w:val="00501C86"/>
    <w:pPr>
      <w:widowControl/>
      <w:shd w:val="clear" w:color="000000" w:fill="FFFFFF"/>
      <w:spacing w:beforeAutospacing="1" w:afterAutospacing="1"/>
      <w:jc w:val="center"/>
      <w:textAlignment w:val="center"/>
    </w:pPr>
    <w:rPr>
      <w:color w:val="000000"/>
      <w:sz w:val="20"/>
      <w:szCs w:val="20"/>
      <w:lang w:val="pt-BR"/>
    </w:rPr>
  </w:style>
  <w:style w:type="paragraph" w:customStyle="1" w:styleId="xl110">
    <w:name w:val="xl110"/>
    <w:basedOn w:val="Normal"/>
    <w:qFormat/>
    <w:rsid w:val="00501C86"/>
    <w:pPr>
      <w:widowControl/>
      <w:shd w:val="clear" w:color="000000" w:fill="FFFFFF"/>
      <w:spacing w:beforeAutospacing="1" w:afterAutospacing="1"/>
      <w:jc w:val="center"/>
      <w:textAlignment w:val="center"/>
    </w:pPr>
    <w:rPr>
      <w:color w:val="000000"/>
      <w:sz w:val="20"/>
      <w:szCs w:val="20"/>
      <w:lang w:val="pt-BR"/>
    </w:rPr>
  </w:style>
  <w:style w:type="paragraph" w:customStyle="1" w:styleId="xl111">
    <w:name w:val="xl111"/>
    <w:basedOn w:val="Normal"/>
    <w:qFormat/>
    <w:rsid w:val="00501C86"/>
    <w:pPr>
      <w:widowControl/>
      <w:shd w:val="clear" w:color="000000" w:fill="FFFFFF"/>
      <w:spacing w:beforeAutospacing="1" w:afterAutospacing="1"/>
      <w:jc w:val="center"/>
      <w:textAlignment w:val="center"/>
    </w:pPr>
    <w:rPr>
      <w:sz w:val="20"/>
      <w:szCs w:val="20"/>
      <w:lang w:val="pt-BR"/>
    </w:rPr>
  </w:style>
  <w:style w:type="paragraph" w:customStyle="1" w:styleId="xl112">
    <w:name w:val="xl112"/>
    <w:basedOn w:val="Normal"/>
    <w:qFormat/>
    <w:rsid w:val="00501C86"/>
    <w:pPr>
      <w:widowControl/>
      <w:shd w:val="clear" w:color="000000" w:fill="FFFFFF"/>
      <w:spacing w:beforeAutospacing="1" w:afterAutospacing="1"/>
      <w:jc w:val="center"/>
      <w:textAlignment w:val="center"/>
    </w:pPr>
    <w:rPr>
      <w:sz w:val="20"/>
      <w:szCs w:val="20"/>
      <w:lang w:val="pt-BR"/>
    </w:rPr>
  </w:style>
  <w:style w:type="paragraph" w:customStyle="1" w:styleId="xl113">
    <w:name w:val="xl113"/>
    <w:basedOn w:val="Normal"/>
    <w:qFormat/>
    <w:rsid w:val="00501C86"/>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sz w:val="20"/>
      <w:szCs w:val="20"/>
      <w:lang w:val="pt-BR"/>
    </w:rPr>
  </w:style>
  <w:style w:type="paragraph" w:customStyle="1" w:styleId="xl114">
    <w:name w:val="xl114"/>
    <w:basedOn w:val="Normal"/>
    <w:qFormat/>
    <w:rsid w:val="00501C86"/>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right"/>
    </w:pPr>
    <w:rPr>
      <w:sz w:val="20"/>
      <w:szCs w:val="20"/>
      <w:lang w:val="pt-BR"/>
    </w:rPr>
  </w:style>
  <w:style w:type="paragraph" w:customStyle="1" w:styleId="xl115">
    <w:name w:val="xl115"/>
    <w:basedOn w:val="Normal"/>
    <w:qFormat/>
    <w:rsid w:val="00501C86"/>
    <w:pPr>
      <w:widowControl/>
      <w:pBdr>
        <w:top w:val="single" w:sz="4" w:space="0" w:color="000000"/>
        <w:left w:val="single" w:sz="8" w:space="0" w:color="000000"/>
        <w:bottom w:val="single" w:sz="4" w:space="0" w:color="000000"/>
        <w:right w:val="single" w:sz="4" w:space="0" w:color="000000"/>
      </w:pBdr>
      <w:shd w:val="clear" w:color="000000" w:fill="FFFFFF"/>
      <w:spacing w:beforeAutospacing="1" w:afterAutospacing="1"/>
      <w:textAlignment w:val="center"/>
    </w:pPr>
    <w:rPr>
      <w:sz w:val="20"/>
      <w:szCs w:val="20"/>
      <w:lang w:val="pt-BR"/>
    </w:rPr>
  </w:style>
  <w:style w:type="paragraph" w:customStyle="1" w:styleId="xl116">
    <w:name w:val="xl116"/>
    <w:basedOn w:val="Normal"/>
    <w:qFormat/>
    <w:rsid w:val="00501C86"/>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sz w:val="20"/>
      <w:szCs w:val="20"/>
      <w:lang w:val="pt-BR"/>
    </w:rPr>
  </w:style>
  <w:style w:type="paragraph" w:customStyle="1" w:styleId="xl117">
    <w:name w:val="xl117"/>
    <w:basedOn w:val="Normal"/>
    <w:qFormat/>
    <w:rsid w:val="00501C86"/>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sz w:val="20"/>
      <w:szCs w:val="20"/>
      <w:lang w:val="pt-BR"/>
    </w:rPr>
  </w:style>
  <w:style w:type="paragraph" w:customStyle="1" w:styleId="xl118">
    <w:name w:val="xl118"/>
    <w:basedOn w:val="Normal"/>
    <w:qFormat/>
    <w:rsid w:val="00501C86"/>
    <w:pPr>
      <w:widowControl/>
      <w:pBdr>
        <w:top w:val="single" w:sz="4" w:space="0" w:color="000000"/>
        <w:left w:val="single" w:sz="4" w:space="0" w:color="000000"/>
        <w:bottom w:val="single" w:sz="4" w:space="0" w:color="000000"/>
        <w:right w:val="single" w:sz="8" w:space="0" w:color="000000"/>
      </w:pBdr>
      <w:shd w:val="clear" w:color="000000" w:fill="FFFFFF"/>
      <w:spacing w:beforeAutospacing="1" w:afterAutospacing="1"/>
      <w:jc w:val="center"/>
      <w:textAlignment w:val="center"/>
    </w:pPr>
    <w:rPr>
      <w:sz w:val="20"/>
      <w:szCs w:val="20"/>
      <w:lang w:val="pt-BR"/>
    </w:rPr>
  </w:style>
  <w:style w:type="paragraph" w:customStyle="1" w:styleId="xl119">
    <w:name w:val="xl119"/>
    <w:basedOn w:val="Normal"/>
    <w:qFormat/>
    <w:rsid w:val="00501C86"/>
    <w:pPr>
      <w:widowControl/>
      <w:pBdr>
        <w:top w:val="single" w:sz="8" w:space="0" w:color="000000"/>
        <w:left w:val="single" w:sz="8" w:space="0" w:color="000000"/>
        <w:bottom w:val="single" w:sz="4" w:space="0" w:color="000000"/>
        <w:right w:val="single" w:sz="4" w:space="0" w:color="000000"/>
      </w:pBdr>
      <w:shd w:val="clear" w:color="000000" w:fill="A6A6A6"/>
      <w:spacing w:beforeAutospacing="1" w:afterAutospacing="1"/>
      <w:jc w:val="center"/>
      <w:textAlignment w:val="center"/>
    </w:pPr>
    <w:rPr>
      <w:b/>
      <w:bCs/>
      <w:sz w:val="20"/>
      <w:szCs w:val="20"/>
      <w:lang w:val="pt-BR"/>
    </w:rPr>
  </w:style>
  <w:style w:type="paragraph" w:customStyle="1" w:styleId="xl120">
    <w:name w:val="xl120"/>
    <w:basedOn w:val="Normal"/>
    <w:qFormat/>
    <w:rsid w:val="00501C86"/>
    <w:pPr>
      <w:widowControl/>
      <w:pBdr>
        <w:top w:val="single" w:sz="4" w:space="0" w:color="000000"/>
        <w:left w:val="single" w:sz="8" w:space="0" w:color="000000"/>
        <w:bottom w:val="single" w:sz="4" w:space="0" w:color="000000"/>
        <w:right w:val="single" w:sz="4" w:space="0" w:color="000000"/>
      </w:pBdr>
      <w:shd w:val="clear" w:color="000000" w:fill="A6A6A6"/>
      <w:spacing w:beforeAutospacing="1" w:afterAutospacing="1"/>
      <w:jc w:val="center"/>
      <w:textAlignment w:val="center"/>
    </w:pPr>
    <w:rPr>
      <w:b/>
      <w:bCs/>
      <w:sz w:val="20"/>
      <w:szCs w:val="20"/>
      <w:lang w:val="pt-BR"/>
    </w:rPr>
  </w:style>
  <w:style w:type="paragraph" w:customStyle="1" w:styleId="xl121">
    <w:name w:val="xl121"/>
    <w:basedOn w:val="Normal"/>
    <w:qFormat/>
    <w:rsid w:val="00501C86"/>
    <w:pPr>
      <w:widowControl/>
      <w:pBdr>
        <w:top w:val="single" w:sz="8" w:space="0" w:color="000000"/>
        <w:left w:val="single" w:sz="4" w:space="0" w:color="000000"/>
        <w:bottom w:val="single" w:sz="4" w:space="0" w:color="000000"/>
        <w:right w:val="single" w:sz="4" w:space="0" w:color="000000"/>
      </w:pBdr>
      <w:shd w:val="clear" w:color="000000" w:fill="A6A6A6"/>
      <w:spacing w:beforeAutospacing="1" w:afterAutospacing="1"/>
      <w:jc w:val="center"/>
      <w:textAlignment w:val="center"/>
    </w:pPr>
    <w:rPr>
      <w:b/>
      <w:bCs/>
      <w:sz w:val="20"/>
      <w:szCs w:val="20"/>
      <w:lang w:val="pt-BR"/>
    </w:rPr>
  </w:style>
  <w:style w:type="paragraph" w:customStyle="1" w:styleId="xl122">
    <w:name w:val="xl122"/>
    <w:basedOn w:val="Normal"/>
    <w:qFormat/>
    <w:rsid w:val="00501C86"/>
    <w:pPr>
      <w:widowControl/>
      <w:pBdr>
        <w:top w:val="single" w:sz="4" w:space="0" w:color="000000"/>
        <w:left w:val="single" w:sz="4" w:space="0" w:color="000000"/>
        <w:bottom w:val="single" w:sz="4" w:space="0" w:color="000000"/>
        <w:right w:val="single" w:sz="4" w:space="0" w:color="000000"/>
      </w:pBdr>
      <w:shd w:val="clear" w:color="000000" w:fill="A6A6A6"/>
      <w:spacing w:beforeAutospacing="1" w:afterAutospacing="1"/>
      <w:jc w:val="center"/>
      <w:textAlignment w:val="center"/>
    </w:pPr>
    <w:rPr>
      <w:b/>
      <w:bCs/>
      <w:sz w:val="20"/>
      <w:szCs w:val="20"/>
      <w:lang w:val="pt-BR"/>
    </w:rPr>
  </w:style>
  <w:style w:type="paragraph" w:customStyle="1" w:styleId="xl123">
    <w:name w:val="xl123"/>
    <w:basedOn w:val="Normal"/>
    <w:qFormat/>
    <w:rsid w:val="00501C86"/>
    <w:pPr>
      <w:widowControl/>
      <w:shd w:val="clear" w:color="000000" w:fill="FFFFFF"/>
      <w:spacing w:beforeAutospacing="1" w:afterAutospacing="1"/>
      <w:jc w:val="center"/>
      <w:textAlignment w:val="center"/>
    </w:pPr>
    <w:rPr>
      <w:b/>
      <w:bCs/>
      <w:color w:val="000000"/>
      <w:sz w:val="36"/>
      <w:szCs w:val="36"/>
      <w:lang w:val="pt-BR"/>
    </w:rPr>
  </w:style>
  <w:style w:type="paragraph" w:customStyle="1" w:styleId="xl124">
    <w:name w:val="xl124"/>
    <w:basedOn w:val="Normal"/>
    <w:qFormat/>
    <w:rsid w:val="00501C86"/>
    <w:pPr>
      <w:widowControl/>
      <w:pBdr>
        <w:top w:val="single" w:sz="8" w:space="0" w:color="000000"/>
        <w:left w:val="single" w:sz="4" w:space="0" w:color="000000"/>
        <w:bottom w:val="single" w:sz="4" w:space="0" w:color="000000"/>
        <w:right w:val="single" w:sz="4" w:space="0" w:color="000000"/>
      </w:pBdr>
      <w:shd w:val="clear" w:color="000000" w:fill="A6A6A6"/>
      <w:spacing w:beforeAutospacing="1" w:afterAutospacing="1"/>
      <w:jc w:val="center"/>
      <w:textAlignment w:val="center"/>
    </w:pPr>
    <w:rPr>
      <w:b/>
      <w:bCs/>
      <w:sz w:val="20"/>
      <w:szCs w:val="20"/>
      <w:lang w:val="pt-BR"/>
    </w:rPr>
  </w:style>
  <w:style w:type="paragraph" w:customStyle="1" w:styleId="xl125">
    <w:name w:val="xl125"/>
    <w:basedOn w:val="Normal"/>
    <w:qFormat/>
    <w:rsid w:val="00501C86"/>
    <w:pPr>
      <w:widowControl/>
      <w:pBdr>
        <w:top w:val="single" w:sz="4" w:space="0" w:color="000000"/>
        <w:left w:val="single" w:sz="4" w:space="0" w:color="000000"/>
        <w:bottom w:val="single" w:sz="4" w:space="0" w:color="000000"/>
        <w:right w:val="single" w:sz="4" w:space="0" w:color="000000"/>
      </w:pBdr>
      <w:shd w:val="clear" w:color="000000" w:fill="A6A6A6"/>
      <w:spacing w:beforeAutospacing="1" w:afterAutospacing="1"/>
      <w:jc w:val="center"/>
      <w:textAlignment w:val="center"/>
    </w:pPr>
    <w:rPr>
      <w:b/>
      <w:bCs/>
      <w:sz w:val="20"/>
      <w:szCs w:val="20"/>
      <w:lang w:val="pt-BR"/>
    </w:rPr>
  </w:style>
  <w:style w:type="paragraph" w:customStyle="1" w:styleId="xl126">
    <w:name w:val="xl126"/>
    <w:basedOn w:val="Normal"/>
    <w:qFormat/>
    <w:rsid w:val="00501C86"/>
    <w:pPr>
      <w:widowControl/>
      <w:pBdr>
        <w:top w:val="single" w:sz="8" w:space="0" w:color="000000"/>
        <w:left w:val="single" w:sz="4" w:space="0" w:color="000000"/>
        <w:bottom w:val="single" w:sz="4" w:space="0" w:color="000000"/>
        <w:right w:val="single" w:sz="4" w:space="0" w:color="000000"/>
      </w:pBdr>
      <w:shd w:val="clear" w:color="000000" w:fill="A6A6A6"/>
      <w:spacing w:beforeAutospacing="1" w:afterAutospacing="1"/>
      <w:jc w:val="center"/>
      <w:textAlignment w:val="center"/>
    </w:pPr>
    <w:rPr>
      <w:b/>
      <w:bCs/>
      <w:sz w:val="20"/>
      <w:szCs w:val="20"/>
      <w:lang w:val="pt-BR"/>
    </w:rPr>
  </w:style>
  <w:style w:type="paragraph" w:customStyle="1" w:styleId="xl127">
    <w:name w:val="xl127"/>
    <w:basedOn w:val="Normal"/>
    <w:qFormat/>
    <w:rsid w:val="00501C86"/>
    <w:pPr>
      <w:widowControl/>
      <w:pBdr>
        <w:top w:val="single" w:sz="8" w:space="0" w:color="000000"/>
        <w:left w:val="single" w:sz="4" w:space="0" w:color="000000"/>
        <w:bottom w:val="single" w:sz="4" w:space="0" w:color="000000"/>
        <w:right w:val="single" w:sz="8" w:space="0" w:color="000000"/>
      </w:pBdr>
      <w:shd w:val="clear" w:color="000000" w:fill="A6A6A6"/>
      <w:spacing w:beforeAutospacing="1" w:afterAutospacing="1"/>
      <w:jc w:val="center"/>
      <w:textAlignment w:val="center"/>
    </w:pPr>
    <w:rPr>
      <w:b/>
      <w:bCs/>
      <w:sz w:val="20"/>
      <w:szCs w:val="20"/>
      <w:lang w:val="pt-BR"/>
    </w:rPr>
  </w:style>
  <w:style w:type="paragraph" w:customStyle="1" w:styleId="xl128">
    <w:name w:val="xl128"/>
    <w:basedOn w:val="Normal"/>
    <w:qFormat/>
    <w:rsid w:val="00501C86"/>
    <w:pPr>
      <w:widowControl/>
      <w:pBdr>
        <w:top w:val="single" w:sz="8" w:space="0" w:color="000000"/>
        <w:left w:val="single" w:sz="4" w:space="0" w:color="000000"/>
        <w:bottom w:val="single" w:sz="4" w:space="0" w:color="000000"/>
        <w:right w:val="single" w:sz="4" w:space="0" w:color="000000"/>
      </w:pBdr>
      <w:shd w:val="clear" w:color="000000" w:fill="A6A6A6"/>
      <w:spacing w:beforeAutospacing="1" w:afterAutospacing="1"/>
      <w:jc w:val="center"/>
      <w:textAlignment w:val="center"/>
    </w:pPr>
    <w:rPr>
      <w:b/>
      <w:bCs/>
      <w:sz w:val="20"/>
      <w:szCs w:val="20"/>
      <w:lang w:val="pt-BR"/>
    </w:rPr>
  </w:style>
  <w:style w:type="paragraph" w:customStyle="1" w:styleId="xl129">
    <w:name w:val="xl129"/>
    <w:basedOn w:val="Normal"/>
    <w:qFormat/>
    <w:rsid w:val="00501C86"/>
    <w:pPr>
      <w:widowControl/>
      <w:pBdr>
        <w:top w:val="single" w:sz="4" w:space="0" w:color="000000"/>
        <w:left w:val="single" w:sz="4" w:space="0" w:color="000000"/>
        <w:bottom w:val="single" w:sz="4" w:space="0" w:color="000000"/>
        <w:right w:val="single" w:sz="4" w:space="0" w:color="000000"/>
      </w:pBdr>
      <w:shd w:val="clear" w:color="000000" w:fill="A6A6A6"/>
      <w:spacing w:beforeAutospacing="1" w:afterAutospacing="1"/>
      <w:jc w:val="center"/>
      <w:textAlignment w:val="center"/>
    </w:pPr>
    <w:rPr>
      <w:b/>
      <w:bCs/>
      <w:sz w:val="20"/>
      <w:szCs w:val="20"/>
      <w:lang w:val="pt-BR"/>
    </w:rPr>
  </w:style>
  <w:style w:type="paragraph" w:customStyle="1" w:styleId="PargrafodaLista1">
    <w:name w:val="Parágrafo da Lista1"/>
    <w:basedOn w:val="Normal"/>
    <w:qFormat/>
    <w:rsid w:val="00501C86"/>
    <w:pPr>
      <w:widowControl/>
      <w:spacing w:after="200" w:line="276" w:lineRule="auto"/>
      <w:ind w:left="720"/>
    </w:pPr>
    <w:rPr>
      <w:rFonts w:ascii="Calibri" w:eastAsia="Calibri" w:hAnsi="Calibri" w:cs="Calibri"/>
      <w:lang w:val="pt-BR" w:eastAsia="en-US"/>
    </w:rPr>
  </w:style>
  <w:style w:type="paragraph" w:customStyle="1" w:styleId="PADRO0">
    <w:name w:val="PADRÃO"/>
    <w:qFormat/>
    <w:rsid w:val="00501C86"/>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styleId="Commarcadores">
    <w:name w:val="List Bullet"/>
    <w:basedOn w:val="Normal"/>
    <w:uiPriority w:val="99"/>
    <w:unhideWhenUsed/>
    <w:qFormat/>
    <w:rsid w:val="00501C86"/>
    <w:pPr>
      <w:widowControl/>
      <w:numPr>
        <w:numId w:val="14"/>
      </w:numPr>
      <w:suppressAutoHyphens/>
      <w:contextualSpacing/>
    </w:pPr>
    <w:rPr>
      <w:sz w:val="24"/>
      <w:szCs w:val="24"/>
      <w:lang w:val="pt-BR" w:eastAsia="zh-CN"/>
    </w:rPr>
  </w:style>
  <w:style w:type="paragraph" w:styleId="Assuntodocomentrio">
    <w:name w:val="annotation subject"/>
    <w:basedOn w:val="Textodecomentrio"/>
    <w:next w:val="Textodecomentrio"/>
    <w:link w:val="AssuntodocomentrioChar"/>
    <w:uiPriority w:val="99"/>
    <w:semiHidden/>
    <w:unhideWhenUsed/>
    <w:qFormat/>
    <w:rsid w:val="00501C86"/>
    <w:pPr>
      <w:suppressAutoHyphens/>
    </w:pPr>
    <w:rPr>
      <w:rFonts w:ascii="Times New Roman" w:eastAsia="Times New Roman" w:hAnsi="Times New Roman" w:cs="Times New Roman"/>
      <w:b/>
      <w:bCs/>
      <w:lang w:eastAsia="zh-CN"/>
    </w:rPr>
  </w:style>
  <w:style w:type="character" w:customStyle="1" w:styleId="AssuntodocomentrioChar1">
    <w:name w:val="Assunto do comentário Char1"/>
    <w:basedOn w:val="TextodecomentrioChar1"/>
    <w:uiPriority w:val="99"/>
    <w:semiHidden/>
    <w:rsid w:val="00501C86"/>
    <w:rPr>
      <w:rFonts w:ascii="Times New Roman" w:eastAsia="Times New Roman" w:hAnsi="Times New Roman" w:cs="Times New Roman"/>
      <w:b/>
      <w:bCs/>
      <w:sz w:val="20"/>
      <w:szCs w:val="20"/>
      <w:lang w:val="pt-PT" w:eastAsia="pt-BR"/>
    </w:rPr>
  </w:style>
  <w:style w:type="paragraph" w:styleId="Reviso">
    <w:name w:val="Revision"/>
    <w:uiPriority w:val="99"/>
    <w:semiHidden/>
    <w:qFormat/>
    <w:rsid w:val="00501C86"/>
    <w:pPr>
      <w:suppressAutoHyphens/>
      <w:spacing w:after="0" w:line="240" w:lineRule="auto"/>
    </w:pPr>
    <w:rPr>
      <w:rFonts w:ascii="Calibri" w:eastAsia="Calibri" w:hAnsi="Calibri"/>
    </w:rPr>
  </w:style>
  <w:style w:type="paragraph" w:customStyle="1" w:styleId="msonormal0">
    <w:name w:val="msonormal"/>
    <w:basedOn w:val="Normal"/>
    <w:qFormat/>
    <w:rsid w:val="00501C86"/>
    <w:pPr>
      <w:widowControl/>
      <w:spacing w:beforeAutospacing="1" w:afterAutospacing="1"/>
    </w:pPr>
    <w:rPr>
      <w:sz w:val="24"/>
      <w:szCs w:val="24"/>
      <w:lang w:val="pt-BR"/>
    </w:rPr>
  </w:style>
  <w:style w:type="paragraph" w:customStyle="1" w:styleId="dou-paragraph">
    <w:name w:val="dou-paragraph"/>
    <w:basedOn w:val="Normal"/>
    <w:qFormat/>
    <w:rsid w:val="00501C86"/>
    <w:pPr>
      <w:widowControl/>
      <w:spacing w:beforeAutospacing="1" w:afterAutospacing="1"/>
    </w:pPr>
    <w:rPr>
      <w:sz w:val="24"/>
      <w:szCs w:val="24"/>
      <w:lang w:val="pt-BR"/>
    </w:rPr>
  </w:style>
  <w:style w:type="paragraph" w:customStyle="1" w:styleId="font0">
    <w:name w:val="font0"/>
    <w:basedOn w:val="Normal"/>
    <w:qFormat/>
    <w:rsid w:val="00501C86"/>
    <w:pPr>
      <w:widowControl/>
      <w:spacing w:beforeAutospacing="1" w:afterAutospacing="1"/>
    </w:pPr>
    <w:rPr>
      <w:rFonts w:ascii="Calibri" w:hAnsi="Calibri" w:cs="Calibri"/>
      <w:color w:val="000000"/>
      <w:lang w:val="pt-BR"/>
    </w:rPr>
  </w:style>
  <w:style w:type="paragraph" w:customStyle="1" w:styleId="font5">
    <w:name w:val="font5"/>
    <w:basedOn w:val="Normal"/>
    <w:qFormat/>
    <w:rsid w:val="00501C86"/>
    <w:pPr>
      <w:widowControl/>
      <w:spacing w:beforeAutospacing="1" w:afterAutospacing="1"/>
    </w:pPr>
    <w:rPr>
      <w:rFonts w:ascii="Calibri" w:hAnsi="Calibri" w:cs="Calibri"/>
      <w:b/>
      <w:bCs/>
      <w:color w:val="000000"/>
      <w:lang w:val="pt-BR"/>
    </w:rPr>
  </w:style>
  <w:style w:type="paragraph" w:customStyle="1" w:styleId="xl130">
    <w:name w:val="xl130"/>
    <w:basedOn w:val="Normal"/>
    <w:qFormat/>
    <w:rsid w:val="00501C86"/>
    <w:pPr>
      <w:widowControl/>
      <w:pBdr>
        <w:left w:val="single" w:sz="8" w:space="0" w:color="000000"/>
        <w:bottom w:val="single" w:sz="4" w:space="0" w:color="000000"/>
      </w:pBdr>
      <w:spacing w:beforeAutospacing="1" w:afterAutospacing="1"/>
      <w:textAlignment w:val="center"/>
    </w:pPr>
    <w:rPr>
      <w:sz w:val="18"/>
      <w:szCs w:val="18"/>
      <w:lang w:val="pt-BR"/>
    </w:rPr>
  </w:style>
  <w:style w:type="paragraph" w:customStyle="1" w:styleId="xl131">
    <w:name w:val="xl131"/>
    <w:basedOn w:val="Normal"/>
    <w:qFormat/>
    <w:rsid w:val="00501C86"/>
    <w:pPr>
      <w:widowControl/>
      <w:pBdr>
        <w:right w:val="single" w:sz="8" w:space="0" w:color="000000"/>
      </w:pBdr>
      <w:spacing w:beforeAutospacing="1" w:afterAutospacing="1"/>
      <w:jc w:val="center"/>
      <w:textAlignment w:val="center"/>
    </w:pPr>
    <w:rPr>
      <w:sz w:val="18"/>
      <w:szCs w:val="18"/>
      <w:lang w:val="pt-BR"/>
    </w:rPr>
  </w:style>
  <w:style w:type="paragraph" w:customStyle="1" w:styleId="xl132">
    <w:name w:val="xl132"/>
    <w:basedOn w:val="Normal"/>
    <w:qFormat/>
    <w:rsid w:val="00501C86"/>
    <w:pPr>
      <w:widowControl/>
      <w:pBdr>
        <w:top w:val="single" w:sz="4" w:space="0" w:color="000000"/>
        <w:left w:val="single" w:sz="8" w:space="0" w:color="000000"/>
        <w:bottom w:val="single" w:sz="8" w:space="0" w:color="000000"/>
      </w:pBdr>
      <w:spacing w:beforeAutospacing="1" w:afterAutospacing="1"/>
    </w:pPr>
    <w:rPr>
      <w:b/>
      <w:bCs/>
      <w:sz w:val="18"/>
      <w:szCs w:val="18"/>
      <w:lang w:val="pt-BR"/>
    </w:rPr>
  </w:style>
  <w:style w:type="paragraph" w:customStyle="1" w:styleId="xl133">
    <w:name w:val="xl133"/>
    <w:basedOn w:val="Normal"/>
    <w:qFormat/>
    <w:rsid w:val="00501C86"/>
    <w:pPr>
      <w:widowControl/>
      <w:pBdr>
        <w:top w:val="single" w:sz="4" w:space="0" w:color="000000"/>
        <w:left w:val="single" w:sz="8" w:space="0" w:color="000000"/>
        <w:bottom w:val="single" w:sz="8" w:space="0" w:color="000000"/>
      </w:pBdr>
      <w:spacing w:beforeAutospacing="1" w:afterAutospacing="1"/>
      <w:textAlignment w:val="center"/>
    </w:pPr>
    <w:rPr>
      <w:b/>
      <w:bCs/>
      <w:sz w:val="18"/>
      <w:szCs w:val="18"/>
      <w:lang w:val="pt-BR"/>
    </w:rPr>
  </w:style>
  <w:style w:type="paragraph" w:customStyle="1" w:styleId="xl134">
    <w:name w:val="xl134"/>
    <w:basedOn w:val="Normal"/>
    <w:qFormat/>
    <w:rsid w:val="00501C86"/>
    <w:pPr>
      <w:widowControl/>
      <w:pBdr>
        <w:left w:val="single" w:sz="8" w:space="0" w:color="000000"/>
      </w:pBdr>
      <w:spacing w:beforeAutospacing="1" w:afterAutospacing="1"/>
      <w:textAlignment w:val="center"/>
    </w:pPr>
    <w:rPr>
      <w:b/>
      <w:bCs/>
      <w:sz w:val="18"/>
      <w:szCs w:val="18"/>
      <w:lang w:val="pt-BR"/>
    </w:rPr>
  </w:style>
  <w:style w:type="paragraph" w:customStyle="1" w:styleId="xl135">
    <w:name w:val="xl135"/>
    <w:basedOn w:val="Normal"/>
    <w:qFormat/>
    <w:rsid w:val="00501C86"/>
    <w:pPr>
      <w:widowControl/>
      <w:pBdr>
        <w:right w:val="single" w:sz="8" w:space="0" w:color="000000"/>
      </w:pBdr>
      <w:spacing w:beforeAutospacing="1" w:afterAutospacing="1"/>
      <w:jc w:val="center"/>
      <w:textAlignment w:val="center"/>
    </w:pPr>
    <w:rPr>
      <w:b/>
      <w:bCs/>
      <w:sz w:val="18"/>
      <w:szCs w:val="18"/>
      <w:lang w:val="pt-BR"/>
    </w:rPr>
  </w:style>
  <w:style w:type="paragraph" w:customStyle="1" w:styleId="xl136">
    <w:name w:val="xl136"/>
    <w:basedOn w:val="Normal"/>
    <w:qFormat/>
    <w:rsid w:val="00501C86"/>
    <w:pPr>
      <w:widowControl/>
      <w:pBdr>
        <w:top w:val="single" w:sz="4" w:space="0" w:color="000000"/>
        <w:bottom w:val="single" w:sz="8" w:space="0" w:color="000000"/>
        <w:right w:val="single" w:sz="8" w:space="0" w:color="000000"/>
      </w:pBdr>
      <w:spacing w:beforeAutospacing="1" w:afterAutospacing="1"/>
      <w:textAlignment w:val="center"/>
    </w:pPr>
    <w:rPr>
      <w:b/>
      <w:bCs/>
      <w:sz w:val="18"/>
      <w:szCs w:val="18"/>
      <w:lang w:val="pt-BR"/>
    </w:rPr>
  </w:style>
  <w:style w:type="paragraph" w:customStyle="1" w:styleId="xl137">
    <w:name w:val="xl137"/>
    <w:basedOn w:val="Normal"/>
    <w:qFormat/>
    <w:rsid w:val="00501C86"/>
    <w:pPr>
      <w:widowControl/>
      <w:pBdr>
        <w:top w:val="single" w:sz="4" w:space="0" w:color="000000"/>
        <w:left w:val="single" w:sz="8" w:space="0" w:color="000000"/>
        <w:bottom w:val="single" w:sz="8" w:space="0" w:color="000000"/>
      </w:pBdr>
      <w:shd w:val="clear" w:color="000000" w:fill="C00000"/>
      <w:spacing w:beforeAutospacing="1" w:afterAutospacing="1"/>
    </w:pPr>
    <w:rPr>
      <w:b/>
      <w:bCs/>
      <w:color w:val="FFFFFF"/>
      <w:sz w:val="18"/>
      <w:szCs w:val="18"/>
      <w:lang w:val="pt-BR"/>
    </w:rPr>
  </w:style>
  <w:style w:type="paragraph" w:customStyle="1" w:styleId="xl138">
    <w:name w:val="xl138"/>
    <w:basedOn w:val="Normal"/>
    <w:qFormat/>
    <w:rsid w:val="00501C86"/>
    <w:pPr>
      <w:widowControl/>
      <w:pBdr>
        <w:top w:val="single" w:sz="4" w:space="0" w:color="000000"/>
        <w:bottom w:val="single" w:sz="8" w:space="0" w:color="000000"/>
        <w:right w:val="single" w:sz="8" w:space="0" w:color="000000"/>
      </w:pBdr>
      <w:shd w:val="clear" w:color="000000" w:fill="C00000"/>
      <w:spacing w:beforeAutospacing="1" w:afterAutospacing="1"/>
      <w:jc w:val="center"/>
      <w:textAlignment w:val="center"/>
    </w:pPr>
    <w:rPr>
      <w:b/>
      <w:bCs/>
      <w:color w:val="FFFFFF"/>
      <w:sz w:val="18"/>
      <w:szCs w:val="18"/>
      <w:lang w:val="pt-BR"/>
    </w:rPr>
  </w:style>
  <w:style w:type="paragraph" w:customStyle="1" w:styleId="xl139">
    <w:name w:val="xl139"/>
    <w:basedOn w:val="Normal"/>
    <w:qFormat/>
    <w:rsid w:val="00501C86"/>
    <w:pPr>
      <w:widowControl/>
      <w:pBdr>
        <w:left w:val="single" w:sz="8" w:space="0" w:color="000000"/>
      </w:pBdr>
      <w:spacing w:beforeAutospacing="1" w:afterAutospacing="1"/>
    </w:pPr>
    <w:rPr>
      <w:sz w:val="24"/>
      <w:szCs w:val="24"/>
      <w:lang w:val="pt-BR"/>
    </w:rPr>
  </w:style>
  <w:style w:type="paragraph" w:customStyle="1" w:styleId="xl140">
    <w:name w:val="xl140"/>
    <w:basedOn w:val="Normal"/>
    <w:qFormat/>
    <w:rsid w:val="00501C86"/>
    <w:pPr>
      <w:widowControl/>
      <w:pBdr>
        <w:right w:val="single" w:sz="8" w:space="0" w:color="000000"/>
      </w:pBdr>
      <w:spacing w:beforeAutospacing="1" w:afterAutospacing="1"/>
    </w:pPr>
    <w:rPr>
      <w:sz w:val="24"/>
      <w:szCs w:val="24"/>
      <w:lang w:val="pt-BR"/>
    </w:rPr>
  </w:style>
  <w:style w:type="paragraph" w:customStyle="1" w:styleId="xl141">
    <w:name w:val="xl141"/>
    <w:basedOn w:val="Normal"/>
    <w:qFormat/>
    <w:rsid w:val="00501C86"/>
    <w:pPr>
      <w:widowControl/>
      <w:pBdr>
        <w:left w:val="single" w:sz="8" w:space="0" w:color="000000"/>
        <w:bottom w:val="single" w:sz="8" w:space="0" w:color="000000"/>
      </w:pBdr>
      <w:spacing w:beforeAutospacing="1" w:afterAutospacing="1"/>
    </w:pPr>
    <w:rPr>
      <w:sz w:val="24"/>
      <w:szCs w:val="24"/>
      <w:lang w:val="pt-BR"/>
    </w:rPr>
  </w:style>
  <w:style w:type="paragraph" w:customStyle="1" w:styleId="xl142">
    <w:name w:val="xl142"/>
    <w:basedOn w:val="Normal"/>
    <w:qFormat/>
    <w:rsid w:val="00501C86"/>
    <w:pPr>
      <w:widowControl/>
      <w:pBdr>
        <w:bottom w:val="single" w:sz="8" w:space="0" w:color="000000"/>
      </w:pBdr>
      <w:spacing w:beforeAutospacing="1" w:afterAutospacing="1"/>
    </w:pPr>
    <w:rPr>
      <w:sz w:val="24"/>
      <w:szCs w:val="24"/>
      <w:lang w:val="pt-BR"/>
    </w:rPr>
  </w:style>
  <w:style w:type="paragraph" w:customStyle="1" w:styleId="xl143">
    <w:name w:val="xl143"/>
    <w:basedOn w:val="Normal"/>
    <w:qFormat/>
    <w:rsid w:val="00501C86"/>
    <w:pPr>
      <w:widowControl/>
      <w:pBdr>
        <w:bottom w:val="single" w:sz="8" w:space="0" w:color="000000"/>
        <w:right w:val="single" w:sz="8" w:space="0" w:color="000000"/>
      </w:pBdr>
      <w:spacing w:beforeAutospacing="1" w:afterAutospacing="1"/>
    </w:pPr>
    <w:rPr>
      <w:sz w:val="24"/>
      <w:szCs w:val="24"/>
      <w:lang w:val="pt-BR"/>
    </w:rPr>
  </w:style>
  <w:style w:type="paragraph" w:customStyle="1" w:styleId="font6">
    <w:name w:val="font6"/>
    <w:basedOn w:val="Normal"/>
    <w:qFormat/>
    <w:rsid w:val="00501C86"/>
    <w:pPr>
      <w:widowControl/>
      <w:spacing w:beforeAutospacing="1" w:afterAutospacing="1"/>
    </w:pPr>
    <w:rPr>
      <w:rFonts w:ascii="Calibri" w:hAnsi="Calibri" w:cs="Calibri"/>
      <w:b/>
      <w:bCs/>
      <w:color w:val="000000"/>
      <w:sz w:val="20"/>
      <w:szCs w:val="20"/>
      <w:lang w:val="pt-BR"/>
    </w:rPr>
  </w:style>
  <w:style w:type="paragraph" w:customStyle="1" w:styleId="Nvel2">
    <w:name w:val="Nível 2"/>
    <w:basedOn w:val="Normal"/>
    <w:next w:val="Normal"/>
    <w:qFormat/>
    <w:rsid w:val="00501C86"/>
    <w:pPr>
      <w:widowControl/>
      <w:spacing w:after="120"/>
      <w:jc w:val="both"/>
    </w:pPr>
    <w:rPr>
      <w:rFonts w:ascii="Arial" w:eastAsiaTheme="minorEastAsia" w:hAnsi="Arial"/>
      <w:b/>
      <w:sz w:val="24"/>
      <w:szCs w:val="20"/>
      <w:lang w:val="pt-BR"/>
    </w:rPr>
  </w:style>
  <w:style w:type="paragraph" w:styleId="Citao">
    <w:name w:val="Quote"/>
    <w:basedOn w:val="Normal"/>
    <w:next w:val="Normal"/>
    <w:link w:val="CitaoChar"/>
    <w:uiPriority w:val="29"/>
    <w:qFormat/>
    <w:rsid w:val="00501C86"/>
    <w:pPr>
      <w:widowControl/>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0"/>
      <w:szCs w:val="24"/>
      <w:lang w:val="pt-BR" w:eastAsia="en-US"/>
    </w:rPr>
  </w:style>
  <w:style w:type="character" w:customStyle="1" w:styleId="CitaoChar1">
    <w:name w:val="Citação Char1"/>
    <w:basedOn w:val="Fontepargpadro"/>
    <w:uiPriority w:val="29"/>
    <w:rsid w:val="00501C86"/>
    <w:rPr>
      <w:rFonts w:ascii="Times New Roman" w:eastAsia="Times New Roman" w:hAnsi="Times New Roman" w:cs="Times New Roman"/>
      <w:i/>
      <w:iCs/>
      <w:color w:val="404040" w:themeColor="text1" w:themeTint="BF"/>
      <w:lang w:val="pt-PT" w:eastAsia="pt-BR"/>
    </w:rPr>
  </w:style>
  <w:style w:type="paragraph" w:styleId="Commarcadores5">
    <w:name w:val="List Bullet 5"/>
    <w:basedOn w:val="Normal"/>
    <w:qFormat/>
    <w:rsid w:val="00501C86"/>
    <w:pPr>
      <w:widowControl/>
      <w:numPr>
        <w:numId w:val="16"/>
      </w:numPr>
      <w:contextualSpacing/>
    </w:pPr>
    <w:rPr>
      <w:rFonts w:ascii="Ecofont_Spranq_eco_Sans" w:eastAsiaTheme="minorEastAsia" w:hAnsi="Ecofont_Spranq_eco_Sans" w:cs="Tahoma"/>
      <w:sz w:val="24"/>
      <w:szCs w:val="24"/>
      <w:lang w:val="pt-BR"/>
    </w:rPr>
  </w:style>
  <w:style w:type="paragraph" w:customStyle="1" w:styleId="Notaexplicativa">
    <w:name w:val="Nota explicativa"/>
    <w:basedOn w:val="Citao"/>
    <w:link w:val="NotaexplicativaChar"/>
    <w:qFormat/>
    <w:rsid w:val="00501C86"/>
    <w:rPr>
      <w:szCs w:val="20"/>
    </w:rPr>
  </w:style>
  <w:style w:type="paragraph" w:customStyle="1" w:styleId="Nivel01Titulo">
    <w:name w:val="Nivel_01_Titulo"/>
    <w:basedOn w:val="Nivel01"/>
    <w:link w:val="Nivel01TituloChar"/>
    <w:qFormat/>
    <w:rsid w:val="00501C86"/>
    <w:pPr>
      <w:numPr>
        <w:numId w:val="7"/>
      </w:numPr>
      <w:tabs>
        <w:tab w:val="clear" w:pos="0"/>
      </w:tabs>
      <w:jc w:val="left"/>
    </w:pPr>
    <w:rPr>
      <w:rFonts w:cstheme="majorBidi"/>
      <w:color w:val="000000" w:themeColor="text1"/>
      <w:spacing w:val="5"/>
      <w:kern w:val="2"/>
      <w:sz w:val="52"/>
      <w:szCs w:val="52"/>
    </w:rPr>
  </w:style>
  <w:style w:type="paragraph" w:customStyle="1" w:styleId="Citao1">
    <w:name w:val="Citação1"/>
    <w:basedOn w:val="Normal"/>
    <w:next w:val="Normal"/>
    <w:link w:val="QuoteChar"/>
    <w:qFormat/>
    <w:rsid w:val="00501C86"/>
    <w:pPr>
      <w:widowControl/>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lang w:val="pt-BR" w:eastAsia="en-US"/>
    </w:rPr>
  </w:style>
  <w:style w:type="paragraph" w:customStyle="1" w:styleId="paragraph">
    <w:name w:val="paragraph"/>
    <w:basedOn w:val="Normal"/>
    <w:qFormat/>
    <w:rsid w:val="00501C86"/>
    <w:pPr>
      <w:widowControl/>
      <w:spacing w:beforeAutospacing="1" w:afterAutospacing="1"/>
    </w:pPr>
    <w:rPr>
      <w:sz w:val="24"/>
      <w:szCs w:val="24"/>
      <w:lang w:val="pt-BR"/>
    </w:rPr>
  </w:style>
  <w:style w:type="paragraph" w:customStyle="1" w:styleId="Nivel1">
    <w:name w:val="Nivel1"/>
    <w:basedOn w:val="Ttulo1"/>
    <w:link w:val="Nivel1Char"/>
    <w:qFormat/>
    <w:rsid w:val="00501C86"/>
    <w:pPr>
      <w:widowControl/>
      <w:spacing w:line="276" w:lineRule="auto"/>
      <w:ind w:left="357" w:hanging="357"/>
      <w:jc w:val="both"/>
    </w:pPr>
    <w:rPr>
      <w:rFonts w:ascii="Arial" w:hAnsi="Arial" w:cs="Arial"/>
      <w:b w:val="0"/>
      <w:color w:val="000000"/>
    </w:rPr>
  </w:style>
  <w:style w:type="paragraph" w:customStyle="1" w:styleId="Nivel10">
    <w:name w:val="Nivel 1"/>
    <w:basedOn w:val="Nivel2"/>
    <w:next w:val="Nivel2"/>
    <w:qFormat/>
    <w:rsid w:val="00501C86"/>
    <w:pPr>
      <w:spacing w:before="120" w:after="120"/>
      <w:ind w:left="360" w:hanging="360"/>
    </w:pPr>
    <w:rPr>
      <w:rFonts w:eastAsiaTheme="minorEastAsia"/>
      <w:color w:val="000000"/>
      <w:sz w:val="20"/>
      <w:szCs w:val="20"/>
      <w:lang w:eastAsia="en-US"/>
    </w:rPr>
  </w:style>
  <w:style w:type="paragraph" w:customStyle="1" w:styleId="textbody">
    <w:name w:val="textbody"/>
    <w:basedOn w:val="Normal"/>
    <w:qFormat/>
    <w:rsid w:val="00501C86"/>
    <w:pPr>
      <w:widowControl/>
      <w:spacing w:beforeAutospacing="1" w:afterAutospacing="1"/>
    </w:pPr>
    <w:rPr>
      <w:sz w:val="24"/>
      <w:szCs w:val="24"/>
      <w:lang w:val="pt-BR"/>
    </w:rPr>
  </w:style>
  <w:style w:type="paragraph" w:customStyle="1" w:styleId="em0020ementa">
    <w:name w:val="em_0020ementa"/>
    <w:basedOn w:val="Normal"/>
    <w:qFormat/>
    <w:rsid w:val="00501C86"/>
    <w:pPr>
      <w:widowControl/>
      <w:ind w:left="4160"/>
      <w:jc w:val="both"/>
    </w:pPr>
    <w:rPr>
      <w:sz w:val="28"/>
      <w:szCs w:val="28"/>
      <w:lang w:val="pt-BR"/>
    </w:rPr>
  </w:style>
  <w:style w:type="paragraph" w:customStyle="1" w:styleId="texto1">
    <w:name w:val="texto1"/>
    <w:basedOn w:val="Normal"/>
    <w:qFormat/>
    <w:rsid w:val="00501C86"/>
    <w:pPr>
      <w:widowControl/>
      <w:spacing w:beforeAutospacing="1" w:afterAutospacing="1"/>
    </w:pPr>
    <w:rPr>
      <w:sz w:val="24"/>
      <w:szCs w:val="24"/>
      <w:lang w:val="pt-BR"/>
    </w:rPr>
  </w:style>
  <w:style w:type="paragraph" w:customStyle="1" w:styleId="xwestern">
    <w:name w:val="x_western"/>
    <w:basedOn w:val="Normal"/>
    <w:qFormat/>
    <w:rsid w:val="00501C86"/>
    <w:pPr>
      <w:widowControl/>
      <w:spacing w:beforeAutospacing="1" w:afterAutospacing="1"/>
    </w:pPr>
    <w:rPr>
      <w:sz w:val="24"/>
      <w:szCs w:val="24"/>
      <w:lang w:val="pt-BR"/>
    </w:rPr>
  </w:style>
  <w:style w:type="paragraph" w:customStyle="1" w:styleId="TCU-Ac-item9-0">
    <w:name w:val="TCU - Ac - item 9 - §§_0"/>
    <w:basedOn w:val="Normal"/>
    <w:qFormat/>
    <w:rsid w:val="00501C86"/>
    <w:pPr>
      <w:widowControl/>
      <w:ind w:firstLine="1134"/>
      <w:jc w:val="both"/>
    </w:pPr>
    <w:rPr>
      <w:sz w:val="24"/>
      <w:lang w:val="pt-BR" w:eastAsia="en-US"/>
    </w:rPr>
  </w:style>
  <w:style w:type="paragraph" w:customStyle="1" w:styleId="Normal10">
    <w:name w:val="Normal_1"/>
    <w:qFormat/>
    <w:rsid w:val="00501C86"/>
    <w:pPr>
      <w:suppressAutoHyphens/>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qFormat/>
    <w:rsid w:val="00501C86"/>
    <w:pPr>
      <w:widowControl/>
      <w:spacing w:beforeAutospacing="1" w:afterAutospacing="1"/>
    </w:pPr>
    <w:rPr>
      <w:sz w:val="24"/>
      <w:szCs w:val="24"/>
      <w:lang w:val="pt-BR"/>
    </w:rPr>
  </w:style>
  <w:style w:type="paragraph" w:customStyle="1" w:styleId="textojustificadorecuoprimeiralinha">
    <w:name w:val="texto_justificado_recuo_primeira_linha"/>
    <w:basedOn w:val="Normal"/>
    <w:qFormat/>
    <w:rsid w:val="00501C86"/>
    <w:pPr>
      <w:widowControl/>
      <w:spacing w:beforeAutospacing="1" w:afterAutospacing="1"/>
    </w:pPr>
    <w:rPr>
      <w:sz w:val="24"/>
      <w:szCs w:val="24"/>
      <w:lang w:val="pt-BR"/>
    </w:rPr>
  </w:style>
  <w:style w:type="paragraph" w:customStyle="1" w:styleId="textojustificado">
    <w:name w:val="texto_justificado"/>
    <w:basedOn w:val="Normal"/>
    <w:qFormat/>
    <w:rsid w:val="00501C86"/>
    <w:pPr>
      <w:widowControl/>
      <w:spacing w:beforeAutospacing="1" w:afterAutospacing="1"/>
    </w:pPr>
    <w:rPr>
      <w:sz w:val="24"/>
      <w:szCs w:val="24"/>
      <w:lang w:val="pt-BR"/>
    </w:rPr>
  </w:style>
  <w:style w:type="paragraph" w:customStyle="1" w:styleId="Nvel2Opcional">
    <w:name w:val="Nível 2 Opcional"/>
    <w:basedOn w:val="Nivel2"/>
    <w:link w:val="Nvel2OpcionalChar"/>
    <w:qFormat/>
    <w:rsid w:val="00501C86"/>
    <w:pPr>
      <w:spacing w:before="120" w:after="120"/>
      <w:ind w:left="432" w:hanging="432"/>
    </w:pPr>
    <w:rPr>
      <w:rFonts w:eastAsia="Times New Roman"/>
      <w:i/>
      <w:color w:val="FF0000"/>
      <w:sz w:val="20"/>
      <w:szCs w:val="20"/>
      <w:lang w:eastAsia="en-US"/>
    </w:rPr>
  </w:style>
  <w:style w:type="paragraph" w:customStyle="1" w:styleId="Nvel3Opcional">
    <w:name w:val="Nível 3 Opcional"/>
    <w:basedOn w:val="Nivel3"/>
    <w:link w:val="Nvel3OpcionalChar"/>
    <w:qFormat/>
    <w:rsid w:val="00501C86"/>
    <w:pPr>
      <w:tabs>
        <w:tab w:val="left" w:pos="0"/>
      </w:tabs>
      <w:spacing w:before="120" w:after="120"/>
      <w:ind w:left="1072" w:hanging="504"/>
    </w:pPr>
    <w:rPr>
      <w:rFonts w:eastAsia="Times New Roman"/>
      <w:b/>
      <w:i/>
      <w:iCs/>
      <w:sz w:val="20"/>
      <w:szCs w:val="20"/>
      <w:lang w:eastAsia="en-US"/>
    </w:rPr>
  </w:style>
  <w:style w:type="paragraph" w:customStyle="1" w:styleId="SombreamentoMdio1-nfase31">
    <w:name w:val="Sombreamento Médio 1 - Ênfase 31"/>
    <w:basedOn w:val="Normal"/>
    <w:next w:val="Normal"/>
    <w:qFormat/>
    <w:rsid w:val="00501C86"/>
    <w:pPr>
      <w:widowControl/>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cs="Tahoma"/>
      <w:i/>
      <w:iCs/>
      <w:color w:val="000000"/>
      <w:sz w:val="20"/>
      <w:szCs w:val="24"/>
      <w:lang w:val="pt-BR" w:eastAsia="zh-CN"/>
    </w:rPr>
  </w:style>
  <w:style w:type="paragraph" w:customStyle="1" w:styleId="corpo">
    <w:name w:val="corpo"/>
    <w:basedOn w:val="Normal"/>
    <w:qFormat/>
    <w:rsid w:val="00501C86"/>
    <w:pPr>
      <w:widowControl/>
      <w:spacing w:beforeAutospacing="1" w:afterAutospacing="1"/>
    </w:pPr>
    <w:rPr>
      <w:sz w:val="24"/>
      <w:szCs w:val="24"/>
      <w:lang w:val="pt-BR"/>
    </w:rPr>
  </w:style>
  <w:style w:type="paragraph" w:customStyle="1" w:styleId="itemnivel2">
    <w:name w:val="item_nivel2"/>
    <w:basedOn w:val="Normal"/>
    <w:qFormat/>
    <w:rsid w:val="00501C86"/>
    <w:pPr>
      <w:widowControl/>
      <w:spacing w:beforeAutospacing="1" w:afterAutospacing="1"/>
    </w:pPr>
    <w:rPr>
      <w:sz w:val="24"/>
      <w:szCs w:val="24"/>
      <w:lang w:val="pt-BR"/>
    </w:rPr>
  </w:style>
  <w:style w:type="paragraph" w:customStyle="1" w:styleId="itemnivel1">
    <w:name w:val="item_nivel1"/>
    <w:basedOn w:val="Normal"/>
    <w:qFormat/>
    <w:rsid w:val="00501C86"/>
    <w:pPr>
      <w:widowControl/>
      <w:spacing w:beforeAutospacing="1" w:afterAutospacing="1"/>
    </w:pPr>
    <w:rPr>
      <w:sz w:val="24"/>
      <w:szCs w:val="24"/>
      <w:lang w:val="pt-BR"/>
    </w:rPr>
  </w:style>
  <w:style w:type="paragraph" w:customStyle="1" w:styleId="itemalinealetra">
    <w:name w:val="item_alinea_letra"/>
    <w:basedOn w:val="Normal"/>
    <w:qFormat/>
    <w:rsid w:val="00501C86"/>
    <w:pPr>
      <w:widowControl/>
      <w:spacing w:beforeAutospacing="1" w:afterAutospacing="1"/>
    </w:pPr>
    <w:rPr>
      <w:sz w:val="24"/>
      <w:szCs w:val="24"/>
      <w:lang w:val="pt-BR"/>
    </w:rPr>
  </w:style>
  <w:style w:type="paragraph" w:customStyle="1" w:styleId="Textbody0">
    <w:name w:val="Text body"/>
    <w:basedOn w:val="Standard"/>
    <w:qFormat/>
    <w:rsid w:val="00501C86"/>
    <w:pPr>
      <w:spacing w:after="140" w:line="276" w:lineRule="auto"/>
      <w:textAlignment w:val="auto"/>
    </w:pPr>
    <w:rPr>
      <w:rFonts w:ascii="Liberation Serif" w:eastAsia="NSimSun" w:hAnsi="Liberation Serif" w:cs="Lucida Sans"/>
      <w:kern w:val="2"/>
      <w:lang w:bidi="hi-IN"/>
    </w:rPr>
  </w:style>
  <w:style w:type="paragraph" w:customStyle="1" w:styleId="ou">
    <w:name w:val="ou"/>
    <w:basedOn w:val="PargrafodaLista"/>
    <w:link w:val="ouChar"/>
    <w:autoRedefine/>
    <w:qFormat/>
    <w:rsid w:val="00501C86"/>
    <w:pPr>
      <w:widowControl/>
      <w:spacing w:before="120" w:after="288" w:line="312" w:lineRule="auto"/>
      <w:ind w:firstLine="567"/>
      <w:jc w:val="center"/>
    </w:pPr>
    <w:rPr>
      <w:rFonts w:ascii="Arial" w:hAnsi="Arial" w:cs="Arial"/>
      <w:b/>
      <w:bCs/>
      <w:i/>
      <w:iCs/>
      <w:color w:val="FF0000"/>
      <w:sz w:val="20"/>
      <w:szCs w:val="24"/>
      <w:u w:val="single"/>
    </w:rPr>
  </w:style>
  <w:style w:type="paragraph" w:customStyle="1" w:styleId="Nvel3-R">
    <w:name w:val="Nível 3-R"/>
    <w:basedOn w:val="Nivel3"/>
    <w:link w:val="Nvel3-RChar"/>
    <w:qFormat/>
    <w:rsid w:val="00501C86"/>
    <w:pPr>
      <w:numPr>
        <w:ilvl w:val="2"/>
        <w:numId w:val="7"/>
      </w:numPr>
      <w:tabs>
        <w:tab w:val="left" w:pos="0"/>
      </w:tabs>
      <w:spacing w:before="120" w:after="120"/>
      <w:ind w:left="744"/>
    </w:pPr>
    <w:rPr>
      <w:i/>
      <w:iCs/>
      <w:sz w:val="20"/>
      <w:szCs w:val="20"/>
    </w:rPr>
  </w:style>
  <w:style w:type="paragraph" w:customStyle="1" w:styleId="Nvel4-R">
    <w:name w:val="Nível 4-R"/>
    <w:basedOn w:val="Nivel4"/>
    <w:link w:val="Nvel4-RChar"/>
    <w:autoRedefine/>
    <w:qFormat/>
    <w:rsid w:val="00501C86"/>
    <w:pPr>
      <w:numPr>
        <w:ilvl w:val="0"/>
      </w:numPr>
      <w:spacing w:before="120" w:after="120"/>
      <w:ind w:left="2818" w:hanging="360"/>
    </w:pPr>
    <w:rPr>
      <w:b w:val="0"/>
      <w:i/>
      <w:iCs/>
      <w:color w:val="FF0000"/>
    </w:rPr>
  </w:style>
  <w:style w:type="paragraph" w:customStyle="1" w:styleId="Nvel1-SemNum">
    <w:name w:val="Nível 1-Sem Num"/>
    <w:basedOn w:val="Nivel01"/>
    <w:link w:val="Nvel1-SemNumChar"/>
    <w:autoRedefine/>
    <w:qFormat/>
    <w:rsid w:val="00501C86"/>
    <w:pPr>
      <w:numPr>
        <w:numId w:val="0"/>
      </w:numPr>
      <w:outlineLvl w:val="1"/>
    </w:pPr>
  </w:style>
  <w:style w:type="paragraph" w:customStyle="1" w:styleId="citao2">
    <w:name w:val="citação 2"/>
    <w:basedOn w:val="Citao"/>
    <w:link w:val="citao2Char"/>
    <w:qFormat/>
    <w:rsid w:val="00501C86"/>
    <w:pPr>
      <w:overflowPunct w:val="0"/>
    </w:pPr>
    <w:rPr>
      <w:szCs w:val="20"/>
    </w:rPr>
  </w:style>
  <w:style w:type="paragraph" w:customStyle="1" w:styleId="Prembulo">
    <w:name w:val="Preâmbulo"/>
    <w:basedOn w:val="Normal"/>
    <w:link w:val="PrembuloChar"/>
    <w:qFormat/>
    <w:rsid w:val="00501C86"/>
    <w:pPr>
      <w:widowControl/>
      <w:spacing w:before="480" w:after="120" w:line="360" w:lineRule="auto"/>
      <w:ind w:left="4253" w:right="-17"/>
      <w:jc w:val="both"/>
    </w:pPr>
    <w:rPr>
      <w:rFonts w:ascii="Arial" w:eastAsia="Arial" w:hAnsi="Arial" w:cs="Arial"/>
      <w:bCs/>
      <w:sz w:val="20"/>
      <w:szCs w:val="20"/>
      <w:lang w:val="pt-BR"/>
    </w:rPr>
  </w:style>
  <w:style w:type="paragraph" w:customStyle="1" w:styleId="Nivel3-erro">
    <w:name w:val="Nivel 3-erro"/>
    <w:basedOn w:val="Normal"/>
    <w:link w:val="Nivel3-erroChar"/>
    <w:uiPriority w:val="1"/>
    <w:qFormat/>
    <w:rsid w:val="00501C86"/>
    <w:pPr>
      <w:widowControl/>
      <w:numPr>
        <w:ilvl w:val="2"/>
        <w:numId w:val="15"/>
      </w:numPr>
      <w:spacing w:before="120" w:after="120"/>
      <w:ind w:left="425" w:firstLine="0"/>
      <w:jc w:val="both"/>
    </w:pPr>
    <w:rPr>
      <w:rFonts w:ascii="Arial" w:eastAsiaTheme="minorEastAsia" w:hAnsi="Arial" w:cs="Tahoma"/>
      <w:sz w:val="20"/>
      <w:szCs w:val="20"/>
      <w:lang w:val="pt-BR"/>
    </w:rPr>
  </w:style>
  <w:style w:type="paragraph" w:customStyle="1" w:styleId="TableContents">
    <w:name w:val="Table Contents"/>
    <w:basedOn w:val="Normal"/>
    <w:qFormat/>
    <w:rsid w:val="00501C86"/>
    <w:pPr>
      <w:suppressLineNumbers/>
      <w:suppressAutoHyphens/>
    </w:pPr>
    <w:rPr>
      <w:sz w:val="24"/>
      <w:szCs w:val="24"/>
      <w:lang w:val="pt-BR" w:eastAsia="zh-CN"/>
    </w:rPr>
  </w:style>
  <w:style w:type="paragraph" w:customStyle="1" w:styleId="TableHeading">
    <w:name w:val="Table Heading"/>
    <w:basedOn w:val="TableContents"/>
    <w:qFormat/>
    <w:rsid w:val="00501C86"/>
    <w:pPr>
      <w:jc w:val="center"/>
    </w:pPr>
    <w:rPr>
      <w:b/>
      <w:bCs/>
    </w:rPr>
  </w:style>
  <w:style w:type="numbering" w:customStyle="1" w:styleId="Semlista1">
    <w:name w:val="Sem lista1"/>
    <w:semiHidden/>
    <w:qFormat/>
    <w:rsid w:val="00501C86"/>
  </w:style>
  <w:style w:type="numbering" w:customStyle="1" w:styleId="Semlista2">
    <w:name w:val="Sem lista2"/>
    <w:uiPriority w:val="99"/>
    <w:semiHidden/>
    <w:unhideWhenUsed/>
    <w:qFormat/>
    <w:rsid w:val="00501C86"/>
  </w:style>
  <w:style w:type="numbering" w:customStyle="1" w:styleId="Semlista11">
    <w:name w:val="Sem lista11"/>
    <w:semiHidden/>
    <w:qFormat/>
    <w:rsid w:val="00501C86"/>
  </w:style>
  <w:style w:type="numbering" w:customStyle="1" w:styleId="Semlista3">
    <w:name w:val="Sem lista3"/>
    <w:uiPriority w:val="99"/>
    <w:semiHidden/>
    <w:unhideWhenUsed/>
    <w:qFormat/>
    <w:rsid w:val="00501C86"/>
  </w:style>
  <w:style w:type="numbering" w:customStyle="1" w:styleId="Estilo1">
    <w:name w:val="Estilo1"/>
    <w:uiPriority w:val="99"/>
    <w:qFormat/>
    <w:rsid w:val="00501C86"/>
  </w:style>
  <w:style w:type="numbering" w:customStyle="1" w:styleId="Estilo2">
    <w:name w:val="Estilo2"/>
    <w:uiPriority w:val="99"/>
    <w:qFormat/>
    <w:rsid w:val="00501C86"/>
  </w:style>
  <w:style w:type="numbering" w:customStyle="1" w:styleId="Estilo3">
    <w:name w:val="Estilo3"/>
    <w:uiPriority w:val="99"/>
    <w:qFormat/>
    <w:rsid w:val="00501C86"/>
  </w:style>
  <w:style w:type="numbering" w:customStyle="1" w:styleId="Estilo4">
    <w:name w:val="Estilo4"/>
    <w:uiPriority w:val="99"/>
    <w:qFormat/>
    <w:rsid w:val="00501C86"/>
  </w:style>
  <w:style w:type="numbering" w:customStyle="1" w:styleId="Estilo5">
    <w:name w:val="Estilo5"/>
    <w:uiPriority w:val="99"/>
    <w:qFormat/>
    <w:rsid w:val="00501C86"/>
  </w:style>
  <w:style w:type="numbering" w:customStyle="1" w:styleId="Estilo6">
    <w:name w:val="Estilo6"/>
    <w:uiPriority w:val="99"/>
    <w:qFormat/>
    <w:rsid w:val="00501C86"/>
  </w:style>
  <w:style w:type="table" w:customStyle="1" w:styleId="Tabelacomgrade1">
    <w:name w:val="Tabela com grade1"/>
    <w:basedOn w:val="Tabelanormal"/>
    <w:rsid w:val="00501C86"/>
    <w:pPr>
      <w:suppressAutoHyphens/>
      <w:spacing w:after="0" w:line="240" w:lineRule="auto"/>
    </w:pPr>
    <w:rPr>
      <w:kern w:val="2"/>
      <w:sz w:val="20"/>
      <w:szCs w:val="20"/>
      <w:lang w:eastAsia="pt-B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501C86"/>
    <w:pPr>
      <w:suppressAutoHyphens/>
      <w:spacing w:after="200" w:line="276" w:lineRule="auto"/>
    </w:pPr>
    <w:rPr>
      <w:kern w:val="2"/>
      <w:sz w:val="20"/>
      <w:szCs w:val="20"/>
      <w:lang w:eastAsia="pt-B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rongEmphasis">
    <w:name w:val="Strong Emphasis"/>
    <w:qFormat/>
    <w:rsid w:val="00501C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286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transparencia.gov.br/sancoes/cnep" TargetMode="External"/><Relationship Id="rId13" Type="http://schemas.openxmlformats.org/officeDocument/2006/relationships/image" Target="media/image2.wmf"/><Relationship Id="rId18" Type="http://schemas.openxmlformats.org/officeDocument/2006/relationships/hyperlink" Target="https://www.planalto.gov.br/ccivil_03/constituicao/constituicaocompilado.ht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cimerp.mg.gov.br" TargetMode="External"/><Relationship Id="rId12" Type="http://schemas.openxmlformats.org/officeDocument/2006/relationships/oleObject" Target="embeddings/oleObject1.bin"/><Relationship Id="rId17" Type="http://schemas.openxmlformats.org/officeDocument/2006/relationships/hyperlink" Target="https://www.planalto.gov.br/ccivil_03/constituicao/constituicaocompilado.htm" TargetMode="External"/><Relationship Id="rId2" Type="http://schemas.openxmlformats.org/officeDocument/2006/relationships/styles" Target="styles.xml"/><Relationship Id="rId16" Type="http://schemas.openxmlformats.org/officeDocument/2006/relationships/hyperlink" Target="https://www.cimerp.mg.gov.b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5" Type="http://schemas.openxmlformats.org/officeDocument/2006/relationships/hyperlink" Target="https://www.bll.org.br/" TargetMode="External"/><Relationship Id="rId10" Type="http://schemas.openxmlformats.org/officeDocument/2006/relationships/hyperlink" Target="https://www.planalto.gov.br/ccivil_03/decreto-lei/del5452.ht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br/empresas-e-negocios/pt-br/empreendedor" TargetMode="External"/><Relationship Id="rId14" Type="http://schemas.openxmlformats.org/officeDocument/2006/relationships/oleObject" Target="embeddings/oleObject2.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919</TotalTime>
  <Pages>76</Pages>
  <Words>31469</Words>
  <Characters>169934</Characters>
  <Application>Microsoft Office Word</Application>
  <DocSecurity>0</DocSecurity>
  <Lines>1416</Lines>
  <Paragraphs>402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Rodrigo</cp:lastModifiedBy>
  <cp:revision>22</cp:revision>
  <cp:lastPrinted>2026-04-23T18:13:00Z</cp:lastPrinted>
  <dcterms:created xsi:type="dcterms:W3CDTF">2026-02-26T21:14:00Z</dcterms:created>
  <dcterms:modified xsi:type="dcterms:W3CDTF">2026-04-23T18:28:00Z</dcterms:modified>
</cp:coreProperties>
</file>