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1194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454"/>
        <w:gridCol w:w="1287"/>
        <w:gridCol w:w="194"/>
        <w:gridCol w:w="377"/>
        <w:gridCol w:w="814"/>
        <w:gridCol w:w="446"/>
        <w:gridCol w:w="492"/>
        <w:gridCol w:w="1361"/>
        <w:gridCol w:w="380"/>
        <w:gridCol w:w="581"/>
        <w:gridCol w:w="870"/>
        <w:gridCol w:w="1621"/>
      </w:tblGrid>
      <w:tr w:rsidR="00A223A8" w:rsidRPr="00D2344B" w:rsidTr="00A223A8">
        <w:trPr>
          <w:trHeight w:val="200"/>
          <w:jc w:val="center"/>
        </w:trPr>
        <w:tc>
          <w:tcPr>
            <w:tcW w:w="11194" w:type="dxa"/>
            <w:gridSpan w:val="13"/>
            <w:shd w:val="clear" w:color="auto" w:fill="1F4E79" w:themeFill="accent1" w:themeFillShade="80"/>
            <w:vAlign w:val="center"/>
          </w:tcPr>
          <w:p w:rsidR="00A223A8" w:rsidRPr="00D2344B" w:rsidRDefault="00A223A8" w:rsidP="00C23D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6"/>
                <w:lang w:val="pt-BR"/>
              </w:rPr>
            </w:pPr>
            <w:r w:rsidRPr="00D2344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6"/>
              </w:rPr>
              <w:t>BOLETIM SANITÁRIO DE ACOMPANHAMENTO DE LOTE DE AVES</w:t>
            </w:r>
          </w:p>
        </w:tc>
      </w:tr>
      <w:tr w:rsidR="00A223A8" w:rsidRPr="00D2344B" w:rsidTr="00A223A8">
        <w:trPr>
          <w:trHeight w:val="200"/>
          <w:jc w:val="center"/>
        </w:trPr>
        <w:tc>
          <w:tcPr>
            <w:tcW w:w="11194" w:type="dxa"/>
            <w:gridSpan w:val="13"/>
            <w:vAlign w:val="center"/>
          </w:tcPr>
          <w:p w:rsidR="00A223A8" w:rsidRPr="00D2344B" w:rsidRDefault="00A223A8" w:rsidP="00C23D87">
            <w:pPr>
              <w:pStyle w:val="TableParagraph"/>
              <w:ind w:left="106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Nome do estabelecimento avícola comercial (conforme cadastro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SVO):</w:t>
            </w:r>
          </w:p>
        </w:tc>
      </w:tr>
      <w:tr w:rsidR="00A223A8" w:rsidRPr="00D2344B" w:rsidTr="00A223A8">
        <w:trPr>
          <w:trHeight w:val="205"/>
          <w:jc w:val="center"/>
        </w:trPr>
        <w:tc>
          <w:tcPr>
            <w:tcW w:w="6381" w:type="dxa"/>
            <w:gridSpan w:val="8"/>
            <w:vAlign w:val="center"/>
          </w:tcPr>
          <w:p w:rsidR="00A223A8" w:rsidRPr="00D2344B" w:rsidRDefault="00A223A8" w:rsidP="00C23D87">
            <w:pPr>
              <w:pStyle w:val="TableParagraph"/>
              <w:ind w:left="106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Georreferenciamento:</w:t>
            </w:r>
          </w:p>
        </w:tc>
        <w:tc>
          <w:tcPr>
            <w:tcW w:w="4813" w:type="dxa"/>
            <w:gridSpan w:val="5"/>
            <w:vAlign w:val="center"/>
          </w:tcPr>
          <w:p w:rsidR="00A223A8" w:rsidRPr="00D2344B" w:rsidRDefault="00A223A8" w:rsidP="00C23D87">
            <w:pPr>
              <w:pStyle w:val="TableParagraph"/>
              <w:ind w:left="103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Município/UF:</w:t>
            </w:r>
          </w:p>
        </w:tc>
      </w:tr>
      <w:tr w:rsidR="00A223A8" w:rsidRPr="00D2344B" w:rsidTr="00A223A8">
        <w:trPr>
          <w:trHeight w:val="200"/>
          <w:jc w:val="center"/>
        </w:trPr>
        <w:tc>
          <w:tcPr>
            <w:tcW w:w="4629" w:type="dxa"/>
            <w:gridSpan w:val="5"/>
            <w:vAlign w:val="center"/>
          </w:tcPr>
          <w:p w:rsidR="00A223A8" w:rsidRPr="00D2344B" w:rsidRDefault="00A223A8" w:rsidP="00C23D87">
            <w:pPr>
              <w:pStyle w:val="TableParagraph"/>
              <w:ind w:left="106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Cadastro no Serviço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Veterinário Oficial (SVO):</w:t>
            </w:r>
          </w:p>
        </w:tc>
        <w:tc>
          <w:tcPr>
            <w:tcW w:w="6565" w:type="dxa"/>
            <w:gridSpan w:val="8"/>
            <w:vAlign w:val="center"/>
          </w:tcPr>
          <w:p w:rsidR="00A223A8" w:rsidRPr="00D2344B" w:rsidRDefault="00A223A8" w:rsidP="00C23D87">
            <w:pPr>
              <w:pStyle w:val="TableParagraph"/>
              <w:ind w:left="108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Registro no SVO (quando</w:t>
            </w:r>
            <w:r w:rsidRPr="00D2344B">
              <w:rPr>
                <w:rFonts w:ascii="Arial" w:hAnsi="Arial" w:cs="Arial"/>
                <w:color w:val="231F20"/>
                <w:spacing w:val="23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aplicável):</w:t>
            </w:r>
          </w:p>
        </w:tc>
      </w:tr>
      <w:tr w:rsidR="00A223A8" w:rsidRPr="00D2344B" w:rsidTr="00A223A8">
        <w:trPr>
          <w:trHeight w:val="196"/>
          <w:jc w:val="center"/>
        </w:trPr>
        <w:tc>
          <w:tcPr>
            <w:tcW w:w="5889" w:type="dxa"/>
            <w:gridSpan w:val="7"/>
            <w:vAlign w:val="center"/>
          </w:tcPr>
          <w:p w:rsidR="00A223A8" w:rsidRPr="00D2344B" w:rsidRDefault="00A223A8" w:rsidP="00C23D87">
            <w:pPr>
              <w:pStyle w:val="TableParagraph"/>
              <w:ind w:left="106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Identificação do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Lote/núcleo:</w:t>
            </w:r>
          </w:p>
        </w:tc>
        <w:tc>
          <w:tcPr>
            <w:tcW w:w="5305" w:type="dxa"/>
            <w:gridSpan w:val="6"/>
            <w:vAlign w:val="center"/>
          </w:tcPr>
          <w:p w:rsidR="00A223A8" w:rsidRPr="00D2344B" w:rsidRDefault="00A223A8" w:rsidP="00C23D87">
            <w:pPr>
              <w:pStyle w:val="TableParagraph"/>
              <w:ind w:left="99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w w:val="105"/>
                <w:sz w:val="16"/>
              </w:rPr>
              <w:t>N˚</w:t>
            </w:r>
            <w:r w:rsidRPr="00D2344B">
              <w:rPr>
                <w:rFonts w:ascii="Arial" w:hAnsi="Arial" w:cs="Arial"/>
                <w:color w:val="231F20"/>
                <w:spacing w:val="-9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w w:val="105"/>
                <w:sz w:val="16"/>
              </w:rPr>
              <w:t>de</w:t>
            </w:r>
            <w:r w:rsidRPr="00D2344B">
              <w:rPr>
                <w:rFonts w:ascii="Arial" w:hAnsi="Arial" w:cs="Arial"/>
                <w:color w:val="231F20"/>
                <w:spacing w:val="-11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w w:val="105"/>
                <w:sz w:val="16"/>
              </w:rPr>
              <w:t>galpões</w:t>
            </w:r>
            <w:r w:rsidRPr="00D2344B">
              <w:rPr>
                <w:rFonts w:ascii="Arial" w:hAnsi="Arial" w:cs="Arial"/>
                <w:color w:val="231F20"/>
                <w:spacing w:val="-8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w w:val="105"/>
                <w:sz w:val="16"/>
              </w:rPr>
              <w:t>do</w:t>
            </w:r>
            <w:r w:rsidRPr="00D2344B">
              <w:rPr>
                <w:rFonts w:ascii="Arial" w:hAnsi="Arial" w:cs="Arial"/>
                <w:color w:val="231F20"/>
                <w:spacing w:val="-10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w w:val="105"/>
                <w:sz w:val="16"/>
              </w:rPr>
              <w:t>núcleo:</w:t>
            </w:r>
          </w:p>
        </w:tc>
      </w:tr>
      <w:tr w:rsidR="00A223A8" w:rsidRPr="00D2344B" w:rsidTr="00A223A8">
        <w:trPr>
          <w:trHeight w:val="200"/>
          <w:jc w:val="center"/>
        </w:trPr>
        <w:tc>
          <w:tcPr>
            <w:tcW w:w="11194" w:type="dxa"/>
            <w:gridSpan w:val="13"/>
            <w:vAlign w:val="center"/>
          </w:tcPr>
          <w:p w:rsidR="00A223A8" w:rsidRPr="00D2344B" w:rsidRDefault="00A223A8" w:rsidP="00C23D87">
            <w:pPr>
              <w:pStyle w:val="TableParagraph"/>
              <w:ind w:left="106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Médico Veterinário</w:t>
            </w:r>
            <w:r w:rsidRPr="00D2344B">
              <w:rPr>
                <w:rFonts w:ascii="Arial" w:hAnsi="Arial" w:cs="Arial"/>
                <w:color w:val="231F20"/>
                <w:spacing w:val="28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Sanitarista/CRMV:</w:t>
            </w: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4252" w:type="dxa"/>
            <w:gridSpan w:val="4"/>
            <w:shd w:val="clear" w:color="auto" w:fill="9CC2E5" w:themeFill="accent1" w:themeFillTint="99"/>
            <w:vAlign w:val="center"/>
          </w:tcPr>
          <w:p w:rsidR="00A223A8" w:rsidRPr="00D2344B" w:rsidRDefault="00A223A8" w:rsidP="00C23D87">
            <w:pPr>
              <w:pStyle w:val="TableParagraph"/>
              <w:spacing w:before="6"/>
              <w:ind w:left="106"/>
              <w:jc w:val="center"/>
              <w:rPr>
                <w:rFonts w:ascii="Arial" w:hAnsi="Arial" w:cs="Arial"/>
                <w:b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CARACTERÍSTICAS DO</w:t>
            </w:r>
            <w:r w:rsidRPr="00D2344B">
              <w:rPr>
                <w:rFonts w:ascii="Arial" w:hAnsi="Arial" w:cs="Arial"/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231F20"/>
                <w:sz w:val="16"/>
              </w:rPr>
              <w:t>LOTE</w:t>
            </w:r>
          </w:p>
        </w:tc>
        <w:tc>
          <w:tcPr>
            <w:tcW w:w="6942" w:type="dxa"/>
            <w:gridSpan w:val="9"/>
            <w:shd w:val="clear" w:color="auto" w:fill="9CC2E5" w:themeFill="accent1" w:themeFillTint="99"/>
            <w:vAlign w:val="center"/>
          </w:tcPr>
          <w:p w:rsidR="00A223A8" w:rsidRPr="00D2344B" w:rsidRDefault="00A223A8" w:rsidP="00C23D87">
            <w:pPr>
              <w:pStyle w:val="TableParagraph"/>
              <w:spacing w:before="4"/>
              <w:ind w:left="112"/>
              <w:jc w:val="center"/>
              <w:rPr>
                <w:rFonts w:ascii="Arial" w:hAnsi="Arial" w:cs="Arial"/>
                <w:b/>
                <w:sz w:val="9"/>
              </w:rPr>
            </w:pP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INFORMAÇÕES</w:t>
            </w:r>
            <w:r w:rsidRPr="00D2344B">
              <w:rPr>
                <w:rFonts w:ascii="Arial" w:hAnsi="Arial" w:cs="Arial"/>
                <w:b/>
                <w:color w:val="231F20"/>
                <w:spacing w:val="-11"/>
                <w:w w:val="105"/>
                <w:sz w:val="14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DE</w:t>
            </w:r>
            <w:r w:rsidRPr="00D2344B">
              <w:rPr>
                <w:rFonts w:ascii="Arial" w:hAnsi="Arial" w:cs="Arial"/>
                <w:b/>
                <w:color w:val="231F20"/>
                <w:spacing w:val="-8"/>
                <w:w w:val="105"/>
                <w:sz w:val="14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RASTREABILIDADE</w:t>
            </w:r>
            <w:r w:rsidRPr="00D2344B">
              <w:rPr>
                <w:rFonts w:ascii="Arial" w:hAnsi="Arial" w:cs="Arial"/>
                <w:b/>
                <w:color w:val="231F20"/>
                <w:spacing w:val="-7"/>
                <w:w w:val="105"/>
                <w:sz w:val="14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DO</w:t>
            </w:r>
            <w:r w:rsidRPr="00D2344B">
              <w:rPr>
                <w:rFonts w:ascii="Arial" w:hAnsi="Arial" w:cs="Arial"/>
                <w:b/>
                <w:color w:val="231F20"/>
                <w:spacing w:val="-12"/>
                <w:w w:val="105"/>
                <w:sz w:val="14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LOTE</w:t>
            </w:r>
            <w:r w:rsidRPr="00D2344B">
              <w:rPr>
                <w:rFonts w:ascii="Arial" w:hAnsi="Arial" w:cs="Arial"/>
                <w:b/>
                <w:color w:val="231F20"/>
                <w:spacing w:val="-8"/>
                <w:w w:val="105"/>
                <w:sz w:val="14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position w:val="5"/>
                <w:sz w:val="9"/>
              </w:rPr>
              <w:t>(1)</w:t>
            </w: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4252" w:type="dxa"/>
            <w:gridSpan w:val="4"/>
            <w:vMerge w:val="restart"/>
            <w:tcBorders>
              <w:top w:val="nil"/>
            </w:tcBorders>
            <w:vAlign w:val="center"/>
          </w:tcPr>
          <w:p w:rsidR="00A223A8" w:rsidRDefault="00A223A8" w:rsidP="00C23D87">
            <w:pPr>
              <w:pStyle w:val="TableParagraph"/>
              <w:spacing w:before="103"/>
              <w:ind w:left="106" w:right="47"/>
              <w:rPr>
                <w:rFonts w:ascii="Arial" w:hAnsi="Arial" w:cs="Arial"/>
                <w:color w:val="231F20"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Espécie animal:</w:t>
            </w:r>
            <w:r w:rsidRPr="00D2344B">
              <w:rPr>
                <w:rFonts w:ascii="Arial" w:hAnsi="Arial" w:cs="Arial"/>
                <w:color w:val="231F20"/>
                <w:sz w:val="16"/>
              </w:rPr>
              <w:t xml:space="preserve"> ( ) Frangos  ( ) Perus</w:t>
            </w:r>
          </w:p>
          <w:p w:rsidR="00A223A8" w:rsidRPr="00D2344B" w:rsidRDefault="00A223A8" w:rsidP="00C23D87">
            <w:pPr>
              <w:pStyle w:val="TableParagraph"/>
              <w:spacing w:before="103"/>
              <w:ind w:left="106" w:right="47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 xml:space="preserve">( </w:t>
            </w:r>
            <w:r w:rsidRPr="00D2344B">
              <w:rPr>
                <w:rFonts w:ascii="Arial" w:hAnsi="Arial" w:cs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30"/>
                <w:sz w:val="16"/>
              </w:rPr>
              <w:t>)</w:t>
            </w:r>
            <w:r>
              <w:rPr>
                <w:rFonts w:ascii="Arial" w:hAnsi="Arial" w:cs="Arial"/>
                <w:color w:val="231F20"/>
                <w:sz w:val="16"/>
              </w:rPr>
              <w:t>O</w:t>
            </w:r>
            <w:r w:rsidRPr="00D2344B">
              <w:rPr>
                <w:rFonts w:ascii="Arial" w:hAnsi="Arial" w:cs="Arial"/>
                <w:color w:val="231F20"/>
                <w:sz w:val="16"/>
              </w:rPr>
              <w:t>utros:_____________________</w:t>
            </w:r>
          </w:p>
          <w:p w:rsidR="00A223A8" w:rsidRPr="00D2344B" w:rsidRDefault="00A223A8" w:rsidP="00C23D87">
            <w:pPr>
              <w:pStyle w:val="TableParagraph"/>
              <w:spacing w:before="102"/>
              <w:ind w:left="106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Categoria:</w:t>
            </w:r>
            <w:r w:rsidRPr="00D2344B">
              <w:rPr>
                <w:rFonts w:ascii="Arial" w:hAnsi="Arial" w:cs="Arial"/>
                <w:color w:val="231F20"/>
                <w:sz w:val="16"/>
              </w:rPr>
              <w:t xml:space="preserve"> (  ) Corte   (  ) Reprodução     (</w:t>
            </w:r>
            <w:r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 xml:space="preserve"> )</w:t>
            </w:r>
            <w:r w:rsidRPr="00D2344B">
              <w:rPr>
                <w:rFonts w:ascii="Arial" w:hAnsi="Arial" w:cs="Arial"/>
                <w:color w:val="231F20"/>
                <w:spacing w:val="1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Postura</w:t>
            </w:r>
          </w:p>
          <w:p w:rsidR="00A223A8" w:rsidRPr="00D2344B" w:rsidRDefault="00A223A8" w:rsidP="00C23D87">
            <w:pPr>
              <w:ind w:left="137"/>
              <w:rPr>
                <w:rFonts w:ascii="Arial" w:hAnsi="Arial" w:cs="Arial"/>
                <w:sz w:val="2"/>
                <w:szCs w:val="2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Abate sanitário:</w:t>
            </w:r>
            <w:r w:rsidRPr="00D2344B">
              <w:rPr>
                <w:rFonts w:ascii="Arial" w:hAnsi="Arial" w:cs="Arial"/>
                <w:color w:val="231F20"/>
                <w:sz w:val="16"/>
              </w:rPr>
              <w:t xml:space="preserve"> ( 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)</w:t>
            </w:r>
            <w:r w:rsidRPr="00D2344B">
              <w:rPr>
                <w:rFonts w:ascii="Arial" w:hAnsi="Arial" w:cs="Arial"/>
                <w:color w:val="231F20"/>
                <w:spacing w:val="7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Sim</w:t>
            </w:r>
            <w:r w:rsidRPr="00D2344B">
              <w:rPr>
                <w:rFonts w:ascii="Arial" w:hAnsi="Arial" w:cs="Arial"/>
                <w:color w:val="231F20"/>
                <w:sz w:val="16"/>
              </w:rPr>
              <w:tab/>
              <w:t>(  )</w:t>
            </w:r>
            <w:r w:rsidRPr="00D2344B">
              <w:rPr>
                <w:rFonts w:ascii="Arial" w:hAnsi="Arial" w:cs="Arial"/>
                <w:color w:val="231F20"/>
                <w:spacing w:val="17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Não</w:t>
            </w:r>
          </w:p>
        </w:tc>
        <w:tc>
          <w:tcPr>
            <w:tcW w:w="2129" w:type="dxa"/>
            <w:gridSpan w:val="4"/>
            <w:shd w:val="clear" w:color="auto" w:fill="BDD6EE" w:themeFill="accent1" w:themeFillTint="66"/>
            <w:vAlign w:val="center"/>
          </w:tcPr>
          <w:p w:rsidR="00A223A8" w:rsidRPr="00D2344B" w:rsidRDefault="00A223A8" w:rsidP="00C23D87">
            <w:pPr>
              <w:pStyle w:val="TableParagraph"/>
              <w:spacing w:before="6"/>
              <w:ind w:left="154" w:right="78" w:hanging="33"/>
              <w:jc w:val="center"/>
              <w:rPr>
                <w:rFonts w:ascii="Arial" w:hAnsi="Arial" w:cs="Arial"/>
                <w:b/>
                <w:sz w:val="14"/>
              </w:rPr>
            </w:pP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DATA DE</w:t>
            </w:r>
            <w:r w:rsidRPr="00D2344B">
              <w:rPr>
                <w:rFonts w:ascii="Arial" w:hAnsi="Arial" w:cs="Arial"/>
                <w:b/>
                <w:color w:val="231F20"/>
                <w:spacing w:val="-17"/>
                <w:w w:val="105"/>
                <w:sz w:val="14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ALOJAMENTO NO NÚCLEO POR</w:t>
            </w:r>
            <w:r w:rsidRPr="00D2344B">
              <w:rPr>
                <w:rFonts w:ascii="Arial" w:hAnsi="Arial" w:cs="Arial"/>
                <w:b/>
                <w:color w:val="231F20"/>
                <w:spacing w:val="-14"/>
                <w:w w:val="105"/>
                <w:sz w:val="14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GTA</w:t>
            </w:r>
          </w:p>
        </w:tc>
        <w:tc>
          <w:tcPr>
            <w:tcW w:w="2322" w:type="dxa"/>
            <w:gridSpan w:val="3"/>
            <w:shd w:val="clear" w:color="auto" w:fill="BDD6EE" w:themeFill="accent1" w:themeFillTint="66"/>
            <w:vAlign w:val="center"/>
          </w:tcPr>
          <w:p w:rsidR="00A223A8" w:rsidRPr="00D2344B" w:rsidRDefault="00A223A8" w:rsidP="00C23D87">
            <w:pPr>
              <w:pStyle w:val="TableParagraph"/>
              <w:spacing w:before="4"/>
              <w:ind w:left="136"/>
              <w:jc w:val="center"/>
              <w:rPr>
                <w:rFonts w:ascii="Arial" w:hAnsi="Arial" w:cs="Arial"/>
                <w:b/>
                <w:sz w:val="14"/>
              </w:rPr>
            </w:pP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GTA</w:t>
            </w:r>
            <w:r w:rsidRPr="00D2344B">
              <w:rPr>
                <w:rFonts w:ascii="Arial" w:hAnsi="Arial" w:cs="Arial"/>
                <w:b/>
                <w:color w:val="231F20"/>
                <w:w w:val="105"/>
                <w:position w:val="5"/>
                <w:sz w:val="9"/>
              </w:rPr>
              <w:t xml:space="preserve">(2)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 xml:space="preserve">DOS </w:t>
            </w:r>
            <w:r w:rsidRPr="00D2344B">
              <w:rPr>
                <w:rFonts w:ascii="Arial" w:hAnsi="Arial" w:cs="Arial"/>
                <w:b/>
                <w:color w:val="231F20"/>
                <w:spacing w:val="-28"/>
                <w:w w:val="105"/>
                <w:sz w:val="14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PINTOS</w:t>
            </w:r>
          </w:p>
        </w:tc>
        <w:tc>
          <w:tcPr>
            <w:tcW w:w="2491" w:type="dxa"/>
            <w:gridSpan w:val="2"/>
            <w:shd w:val="clear" w:color="auto" w:fill="BDD6EE" w:themeFill="accent1" w:themeFillTint="66"/>
            <w:vAlign w:val="center"/>
          </w:tcPr>
          <w:p w:rsidR="00A223A8" w:rsidRPr="00D2344B" w:rsidRDefault="00A223A8" w:rsidP="00C23D87">
            <w:pPr>
              <w:pStyle w:val="TableParagraph"/>
              <w:spacing w:before="6"/>
              <w:ind w:left="104" w:right="136"/>
              <w:jc w:val="center"/>
              <w:rPr>
                <w:rFonts w:ascii="Arial" w:hAnsi="Arial" w:cs="Arial"/>
                <w:b/>
                <w:sz w:val="9"/>
              </w:rPr>
            </w:pPr>
            <w:r w:rsidRPr="00D2344B">
              <w:rPr>
                <w:rFonts w:ascii="Arial" w:hAnsi="Arial" w:cs="Arial"/>
                <w:b/>
                <w:color w:val="231F20"/>
                <w:w w:val="105"/>
                <w:sz w:val="14"/>
              </w:rPr>
              <w:t>NÚMERO DE PINTOS EFETIVAMENTE ALOJADOS</w:t>
            </w:r>
            <w:r w:rsidRPr="00D2344B">
              <w:rPr>
                <w:rFonts w:ascii="Arial" w:hAnsi="Arial" w:cs="Arial"/>
                <w:b/>
                <w:color w:val="231F20"/>
                <w:spacing w:val="-23"/>
                <w:w w:val="105"/>
                <w:sz w:val="14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position w:val="5"/>
                <w:sz w:val="9"/>
              </w:rPr>
              <w:t>(4)</w:t>
            </w: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4252" w:type="dxa"/>
            <w:gridSpan w:val="4"/>
            <w:vMerge/>
            <w:vAlign w:val="center"/>
          </w:tcPr>
          <w:p w:rsidR="00A223A8" w:rsidRPr="00D2344B" w:rsidRDefault="00A223A8" w:rsidP="00C23D8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A223A8" w:rsidRPr="00D2344B" w:rsidRDefault="00A223A8" w:rsidP="00C23D8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A223A8" w:rsidRPr="00D2344B" w:rsidRDefault="00A223A8" w:rsidP="00C23D87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4252" w:type="dxa"/>
            <w:gridSpan w:val="4"/>
            <w:vMerge/>
            <w:vAlign w:val="center"/>
          </w:tcPr>
          <w:p w:rsidR="00A223A8" w:rsidRPr="00D2344B" w:rsidRDefault="00A223A8" w:rsidP="00C23D8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A223A8" w:rsidRPr="00D2344B" w:rsidRDefault="00A223A8" w:rsidP="00C23D87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A223A8" w:rsidRPr="00D2344B" w:rsidRDefault="00A223A8" w:rsidP="00C23D87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4252" w:type="dxa"/>
            <w:gridSpan w:val="4"/>
            <w:vMerge/>
            <w:vAlign w:val="center"/>
          </w:tcPr>
          <w:p w:rsidR="00A223A8" w:rsidRPr="00D2344B" w:rsidRDefault="00A223A8" w:rsidP="00C23D8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A223A8" w:rsidRPr="00D2344B" w:rsidRDefault="00A223A8" w:rsidP="00C23D87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A223A8" w:rsidRPr="00D2344B" w:rsidRDefault="00A223A8" w:rsidP="00C23D87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A223A8" w:rsidRPr="00C92E4A" w:rsidTr="00A223A8">
        <w:trPr>
          <w:trHeight w:val="20"/>
          <w:jc w:val="center"/>
        </w:trPr>
        <w:tc>
          <w:tcPr>
            <w:tcW w:w="2317" w:type="dxa"/>
            <w:shd w:val="clear" w:color="auto" w:fill="BDD6EE" w:themeFill="accent1" w:themeFillTint="66"/>
            <w:vAlign w:val="center"/>
          </w:tcPr>
          <w:p w:rsidR="00A223A8" w:rsidRPr="00C92E4A" w:rsidRDefault="00A223A8" w:rsidP="00C23D87">
            <w:pPr>
              <w:pStyle w:val="TableParagraph"/>
              <w:spacing w:before="6"/>
              <w:ind w:left="115" w:right="91"/>
              <w:jc w:val="center"/>
              <w:rPr>
                <w:rFonts w:ascii="Arial" w:hAnsi="Arial" w:cs="Arial"/>
                <w:b/>
                <w:sz w:val="14"/>
              </w:rPr>
            </w:pP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DATA</w:t>
            </w:r>
            <w:r w:rsidRPr="00C92E4A">
              <w:rPr>
                <w:rFonts w:ascii="Arial" w:hAnsi="Arial" w:cs="Arial"/>
                <w:b/>
                <w:color w:val="231F20"/>
                <w:spacing w:val="-8"/>
                <w:w w:val="105"/>
                <w:sz w:val="14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DO CARREGAMENTO</w:t>
            </w:r>
            <w:r w:rsidRPr="00C92E4A">
              <w:rPr>
                <w:rFonts w:ascii="Arial" w:hAnsi="Arial" w:cs="Arial"/>
                <w:b/>
                <w:color w:val="231F20"/>
                <w:spacing w:val="-14"/>
                <w:w w:val="105"/>
                <w:sz w:val="14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PARA ABATE</w:t>
            </w:r>
          </w:p>
        </w:tc>
        <w:tc>
          <w:tcPr>
            <w:tcW w:w="1741" w:type="dxa"/>
            <w:gridSpan w:val="2"/>
            <w:shd w:val="clear" w:color="auto" w:fill="BDD6EE" w:themeFill="accent1" w:themeFillTint="66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4"/>
              </w:rPr>
            </w:pPr>
            <w:r w:rsidRPr="00C92E4A">
              <w:rPr>
                <w:rFonts w:ascii="Arial" w:hAnsi="Arial" w:cs="Arial"/>
                <w:b/>
                <w:color w:val="231F20"/>
                <w:sz w:val="14"/>
              </w:rPr>
              <w:t>GTA</w:t>
            </w:r>
            <w:r w:rsidRPr="00C92E4A">
              <w:rPr>
                <w:rFonts w:ascii="Arial" w:hAnsi="Arial" w:cs="Arial"/>
                <w:b/>
                <w:color w:val="231F20"/>
                <w:position w:val="5"/>
                <w:sz w:val="9"/>
              </w:rPr>
              <w:t>(2)</w:t>
            </w:r>
            <w:r w:rsidRPr="00C92E4A">
              <w:rPr>
                <w:rFonts w:ascii="Arial" w:hAnsi="Arial" w:cs="Arial"/>
                <w:b/>
                <w:color w:val="231F20"/>
                <w:spacing w:val="11"/>
                <w:position w:val="5"/>
                <w:sz w:val="9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sz w:val="14"/>
              </w:rPr>
              <w:t xml:space="preserve">DE </w:t>
            </w: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SAÍDA</w:t>
            </w:r>
            <w:r w:rsidRPr="00C92E4A">
              <w:rPr>
                <w:rFonts w:ascii="Arial" w:hAnsi="Arial" w:cs="Arial"/>
                <w:b/>
                <w:color w:val="231F20"/>
                <w:spacing w:val="-14"/>
                <w:w w:val="105"/>
                <w:sz w:val="14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DO NÚCLEO</w:t>
            </w:r>
          </w:p>
        </w:tc>
        <w:tc>
          <w:tcPr>
            <w:tcW w:w="2323" w:type="dxa"/>
            <w:gridSpan w:val="5"/>
            <w:shd w:val="clear" w:color="auto" w:fill="BDD6EE" w:themeFill="accent1" w:themeFillTint="66"/>
            <w:vAlign w:val="center"/>
          </w:tcPr>
          <w:p w:rsidR="00A223A8" w:rsidRPr="00C92E4A" w:rsidRDefault="00A223A8" w:rsidP="00C23D87">
            <w:pPr>
              <w:pStyle w:val="TableParagraph"/>
              <w:spacing w:before="6"/>
              <w:ind w:right="119" w:firstLine="12"/>
              <w:jc w:val="center"/>
              <w:rPr>
                <w:rFonts w:ascii="Arial" w:hAnsi="Arial" w:cs="Arial"/>
                <w:b/>
                <w:sz w:val="14"/>
              </w:rPr>
            </w:pPr>
            <w:r w:rsidRPr="00C92E4A">
              <w:rPr>
                <w:rFonts w:ascii="Arial" w:hAnsi="Arial" w:cs="Arial"/>
                <w:b/>
                <w:color w:val="231F20"/>
                <w:sz w:val="14"/>
              </w:rPr>
              <w:t>Nº DE AVES PROGRAMADAS</w:t>
            </w:r>
            <w:r w:rsidRPr="00C92E4A">
              <w:rPr>
                <w:rFonts w:ascii="Arial" w:hAnsi="Arial" w:cs="Arial"/>
                <w:b/>
                <w:color w:val="231F20"/>
                <w:spacing w:val="14"/>
                <w:sz w:val="14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position w:val="5"/>
                <w:sz w:val="9"/>
              </w:rPr>
              <w:t>(4)</w:t>
            </w:r>
          </w:p>
        </w:tc>
        <w:tc>
          <w:tcPr>
            <w:tcW w:w="2322" w:type="dxa"/>
            <w:gridSpan w:val="3"/>
            <w:shd w:val="clear" w:color="auto" w:fill="BDD6EE" w:themeFill="accent1" w:themeFillTint="66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9"/>
              </w:rPr>
            </w:pP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Nº</w:t>
            </w:r>
            <w:r w:rsidRPr="00C92E4A">
              <w:rPr>
                <w:rFonts w:ascii="Arial" w:hAnsi="Arial" w:cs="Arial"/>
                <w:b/>
                <w:color w:val="231F20"/>
                <w:spacing w:val="-10"/>
                <w:w w:val="105"/>
                <w:sz w:val="14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DE</w:t>
            </w:r>
            <w:r w:rsidRPr="00C92E4A">
              <w:rPr>
                <w:rFonts w:ascii="Arial" w:hAnsi="Arial" w:cs="Arial"/>
                <w:b/>
                <w:color w:val="231F20"/>
                <w:spacing w:val="-11"/>
                <w:w w:val="105"/>
                <w:sz w:val="14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AVES</w:t>
            </w:r>
            <w:r w:rsidRPr="00C92E4A">
              <w:rPr>
                <w:rFonts w:ascii="Arial" w:hAnsi="Arial" w:cs="Arial"/>
                <w:b/>
                <w:color w:val="231F20"/>
                <w:spacing w:val="-9"/>
                <w:w w:val="105"/>
                <w:sz w:val="14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REMANESCENTES NO LOTE</w:t>
            </w:r>
            <w:r w:rsidRPr="00C92E4A">
              <w:rPr>
                <w:rFonts w:ascii="Arial" w:hAnsi="Arial" w:cs="Arial"/>
                <w:b/>
                <w:color w:val="231F20"/>
                <w:spacing w:val="-8"/>
                <w:w w:val="105"/>
                <w:sz w:val="14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w w:val="105"/>
                <w:sz w:val="14"/>
              </w:rPr>
              <w:t>(NÚCLEO)</w:t>
            </w:r>
          </w:p>
        </w:tc>
        <w:tc>
          <w:tcPr>
            <w:tcW w:w="2491" w:type="dxa"/>
            <w:gridSpan w:val="2"/>
            <w:shd w:val="clear" w:color="auto" w:fill="BDD6EE" w:themeFill="accent1" w:themeFillTint="66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9"/>
              </w:rPr>
            </w:pPr>
            <w:r w:rsidRPr="00C92E4A">
              <w:rPr>
                <w:rFonts w:ascii="Arial" w:hAnsi="Arial" w:cs="Arial"/>
                <w:b/>
                <w:color w:val="231F20"/>
                <w:sz w:val="14"/>
              </w:rPr>
              <w:t>DESTINO DO CARREGAMENTO SIF/UF</w:t>
            </w:r>
            <w:r w:rsidRPr="00C92E4A">
              <w:rPr>
                <w:rFonts w:ascii="Arial" w:hAnsi="Arial" w:cs="Arial"/>
                <w:b/>
                <w:color w:val="231F20"/>
                <w:spacing w:val="26"/>
                <w:sz w:val="14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position w:val="5"/>
                <w:sz w:val="9"/>
              </w:rPr>
              <w:t>(3)</w:t>
            </w:r>
          </w:p>
        </w:tc>
      </w:tr>
      <w:tr w:rsidR="00A223A8" w:rsidRPr="00C92E4A" w:rsidTr="00A223A8">
        <w:trPr>
          <w:trHeight w:val="171"/>
          <w:jc w:val="center"/>
        </w:trPr>
        <w:tc>
          <w:tcPr>
            <w:tcW w:w="2317" w:type="dxa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6"/>
              <w:ind w:left="115" w:right="91"/>
              <w:jc w:val="center"/>
              <w:rPr>
                <w:rFonts w:ascii="Arial" w:hAnsi="Arial" w:cs="Arial"/>
                <w:b/>
                <w:color w:val="231F20"/>
                <w:w w:val="105"/>
                <w:sz w:val="14"/>
              </w:rPr>
            </w:pPr>
          </w:p>
        </w:tc>
        <w:tc>
          <w:tcPr>
            <w:tcW w:w="1741" w:type="dxa"/>
            <w:gridSpan w:val="2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color w:val="231F20"/>
                <w:sz w:val="14"/>
              </w:rPr>
            </w:pPr>
          </w:p>
        </w:tc>
        <w:tc>
          <w:tcPr>
            <w:tcW w:w="2323" w:type="dxa"/>
            <w:gridSpan w:val="5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6"/>
              <w:ind w:right="119" w:firstLine="12"/>
              <w:jc w:val="center"/>
              <w:rPr>
                <w:rFonts w:ascii="Arial" w:hAnsi="Arial" w:cs="Arial"/>
                <w:b/>
                <w:color w:val="231F20"/>
                <w:sz w:val="14"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color w:val="231F20"/>
                <w:w w:val="105"/>
                <w:sz w:val="14"/>
              </w:rPr>
            </w:pPr>
          </w:p>
        </w:tc>
        <w:tc>
          <w:tcPr>
            <w:tcW w:w="2491" w:type="dxa"/>
            <w:gridSpan w:val="2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color w:val="231F20"/>
                <w:sz w:val="14"/>
              </w:rPr>
            </w:pPr>
          </w:p>
        </w:tc>
      </w:tr>
      <w:tr w:rsidR="00A223A8" w:rsidRPr="00C92E4A" w:rsidTr="00A223A8">
        <w:trPr>
          <w:trHeight w:val="171"/>
          <w:jc w:val="center"/>
        </w:trPr>
        <w:tc>
          <w:tcPr>
            <w:tcW w:w="2317" w:type="dxa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6"/>
              <w:ind w:left="115" w:right="91"/>
              <w:jc w:val="center"/>
              <w:rPr>
                <w:rFonts w:ascii="Arial" w:hAnsi="Arial" w:cs="Arial"/>
                <w:b/>
                <w:color w:val="231F20"/>
                <w:w w:val="105"/>
                <w:sz w:val="14"/>
              </w:rPr>
            </w:pPr>
          </w:p>
        </w:tc>
        <w:tc>
          <w:tcPr>
            <w:tcW w:w="1741" w:type="dxa"/>
            <w:gridSpan w:val="2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color w:val="231F20"/>
                <w:sz w:val="14"/>
              </w:rPr>
            </w:pPr>
          </w:p>
        </w:tc>
        <w:tc>
          <w:tcPr>
            <w:tcW w:w="2323" w:type="dxa"/>
            <w:gridSpan w:val="5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6"/>
              <w:ind w:right="119" w:firstLine="12"/>
              <w:jc w:val="center"/>
              <w:rPr>
                <w:rFonts w:ascii="Arial" w:hAnsi="Arial" w:cs="Arial"/>
                <w:b/>
                <w:color w:val="231F20"/>
                <w:sz w:val="14"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color w:val="231F20"/>
                <w:w w:val="105"/>
                <w:sz w:val="14"/>
              </w:rPr>
            </w:pPr>
          </w:p>
        </w:tc>
        <w:tc>
          <w:tcPr>
            <w:tcW w:w="2491" w:type="dxa"/>
            <w:gridSpan w:val="2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color w:val="231F20"/>
                <w:sz w:val="14"/>
              </w:rPr>
            </w:pPr>
          </w:p>
        </w:tc>
      </w:tr>
      <w:tr w:rsidR="00A223A8" w:rsidRPr="00C92E4A" w:rsidTr="00A223A8">
        <w:trPr>
          <w:trHeight w:val="171"/>
          <w:jc w:val="center"/>
        </w:trPr>
        <w:tc>
          <w:tcPr>
            <w:tcW w:w="2317" w:type="dxa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6"/>
              <w:ind w:left="115" w:right="91"/>
              <w:jc w:val="center"/>
              <w:rPr>
                <w:rFonts w:ascii="Arial" w:hAnsi="Arial" w:cs="Arial"/>
                <w:b/>
                <w:color w:val="231F20"/>
                <w:w w:val="105"/>
                <w:sz w:val="14"/>
              </w:rPr>
            </w:pPr>
          </w:p>
        </w:tc>
        <w:tc>
          <w:tcPr>
            <w:tcW w:w="1741" w:type="dxa"/>
            <w:gridSpan w:val="2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color w:val="231F20"/>
                <w:sz w:val="14"/>
              </w:rPr>
            </w:pPr>
          </w:p>
        </w:tc>
        <w:tc>
          <w:tcPr>
            <w:tcW w:w="2323" w:type="dxa"/>
            <w:gridSpan w:val="5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6"/>
              <w:ind w:right="119" w:firstLine="12"/>
              <w:jc w:val="center"/>
              <w:rPr>
                <w:rFonts w:ascii="Arial" w:hAnsi="Arial" w:cs="Arial"/>
                <w:b/>
                <w:color w:val="231F20"/>
                <w:sz w:val="14"/>
              </w:rPr>
            </w:pPr>
          </w:p>
        </w:tc>
        <w:tc>
          <w:tcPr>
            <w:tcW w:w="2322" w:type="dxa"/>
            <w:gridSpan w:val="3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color w:val="231F20"/>
                <w:w w:val="105"/>
                <w:sz w:val="14"/>
              </w:rPr>
            </w:pPr>
          </w:p>
        </w:tc>
        <w:tc>
          <w:tcPr>
            <w:tcW w:w="2491" w:type="dxa"/>
            <w:gridSpan w:val="2"/>
            <w:shd w:val="clear" w:color="auto" w:fill="FFFFFF" w:themeFill="background1"/>
            <w:vAlign w:val="center"/>
          </w:tcPr>
          <w:p w:rsidR="00A223A8" w:rsidRPr="00C92E4A" w:rsidRDefault="00A223A8" w:rsidP="00C23D8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color w:val="231F20"/>
                <w:sz w:val="14"/>
              </w:rPr>
            </w:pP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11194" w:type="dxa"/>
            <w:gridSpan w:val="13"/>
            <w:tcBorders>
              <w:bottom w:val="nil"/>
            </w:tcBorders>
            <w:vAlign w:val="center"/>
          </w:tcPr>
          <w:p w:rsidR="00A223A8" w:rsidRPr="00D2344B" w:rsidRDefault="00A223A8" w:rsidP="00C23D87">
            <w:pPr>
              <w:pStyle w:val="TableParagraph"/>
              <w:spacing w:before="6" w:line="276" w:lineRule="auto"/>
              <w:ind w:left="106"/>
              <w:jc w:val="both"/>
              <w:rPr>
                <w:rFonts w:ascii="Arial" w:hAnsi="Arial" w:cs="Arial"/>
                <w:b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DECLARAÇÕES</w:t>
            </w:r>
            <w:r w:rsidRPr="00D2344B">
              <w:rPr>
                <w:rFonts w:ascii="Arial" w:hAnsi="Arial" w:cs="Arial"/>
                <w:b/>
                <w:color w:val="231F20"/>
                <w:spacing w:val="-11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RELATIVAS</w:t>
            </w:r>
            <w:r w:rsidRPr="00D2344B">
              <w:rPr>
                <w:rFonts w:ascii="Arial" w:hAnsi="Arial" w:cs="Arial"/>
                <w:b/>
                <w:color w:val="231F20"/>
                <w:spacing w:val="-13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AO</w:t>
            </w:r>
            <w:r w:rsidRPr="00D2344B">
              <w:rPr>
                <w:rFonts w:ascii="Arial" w:hAnsi="Arial" w:cs="Arial"/>
                <w:b/>
                <w:color w:val="231F20"/>
                <w:spacing w:val="-13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LOTE</w:t>
            </w:r>
            <w:r w:rsidRPr="00D2344B">
              <w:rPr>
                <w:rFonts w:ascii="Arial" w:hAnsi="Arial" w:cs="Arial"/>
                <w:b/>
                <w:color w:val="231F20"/>
                <w:spacing w:val="-10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ACIMA</w:t>
            </w:r>
            <w:r w:rsidRPr="00D2344B">
              <w:rPr>
                <w:rFonts w:ascii="Arial" w:hAnsi="Arial" w:cs="Arial"/>
                <w:b/>
                <w:color w:val="231F20"/>
                <w:spacing w:val="-14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DESCRITO</w:t>
            </w:r>
            <w:r w:rsidRPr="00D2344B">
              <w:rPr>
                <w:rFonts w:ascii="Arial" w:hAnsi="Arial" w:cs="Arial"/>
                <w:b/>
                <w:color w:val="231F20"/>
                <w:spacing w:val="-14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position w:val="5"/>
                <w:sz w:val="10"/>
              </w:rPr>
              <w:t>(5)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:</w:t>
            </w:r>
          </w:p>
          <w:p w:rsidR="00A223A8" w:rsidRDefault="00A223A8" w:rsidP="00C23D87">
            <w:pPr>
              <w:pStyle w:val="TableParagraph"/>
              <w:tabs>
                <w:tab w:val="left" w:pos="8072"/>
              </w:tabs>
              <w:spacing w:before="5" w:line="276" w:lineRule="auto"/>
              <w:ind w:left="106" w:right="488"/>
              <w:jc w:val="both"/>
              <w:rPr>
                <w:rFonts w:ascii="Arial" w:hAnsi="Arial" w:cs="Arial"/>
                <w:color w:val="231F20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A</w:t>
            </w:r>
            <w:r w:rsidRPr="00D2344B">
              <w:rPr>
                <w:rFonts w:ascii="Arial" w:hAnsi="Arial" w:cs="Arial"/>
                <w:color w:val="231F20"/>
                <w:spacing w:val="-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mortalidade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do</w:t>
            </w:r>
            <w:r w:rsidRPr="00D2344B">
              <w:rPr>
                <w:rFonts w:ascii="Arial" w:hAnsi="Arial" w:cs="Arial"/>
                <w:color w:val="231F20"/>
                <w:spacing w:val="8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lote coberto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por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esse</w:t>
            </w:r>
            <w:r w:rsidRPr="00D2344B">
              <w:rPr>
                <w:rFonts w:ascii="Arial" w:hAnsi="Arial" w:cs="Arial"/>
                <w:color w:val="231F20"/>
                <w:spacing w:val="7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Boletim</w:t>
            </w:r>
            <w:r w:rsidRPr="00D2344B">
              <w:rPr>
                <w:rFonts w:ascii="Arial" w:hAnsi="Arial" w:cs="Arial"/>
                <w:color w:val="231F20"/>
                <w:spacing w:val="10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Sanitário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entre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data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de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alojamento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e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emissão</w:t>
            </w:r>
            <w:r w:rsidRPr="00D2344B">
              <w:rPr>
                <w:rFonts w:ascii="Arial" w:hAnsi="Arial" w:cs="Arial"/>
                <w:color w:val="231F20"/>
                <w:spacing w:val="7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presente</w:t>
            </w:r>
            <w:r w:rsidRPr="00D2344B">
              <w:rPr>
                <w:rFonts w:ascii="Arial" w:hAnsi="Arial" w:cs="Arial"/>
                <w:color w:val="231F20"/>
                <w:spacing w:val="2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foi</w:t>
            </w:r>
            <w:r w:rsidRPr="00D2344B">
              <w:rPr>
                <w:rFonts w:ascii="Arial" w:hAnsi="Arial" w:cs="Arial"/>
                <w:color w:val="231F20"/>
                <w:spacing w:val="10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de</w:t>
            </w:r>
            <w:r w:rsidRPr="00D2344B">
              <w:rPr>
                <w:rFonts w:ascii="Arial" w:hAnsi="Arial" w:cs="Arial"/>
                <w:color w:val="231F20"/>
                <w:sz w:val="16"/>
                <w:u w:val="single" w:color="231F20"/>
              </w:rPr>
              <w:tab/>
            </w:r>
            <w:r w:rsidRPr="00D2344B">
              <w:rPr>
                <w:rFonts w:ascii="Arial" w:hAnsi="Arial" w:cs="Arial"/>
                <w:color w:val="231F20"/>
                <w:sz w:val="16"/>
              </w:rPr>
              <w:t xml:space="preserve">% e </w:t>
            </w:r>
          </w:p>
          <w:p w:rsidR="00A223A8" w:rsidRPr="00D2344B" w:rsidRDefault="00A223A8" w:rsidP="00C23D87">
            <w:pPr>
              <w:pStyle w:val="TableParagraph"/>
              <w:tabs>
                <w:tab w:val="left" w:pos="8072"/>
              </w:tabs>
              <w:spacing w:before="5" w:line="276" w:lineRule="auto"/>
              <w:ind w:left="106" w:right="488"/>
              <w:jc w:val="both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 xml:space="preserve">( </w:t>
            </w:r>
            <w:r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 xml:space="preserve">) </w:t>
            </w:r>
            <w:r w:rsidRPr="00C92E4A">
              <w:rPr>
                <w:rFonts w:ascii="Arial" w:hAnsi="Arial" w:cs="Arial"/>
                <w:b/>
                <w:color w:val="231F20"/>
                <w:sz w:val="16"/>
              </w:rPr>
              <w:t>Não excedeu</w:t>
            </w:r>
            <w:r w:rsidRPr="00D2344B">
              <w:rPr>
                <w:rFonts w:ascii="Arial" w:hAnsi="Arial" w:cs="Arial"/>
                <w:color w:val="231F20"/>
                <w:sz w:val="16"/>
              </w:rPr>
              <w:t xml:space="preserve"> os limites de mortalidade fixados para a categoria de aves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ao qual o lote pertence.</w:t>
            </w:r>
          </w:p>
          <w:p w:rsidR="00A223A8" w:rsidRPr="00D2344B" w:rsidRDefault="00A223A8" w:rsidP="00C23D87">
            <w:pPr>
              <w:pStyle w:val="TableParagraph"/>
              <w:spacing w:before="6" w:line="276" w:lineRule="auto"/>
              <w:ind w:left="107"/>
              <w:jc w:val="both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(</w:t>
            </w:r>
            <w:r w:rsidRPr="00D2344B">
              <w:rPr>
                <w:rFonts w:ascii="Arial" w:hAnsi="Arial" w:cs="Arial"/>
                <w:color w:val="231F20"/>
                <w:spacing w:val="13"/>
                <w:sz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3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)</w:t>
            </w:r>
            <w:r w:rsidRPr="00D2344B">
              <w:rPr>
                <w:rFonts w:ascii="Arial" w:hAnsi="Arial" w:cs="Arial"/>
                <w:color w:val="231F20"/>
                <w:spacing w:val="14"/>
                <w:sz w:val="16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sz w:val="16"/>
              </w:rPr>
              <w:t>Excedeu</w:t>
            </w:r>
            <w:r w:rsidRPr="00D2344B">
              <w:rPr>
                <w:rFonts w:ascii="Arial" w:hAnsi="Arial" w:cs="Arial"/>
                <w:color w:val="231F20"/>
                <w:sz w:val="16"/>
              </w:rPr>
              <w:t>,</w:t>
            </w:r>
            <w:r w:rsidRPr="00D2344B">
              <w:rPr>
                <w:rFonts w:ascii="Arial" w:hAnsi="Arial" w:cs="Arial"/>
                <w:color w:val="231F20"/>
                <w:spacing w:val="13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sendo</w:t>
            </w:r>
            <w:r w:rsidRPr="00D2344B">
              <w:rPr>
                <w:rFonts w:ascii="Arial" w:hAnsi="Arial" w:cs="Arial"/>
                <w:color w:val="231F20"/>
                <w:spacing w:val="8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atendida</w:t>
            </w:r>
            <w:r w:rsidRPr="00D2344B">
              <w:rPr>
                <w:rFonts w:ascii="Arial" w:hAnsi="Arial" w:cs="Arial"/>
                <w:color w:val="231F20"/>
                <w:spacing w:val="13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</w:t>
            </w:r>
            <w:r w:rsidRPr="00D2344B">
              <w:rPr>
                <w:rFonts w:ascii="Arial" w:hAnsi="Arial" w:cs="Arial"/>
                <w:color w:val="231F20"/>
                <w:spacing w:val="12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suspeita</w:t>
            </w:r>
            <w:r w:rsidRPr="00D2344B">
              <w:rPr>
                <w:rFonts w:ascii="Arial" w:hAnsi="Arial" w:cs="Arial"/>
                <w:color w:val="231F20"/>
                <w:spacing w:val="13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e</w:t>
            </w:r>
            <w:r w:rsidRPr="00D2344B">
              <w:rPr>
                <w:rFonts w:ascii="Arial" w:hAnsi="Arial" w:cs="Arial"/>
                <w:color w:val="231F20"/>
                <w:spacing w:val="1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o</w:t>
            </w:r>
            <w:r w:rsidRPr="00D2344B">
              <w:rPr>
                <w:rFonts w:ascii="Arial" w:hAnsi="Arial" w:cs="Arial"/>
                <w:color w:val="231F20"/>
                <w:spacing w:val="8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lote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liberado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conforme</w:t>
            </w:r>
            <w:r w:rsidRPr="00D2344B">
              <w:rPr>
                <w:rFonts w:ascii="Arial" w:hAnsi="Arial" w:cs="Arial"/>
                <w:color w:val="231F20"/>
                <w:spacing w:val="1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documentação</w:t>
            </w:r>
            <w:r w:rsidRPr="00D2344B">
              <w:rPr>
                <w:rFonts w:ascii="Arial" w:hAnsi="Arial" w:cs="Arial"/>
                <w:color w:val="231F20"/>
                <w:spacing w:val="8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anexa.</w:t>
            </w:r>
          </w:p>
          <w:p w:rsidR="00A223A8" w:rsidRPr="00D2344B" w:rsidRDefault="00A223A8" w:rsidP="00C23D87">
            <w:pPr>
              <w:pStyle w:val="TableParagraph"/>
              <w:spacing w:before="15" w:line="276" w:lineRule="auto"/>
              <w:ind w:left="107"/>
              <w:jc w:val="both"/>
              <w:rPr>
                <w:rFonts w:ascii="Arial" w:hAnsi="Arial" w:cs="Arial"/>
                <w:b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DECLARAÇÕES RELATIVAS AO NÚCLEO DE ORIGEM DAS</w:t>
            </w:r>
            <w:r w:rsidRPr="00D2344B">
              <w:rPr>
                <w:rFonts w:ascii="Arial" w:hAnsi="Arial" w:cs="Arial"/>
                <w:b/>
                <w:color w:val="231F20"/>
                <w:spacing w:val="-18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AVES:</w:t>
            </w:r>
          </w:p>
          <w:p w:rsidR="00A223A8" w:rsidRPr="00D2344B" w:rsidRDefault="00A223A8" w:rsidP="00C23D87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 xml:space="preserve">( </w:t>
            </w:r>
            <w:r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) Não houve ocorrência de nenhuma das doenças de notificação obrigatória para as aves, previstas pela Instrução Normativa nº 50/2013/MAPA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no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núcleo,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no período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de</w:t>
            </w:r>
            <w:r w:rsidRPr="00D2344B">
              <w:rPr>
                <w:rFonts w:ascii="Arial" w:hAnsi="Arial" w:cs="Arial"/>
                <w:color w:val="231F20"/>
                <w:spacing w:val="6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um</w:t>
            </w:r>
            <w:r w:rsidRPr="00D2344B">
              <w:rPr>
                <w:rFonts w:ascii="Arial" w:hAnsi="Arial" w:cs="Arial"/>
                <w:color w:val="231F20"/>
                <w:spacing w:val="2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ano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antes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da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data</w:t>
            </w:r>
            <w:r w:rsidRPr="00D2344B">
              <w:rPr>
                <w:rFonts w:ascii="Arial" w:hAnsi="Arial" w:cs="Arial"/>
                <w:color w:val="231F20"/>
                <w:spacing w:val="3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de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carregamento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para</w:t>
            </w:r>
            <w:r w:rsidRPr="00D2344B">
              <w:rPr>
                <w:rFonts w:ascii="Arial" w:hAnsi="Arial" w:cs="Arial"/>
                <w:color w:val="231F20"/>
                <w:spacing w:val="9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o abate.</w:t>
            </w:r>
          </w:p>
          <w:p w:rsidR="00A223A8" w:rsidRPr="00C92E4A" w:rsidRDefault="00A223A8" w:rsidP="00C23D87">
            <w:pPr>
              <w:pStyle w:val="TableParagraph"/>
              <w:spacing w:before="4" w:line="276" w:lineRule="auto"/>
              <w:ind w:left="106" w:right="488"/>
              <w:jc w:val="both"/>
              <w:rPr>
                <w:rFonts w:ascii="Arial" w:hAnsi="Arial" w:cs="Arial"/>
                <w:b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 xml:space="preserve">( </w:t>
            </w:r>
            <w:r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) Houve ocorrência das seguintes doenças de notificação obrigatória  previstas pela Instrução Normativa nº 50/2013/MAPA no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núcleo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de</w:t>
            </w:r>
            <w:r w:rsidRPr="00D2344B">
              <w:rPr>
                <w:rFonts w:ascii="Arial" w:hAnsi="Arial" w:cs="Arial"/>
                <w:color w:val="231F20"/>
                <w:spacing w:val="7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origem</w:t>
            </w:r>
            <w:r w:rsidRPr="00D2344B">
              <w:rPr>
                <w:rFonts w:ascii="Arial" w:hAnsi="Arial" w:cs="Arial"/>
                <w:color w:val="231F20"/>
                <w:spacing w:val="3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das</w:t>
            </w:r>
            <w:r w:rsidRPr="00D2344B">
              <w:rPr>
                <w:rFonts w:ascii="Arial" w:hAnsi="Arial" w:cs="Arial"/>
                <w:color w:val="231F20"/>
                <w:spacing w:val="4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aves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no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período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de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um</w:t>
            </w:r>
            <w:r w:rsidRPr="00D2344B">
              <w:rPr>
                <w:rFonts w:ascii="Arial" w:hAnsi="Arial" w:cs="Arial"/>
                <w:color w:val="231F20"/>
                <w:spacing w:val="4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ano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antes</w:t>
            </w:r>
            <w:r w:rsidRPr="00D2344B">
              <w:rPr>
                <w:rFonts w:ascii="Arial" w:hAnsi="Arial" w:cs="Arial"/>
                <w:color w:val="231F20"/>
                <w:spacing w:val="10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da</w:t>
            </w:r>
            <w:r w:rsidRPr="00D2344B">
              <w:rPr>
                <w:rFonts w:ascii="Arial" w:hAnsi="Arial" w:cs="Arial"/>
                <w:color w:val="231F20"/>
                <w:spacing w:val="4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data</w:t>
            </w:r>
            <w:r w:rsidRPr="00D2344B">
              <w:rPr>
                <w:rFonts w:ascii="Arial" w:hAnsi="Arial" w:cs="Arial"/>
                <w:color w:val="231F20"/>
                <w:spacing w:val="4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de</w:t>
            </w:r>
            <w:r w:rsidRPr="00D2344B">
              <w:rPr>
                <w:rFonts w:ascii="Arial" w:hAnsi="Arial" w:cs="Arial"/>
                <w:color w:val="231F20"/>
                <w:spacing w:val="2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carregamento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para</w:t>
            </w:r>
            <w:r w:rsidRPr="00D2344B">
              <w:rPr>
                <w:rFonts w:ascii="Arial" w:hAnsi="Arial" w:cs="Arial"/>
                <w:color w:val="231F20"/>
                <w:spacing w:val="10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o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abate</w:t>
            </w:r>
            <w:r w:rsidRPr="00D2344B">
              <w:rPr>
                <w:rFonts w:ascii="Arial" w:hAnsi="Arial" w:cs="Arial"/>
                <w:b/>
                <w:color w:val="231F20"/>
                <w:position w:val="5"/>
                <w:sz w:val="10"/>
              </w:rPr>
              <w:t>(1)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:</w:t>
            </w: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5443" w:type="dxa"/>
            <w:gridSpan w:val="6"/>
            <w:tcBorders>
              <w:top w:val="nil"/>
              <w:bottom w:val="single" w:sz="6" w:space="0" w:color="231F20"/>
              <w:right w:val="nil"/>
            </w:tcBorders>
            <w:vAlign w:val="center"/>
          </w:tcPr>
          <w:p w:rsidR="00A223A8" w:rsidRPr="00D2344B" w:rsidRDefault="00A223A8" w:rsidP="00C23D87">
            <w:pPr>
              <w:pStyle w:val="TableParagraph"/>
              <w:spacing w:before="6" w:line="276" w:lineRule="auto"/>
              <w:ind w:left="106"/>
              <w:rPr>
                <w:rFonts w:ascii="Arial" w:hAnsi="Arial" w:cs="Arial"/>
                <w:b/>
                <w:color w:val="231F20"/>
                <w:w w:val="105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Diagnóstico</w:t>
            </w:r>
            <w:r w:rsidRPr="00D2344B">
              <w:rPr>
                <w:rFonts w:ascii="Arial" w:hAnsi="Arial" w:cs="Arial"/>
                <w:color w:val="231F20"/>
                <w:spacing w:val="2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confirmado</w:t>
            </w:r>
            <w:r w:rsidRPr="00D2344B">
              <w:rPr>
                <w:rFonts w:ascii="Arial" w:hAnsi="Arial" w:cs="Arial"/>
                <w:color w:val="231F20"/>
                <w:spacing w:val="3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de:</w:t>
            </w:r>
          </w:p>
        </w:tc>
        <w:tc>
          <w:tcPr>
            <w:tcW w:w="5751" w:type="dxa"/>
            <w:gridSpan w:val="7"/>
            <w:tcBorders>
              <w:top w:val="nil"/>
              <w:left w:val="nil"/>
              <w:bottom w:val="single" w:sz="6" w:space="0" w:color="231F20"/>
            </w:tcBorders>
            <w:vAlign w:val="center"/>
          </w:tcPr>
          <w:p w:rsidR="00A223A8" w:rsidRPr="00D2344B" w:rsidRDefault="00A223A8" w:rsidP="00C23D87">
            <w:pPr>
              <w:pStyle w:val="TableParagraph"/>
              <w:spacing w:before="6" w:line="276" w:lineRule="auto"/>
              <w:ind w:left="106"/>
              <w:rPr>
                <w:rFonts w:ascii="Arial" w:hAnsi="Arial" w:cs="Arial"/>
                <w:b/>
                <w:color w:val="231F20"/>
                <w:w w:val="105"/>
                <w:sz w:val="16"/>
              </w:rPr>
            </w:pPr>
            <w:r>
              <w:rPr>
                <w:rFonts w:ascii="Arial" w:hAnsi="Arial" w:cs="Arial"/>
                <w:color w:val="231F20"/>
                <w:sz w:val="16"/>
              </w:rPr>
              <w:t xml:space="preserve">Data de finalização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do caso (ou abate</w:t>
            </w:r>
            <w:r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 xml:space="preserve">das aves): </w:t>
            </w:r>
            <w:r w:rsidRPr="00D2344B">
              <w:rPr>
                <w:rFonts w:ascii="Arial" w:hAnsi="Arial" w:cs="Arial"/>
                <w:color w:val="231F20"/>
                <w:sz w:val="16"/>
                <w:u w:val="single" w:color="221E1F"/>
              </w:rPr>
              <w:t xml:space="preserve">    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__/</w:t>
            </w:r>
            <w:r w:rsidRPr="00D2344B">
              <w:rPr>
                <w:rFonts w:ascii="Arial" w:hAnsi="Arial" w:cs="Arial"/>
                <w:color w:val="231F20"/>
                <w:sz w:val="16"/>
                <w:u w:val="single" w:color="231F20"/>
              </w:rPr>
              <w:t xml:space="preserve">      _</w:t>
            </w:r>
            <w:r w:rsidRPr="00D2344B">
              <w:rPr>
                <w:rFonts w:ascii="Arial" w:hAnsi="Arial" w:cs="Arial"/>
                <w:color w:val="231F20"/>
                <w:sz w:val="16"/>
              </w:rPr>
              <w:t>/</w:t>
            </w:r>
            <w:r w:rsidRPr="00D2344B">
              <w:rPr>
                <w:rFonts w:ascii="Arial" w:hAnsi="Arial" w:cs="Arial"/>
                <w:color w:val="231F20"/>
                <w:sz w:val="16"/>
                <w:u w:val="single" w:color="231F20"/>
              </w:rPr>
              <w:t xml:space="preserve">      </w:t>
            </w:r>
            <w:r w:rsidRPr="00D2344B">
              <w:rPr>
                <w:rFonts w:ascii="Arial" w:hAnsi="Arial" w:cs="Arial"/>
                <w:color w:val="231F20"/>
                <w:spacing w:val="5"/>
                <w:sz w:val="16"/>
                <w:u w:val="single" w:color="231F20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  <w:u w:val="single" w:color="231F20"/>
              </w:rPr>
              <w:t>__</w:t>
            </w:r>
            <w:r w:rsidRPr="00D2344B">
              <w:rPr>
                <w:rFonts w:ascii="Arial" w:hAnsi="Arial" w:cs="Arial"/>
                <w:color w:val="231F20"/>
                <w:sz w:val="16"/>
              </w:rPr>
              <w:t>.</w:t>
            </w: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2771" w:type="dxa"/>
            <w:gridSpan w:val="2"/>
            <w:vMerge w:val="restart"/>
            <w:shd w:val="clear" w:color="auto" w:fill="BDD6EE" w:themeFill="accent1" w:themeFillTint="66"/>
            <w:vAlign w:val="center"/>
          </w:tcPr>
          <w:p w:rsidR="00A223A8" w:rsidRPr="00D2344B" w:rsidRDefault="00A223A8" w:rsidP="00C23D87">
            <w:pPr>
              <w:pStyle w:val="TableParagraph"/>
              <w:ind w:left="-5"/>
              <w:jc w:val="center"/>
              <w:rPr>
                <w:rFonts w:ascii="Arial" w:hAnsi="Arial" w:cs="Arial"/>
                <w:b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SINAIS</w:t>
            </w:r>
            <w:r w:rsidRPr="00D2344B">
              <w:rPr>
                <w:rFonts w:ascii="Arial" w:hAnsi="Arial" w:cs="Arial"/>
                <w:b/>
                <w:color w:val="231F20"/>
                <w:spacing w:val="7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CLÍNICOS/DIAGNÓSTICO</w:t>
            </w:r>
          </w:p>
          <w:p w:rsidR="00A223A8" w:rsidRPr="00D2344B" w:rsidRDefault="00A223A8" w:rsidP="00C23D87">
            <w:pPr>
              <w:pStyle w:val="TableParagraph"/>
              <w:spacing w:before="5"/>
              <w:ind w:left="-5"/>
              <w:jc w:val="center"/>
              <w:rPr>
                <w:rFonts w:ascii="Arial" w:hAnsi="Arial" w:cs="Arial"/>
                <w:b/>
                <w:sz w:val="10"/>
              </w:rPr>
            </w:pPr>
            <w:r w:rsidRPr="00D2344B">
              <w:rPr>
                <w:rFonts w:ascii="Arial" w:hAnsi="Arial" w:cs="Arial"/>
                <w:color w:val="231F20"/>
                <w:w w:val="105"/>
                <w:sz w:val="16"/>
              </w:rPr>
              <w:t>(</w:t>
            </w:r>
            <w:r>
              <w:rPr>
                <w:rFonts w:ascii="Arial" w:hAnsi="Arial" w:cs="Arial"/>
                <w:i/>
                <w:color w:val="231F20"/>
                <w:w w:val="105"/>
                <w:sz w:val="16"/>
              </w:rPr>
              <w:t>q</w:t>
            </w:r>
            <w:r w:rsidRPr="00C92E4A">
              <w:rPr>
                <w:rFonts w:ascii="Arial" w:hAnsi="Arial" w:cs="Arial"/>
                <w:i/>
                <w:color w:val="231F20"/>
                <w:w w:val="105"/>
                <w:sz w:val="16"/>
              </w:rPr>
              <w:t>uando detectados</w:t>
            </w:r>
            <w:r w:rsidRPr="00D2344B">
              <w:rPr>
                <w:rFonts w:ascii="Arial" w:hAnsi="Arial" w:cs="Arial"/>
                <w:color w:val="231F20"/>
                <w:w w:val="105"/>
                <w:sz w:val="16"/>
              </w:rPr>
              <w:t>)</w:t>
            </w:r>
            <w:r w:rsidRPr="00D2344B">
              <w:rPr>
                <w:rFonts w:ascii="Arial" w:hAnsi="Arial" w:cs="Arial"/>
                <w:color w:val="231F20"/>
                <w:spacing w:val="-29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w w:val="105"/>
                <w:position w:val="5"/>
                <w:sz w:val="10"/>
              </w:rPr>
              <w:t xml:space="preserve">(6)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position w:val="5"/>
                <w:sz w:val="10"/>
              </w:rPr>
              <w:t>(1)</w:t>
            </w:r>
          </w:p>
        </w:tc>
        <w:tc>
          <w:tcPr>
            <w:tcW w:w="4971" w:type="dxa"/>
            <w:gridSpan w:val="7"/>
            <w:tcBorders>
              <w:top w:val="double" w:sz="1" w:space="0" w:color="231F20"/>
            </w:tcBorders>
            <w:shd w:val="clear" w:color="auto" w:fill="BDD6EE" w:themeFill="accent1" w:themeFillTint="66"/>
            <w:vAlign w:val="center"/>
          </w:tcPr>
          <w:p w:rsidR="00A223A8" w:rsidRPr="00D2344B" w:rsidRDefault="00A223A8" w:rsidP="00C23D87">
            <w:pPr>
              <w:pStyle w:val="TableParagraph"/>
              <w:ind w:left="1175"/>
              <w:jc w:val="center"/>
              <w:rPr>
                <w:rFonts w:ascii="Arial" w:hAnsi="Arial" w:cs="Arial"/>
                <w:b/>
                <w:sz w:val="10"/>
              </w:rPr>
            </w:pP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TRATAMENTOS</w:t>
            </w:r>
            <w:r w:rsidRPr="00D2344B">
              <w:rPr>
                <w:rFonts w:ascii="Arial" w:hAnsi="Arial" w:cs="Arial"/>
                <w:b/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105"/>
                <w:sz w:val="16"/>
              </w:rPr>
              <w:t>(q</w:t>
            </w:r>
            <w:r w:rsidRPr="00C92E4A">
              <w:rPr>
                <w:rFonts w:ascii="Arial" w:hAnsi="Arial" w:cs="Arial"/>
                <w:i/>
                <w:color w:val="231F20"/>
                <w:w w:val="105"/>
                <w:sz w:val="16"/>
              </w:rPr>
              <w:t>uando</w:t>
            </w:r>
            <w:r w:rsidRPr="00C92E4A">
              <w:rPr>
                <w:rFonts w:ascii="Arial" w:hAnsi="Arial" w:cs="Arial"/>
                <w:i/>
                <w:color w:val="231F20"/>
                <w:spacing w:val="-13"/>
                <w:w w:val="105"/>
                <w:sz w:val="16"/>
              </w:rPr>
              <w:t xml:space="preserve"> </w:t>
            </w:r>
            <w:r w:rsidRPr="00C92E4A">
              <w:rPr>
                <w:rFonts w:ascii="Arial" w:hAnsi="Arial" w:cs="Arial"/>
                <w:i/>
                <w:color w:val="231F20"/>
                <w:w w:val="105"/>
                <w:sz w:val="16"/>
              </w:rPr>
              <w:t>prescritos)</w:t>
            </w:r>
            <w:r w:rsidRPr="00D2344B">
              <w:rPr>
                <w:rFonts w:ascii="Arial" w:hAnsi="Arial" w:cs="Arial"/>
                <w:color w:val="231F20"/>
                <w:spacing w:val="-11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w w:val="105"/>
                <w:position w:val="5"/>
                <w:sz w:val="10"/>
              </w:rPr>
              <w:t>(6)</w:t>
            </w:r>
            <w:r w:rsidRPr="00D2344B">
              <w:rPr>
                <w:rFonts w:ascii="Arial" w:hAnsi="Arial" w:cs="Arial"/>
                <w:color w:val="231F20"/>
                <w:spacing w:val="-9"/>
                <w:w w:val="105"/>
                <w:position w:val="5"/>
                <w:sz w:val="10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position w:val="5"/>
                <w:sz w:val="10"/>
              </w:rPr>
              <w:t>(1)</w:t>
            </w:r>
          </w:p>
        </w:tc>
        <w:tc>
          <w:tcPr>
            <w:tcW w:w="3452" w:type="dxa"/>
            <w:gridSpan w:val="4"/>
            <w:vMerge w:val="restart"/>
            <w:shd w:val="clear" w:color="auto" w:fill="BDD6EE" w:themeFill="accent1" w:themeFillTint="66"/>
            <w:vAlign w:val="center"/>
          </w:tcPr>
          <w:p w:rsidR="00A223A8" w:rsidRPr="00D2344B" w:rsidRDefault="00A223A8" w:rsidP="00C23D87">
            <w:pPr>
              <w:pStyle w:val="TableParagraph"/>
              <w:spacing w:before="2"/>
              <w:ind w:firstLine="32"/>
              <w:jc w:val="center"/>
              <w:rPr>
                <w:rFonts w:ascii="Arial" w:hAnsi="Arial" w:cs="Arial"/>
                <w:sz w:val="12"/>
              </w:rPr>
            </w:pPr>
            <w:r w:rsidRPr="00FA41A3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TENDEU O PERÍODO DE CARÊNCIA</w:t>
            </w:r>
            <w:r w:rsidRPr="00FA41A3">
              <w:rPr>
                <w:rFonts w:ascii="Arial" w:hAnsi="Arial" w:cs="Arial"/>
                <w:b/>
                <w:sz w:val="16"/>
                <w:szCs w:val="16"/>
              </w:rPr>
              <w:t>? (SIM/NÃO)</w:t>
            </w:r>
            <w:r w:rsidRPr="00C92E4A">
              <w:rPr>
                <w:rFonts w:ascii="Arial" w:hAnsi="Arial" w:cs="Arial"/>
                <w:color w:val="231F20"/>
                <w:w w:val="105"/>
                <w:sz w:val="16"/>
              </w:rPr>
              <w:t>:</w:t>
            </w: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2771" w:type="dxa"/>
            <w:gridSpan w:val="2"/>
            <w:vMerge/>
            <w:tcBorders>
              <w:top w:val="nil"/>
            </w:tcBorders>
            <w:shd w:val="clear" w:color="auto" w:fill="BDD6EE" w:themeFill="accent1" w:themeFillTint="66"/>
            <w:vAlign w:val="center"/>
          </w:tcPr>
          <w:p w:rsidR="00A223A8" w:rsidRPr="00D2344B" w:rsidRDefault="00A223A8" w:rsidP="00C23D8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8" w:type="dxa"/>
            <w:gridSpan w:val="3"/>
            <w:shd w:val="clear" w:color="auto" w:fill="BDD6EE" w:themeFill="accent1" w:themeFillTint="66"/>
            <w:vAlign w:val="center"/>
          </w:tcPr>
          <w:p w:rsidR="00A223A8" w:rsidRPr="00C92E4A" w:rsidRDefault="00A223A8" w:rsidP="00C23D87">
            <w:pPr>
              <w:pStyle w:val="TableParagraph"/>
              <w:spacing w:before="10"/>
              <w:ind w:left="111"/>
              <w:jc w:val="center"/>
              <w:rPr>
                <w:rFonts w:ascii="Arial" w:hAnsi="Arial" w:cs="Arial"/>
                <w:b/>
                <w:sz w:val="16"/>
              </w:rPr>
            </w:pPr>
            <w:r w:rsidRPr="00C92E4A">
              <w:rPr>
                <w:rFonts w:ascii="Arial" w:hAnsi="Arial" w:cs="Arial"/>
                <w:b/>
                <w:color w:val="231F20"/>
                <w:sz w:val="16"/>
              </w:rPr>
              <w:t>NOME</w:t>
            </w:r>
            <w:r w:rsidRPr="00C92E4A">
              <w:rPr>
                <w:rFonts w:ascii="Arial" w:hAnsi="Arial" w:cs="Arial"/>
                <w:b/>
                <w:color w:val="231F20"/>
                <w:spacing w:val="25"/>
                <w:sz w:val="16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sz w:val="16"/>
              </w:rPr>
              <w:t>COMERCIAL</w:t>
            </w:r>
          </w:p>
        </w:tc>
        <w:tc>
          <w:tcPr>
            <w:tcW w:w="1752" w:type="dxa"/>
            <w:gridSpan w:val="3"/>
            <w:shd w:val="clear" w:color="auto" w:fill="BDD6EE" w:themeFill="accent1" w:themeFillTint="66"/>
            <w:vAlign w:val="center"/>
          </w:tcPr>
          <w:p w:rsidR="00A223A8" w:rsidRPr="00C92E4A" w:rsidRDefault="00A223A8" w:rsidP="00C23D87">
            <w:pPr>
              <w:pStyle w:val="TableParagraph"/>
              <w:spacing w:before="10"/>
              <w:ind w:left="108"/>
              <w:jc w:val="center"/>
              <w:rPr>
                <w:rFonts w:ascii="Arial" w:hAnsi="Arial" w:cs="Arial"/>
                <w:b/>
                <w:sz w:val="16"/>
              </w:rPr>
            </w:pPr>
            <w:r w:rsidRPr="00C92E4A">
              <w:rPr>
                <w:rFonts w:ascii="Arial" w:hAnsi="Arial" w:cs="Arial"/>
                <w:b/>
                <w:color w:val="231F20"/>
                <w:sz w:val="16"/>
              </w:rPr>
              <w:t>PRINCÍPIO</w:t>
            </w:r>
            <w:r w:rsidRPr="00C92E4A">
              <w:rPr>
                <w:rFonts w:ascii="Arial" w:hAnsi="Arial" w:cs="Arial"/>
                <w:b/>
                <w:color w:val="231F20"/>
                <w:spacing w:val="19"/>
                <w:sz w:val="16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sz w:val="16"/>
              </w:rPr>
              <w:t>ATIVO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:rsidR="00A223A8" w:rsidRPr="00C92E4A" w:rsidRDefault="00A223A8" w:rsidP="00C23D87">
            <w:pPr>
              <w:pStyle w:val="TableParagraph"/>
              <w:spacing w:before="10"/>
              <w:ind w:left="99"/>
              <w:jc w:val="center"/>
              <w:rPr>
                <w:rFonts w:ascii="Arial" w:hAnsi="Arial" w:cs="Arial"/>
                <w:b/>
                <w:sz w:val="16"/>
              </w:rPr>
            </w:pPr>
            <w:r w:rsidRPr="00C92E4A">
              <w:rPr>
                <w:rFonts w:ascii="Arial" w:hAnsi="Arial" w:cs="Arial"/>
                <w:b/>
                <w:color w:val="231F20"/>
                <w:sz w:val="16"/>
              </w:rPr>
              <w:t>DATA DE</w:t>
            </w:r>
            <w:r w:rsidRPr="00C92E4A">
              <w:rPr>
                <w:rFonts w:ascii="Arial" w:hAnsi="Arial" w:cs="Arial"/>
                <w:b/>
                <w:color w:val="231F20"/>
                <w:spacing w:val="16"/>
                <w:sz w:val="16"/>
              </w:rPr>
              <w:t xml:space="preserve"> </w:t>
            </w:r>
            <w:r w:rsidRPr="00C92E4A">
              <w:rPr>
                <w:rFonts w:ascii="Arial" w:hAnsi="Arial" w:cs="Arial"/>
                <w:b/>
                <w:color w:val="231F20"/>
                <w:sz w:val="16"/>
              </w:rPr>
              <w:t>FIM</w:t>
            </w:r>
          </w:p>
        </w:tc>
        <w:tc>
          <w:tcPr>
            <w:tcW w:w="3452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  <w:vAlign w:val="center"/>
          </w:tcPr>
          <w:p w:rsidR="00A223A8" w:rsidRPr="00D2344B" w:rsidRDefault="00A223A8" w:rsidP="00C23D8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2771" w:type="dxa"/>
            <w:gridSpan w:val="2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61" w:type="dxa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452" w:type="dxa"/>
            <w:gridSpan w:val="4"/>
            <w:vAlign w:val="center"/>
          </w:tcPr>
          <w:p w:rsidR="00A223A8" w:rsidRPr="00D2344B" w:rsidRDefault="00A223A8" w:rsidP="00C23D87">
            <w:pPr>
              <w:pStyle w:val="TableParagraph"/>
              <w:ind w:right="383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2771" w:type="dxa"/>
            <w:gridSpan w:val="2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61" w:type="dxa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452" w:type="dxa"/>
            <w:gridSpan w:val="4"/>
            <w:vAlign w:val="center"/>
          </w:tcPr>
          <w:p w:rsidR="00A223A8" w:rsidRPr="00D2344B" w:rsidRDefault="00A223A8" w:rsidP="00C23D87">
            <w:pPr>
              <w:pStyle w:val="TableParagraph"/>
              <w:ind w:right="383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2771" w:type="dxa"/>
            <w:gridSpan w:val="2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61" w:type="dxa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452" w:type="dxa"/>
            <w:gridSpan w:val="4"/>
            <w:vAlign w:val="center"/>
          </w:tcPr>
          <w:p w:rsidR="00A223A8" w:rsidRPr="00D2344B" w:rsidRDefault="00A223A8" w:rsidP="00C23D87">
            <w:pPr>
              <w:pStyle w:val="TableParagraph"/>
              <w:ind w:right="383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223A8" w:rsidRPr="00D2344B" w:rsidTr="00A223A8">
        <w:trPr>
          <w:trHeight w:val="20"/>
          <w:jc w:val="center"/>
        </w:trPr>
        <w:tc>
          <w:tcPr>
            <w:tcW w:w="2771" w:type="dxa"/>
            <w:gridSpan w:val="2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61" w:type="dxa"/>
            <w:vAlign w:val="center"/>
          </w:tcPr>
          <w:p w:rsidR="00A223A8" w:rsidRPr="00D2344B" w:rsidRDefault="00A223A8" w:rsidP="00C23D87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452" w:type="dxa"/>
            <w:gridSpan w:val="4"/>
            <w:vAlign w:val="center"/>
          </w:tcPr>
          <w:p w:rsidR="00A223A8" w:rsidRPr="00D2344B" w:rsidRDefault="00A223A8" w:rsidP="00C23D87">
            <w:pPr>
              <w:pStyle w:val="TableParagraph"/>
              <w:ind w:right="383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223A8" w:rsidRPr="00D2344B" w:rsidTr="00A223A8">
        <w:trPr>
          <w:trHeight w:val="229"/>
          <w:jc w:val="center"/>
        </w:trPr>
        <w:tc>
          <w:tcPr>
            <w:tcW w:w="11194" w:type="dxa"/>
            <w:gridSpan w:val="13"/>
            <w:vAlign w:val="center"/>
          </w:tcPr>
          <w:p w:rsidR="00A223A8" w:rsidRPr="00D2344B" w:rsidRDefault="00A223A8" w:rsidP="00C23D87">
            <w:pPr>
              <w:pStyle w:val="TableParagraph"/>
              <w:spacing w:before="6"/>
              <w:ind w:left="106"/>
              <w:rPr>
                <w:rFonts w:ascii="Arial" w:hAnsi="Arial" w:cs="Arial"/>
                <w:b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Condição geral do lote que possa influenciar no</w:t>
            </w:r>
            <w:r w:rsidRPr="00D2344B">
              <w:rPr>
                <w:rFonts w:ascii="Arial" w:hAnsi="Arial" w:cs="Arial"/>
                <w:b/>
                <w:color w:val="231F20"/>
                <w:spacing w:val="-2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abate</w:t>
            </w:r>
            <w:r w:rsidRPr="00D2344B">
              <w:rPr>
                <w:rFonts w:ascii="Arial" w:hAnsi="Arial" w:cs="Arial"/>
                <w:b/>
                <w:color w:val="231F20"/>
                <w:position w:val="5"/>
                <w:sz w:val="10"/>
              </w:rPr>
              <w:t>(1)(7)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:</w:t>
            </w:r>
          </w:p>
        </w:tc>
      </w:tr>
      <w:tr w:rsidR="00A223A8" w:rsidRPr="00D2344B" w:rsidTr="00A223A8">
        <w:trPr>
          <w:trHeight w:val="229"/>
          <w:jc w:val="center"/>
        </w:trPr>
        <w:tc>
          <w:tcPr>
            <w:tcW w:w="11194" w:type="dxa"/>
            <w:gridSpan w:val="13"/>
            <w:vAlign w:val="center"/>
          </w:tcPr>
          <w:p w:rsidR="00A223A8" w:rsidRPr="00D2344B" w:rsidRDefault="00A223A8" w:rsidP="00C23D87">
            <w:pPr>
              <w:pStyle w:val="TableParagraph"/>
              <w:spacing w:before="6"/>
              <w:ind w:left="106"/>
              <w:rPr>
                <w:rFonts w:ascii="Arial" w:hAnsi="Arial" w:cs="Arial"/>
                <w:b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Vacinas</w:t>
            </w:r>
            <w:r w:rsidRPr="00D2344B">
              <w:rPr>
                <w:rFonts w:ascii="Arial" w:hAnsi="Arial" w:cs="Arial"/>
                <w:b/>
                <w:color w:val="231F20"/>
                <w:spacing w:val="-16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aplicadas</w:t>
            </w:r>
            <w:r w:rsidRPr="00D2344B">
              <w:rPr>
                <w:rFonts w:ascii="Arial" w:hAnsi="Arial" w:cs="Arial"/>
                <w:b/>
                <w:color w:val="231F20"/>
                <w:spacing w:val="-16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no</w:t>
            </w:r>
            <w:r w:rsidRPr="00D2344B">
              <w:rPr>
                <w:rFonts w:ascii="Arial" w:hAnsi="Arial" w:cs="Arial"/>
                <w:b/>
                <w:color w:val="231F20"/>
                <w:spacing w:val="-16"/>
                <w:w w:val="10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lote</w:t>
            </w:r>
            <w:r w:rsidRPr="00D2344B">
              <w:rPr>
                <w:rFonts w:ascii="Arial" w:hAnsi="Arial" w:cs="Arial"/>
                <w:b/>
                <w:color w:val="231F20"/>
                <w:w w:val="105"/>
                <w:position w:val="5"/>
                <w:sz w:val="10"/>
              </w:rPr>
              <w:t>(1)</w:t>
            </w:r>
            <w:r w:rsidRPr="00D2344B">
              <w:rPr>
                <w:rFonts w:ascii="Arial" w:hAnsi="Arial" w:cs="Arial"/>
                <w:b/>
                <w:color w:val="231F20"/>
                <w:w w:val="105"/>
                <w:sz w:val="16"/>
              </w:rPr>
              <w:t>:</w:t>
            </w:r>
          </w:p>
        </w:tc>
      </w:tr>
      <w:tr w:rsidR="00A223A8" w:rsidRPr="00D2344B" w:rsidTr="00A223A8">
        <w:trPr>
          <w:trHeight w:val="229"/>
          <w:jc w:val="center"/>
        </w:trPr>
        <w:tc>
          <w:tcPr>
            <w:tcW w:w="11194" w:type="dxa"/>
            <w:gridSpan w:val="13"/>
            <w:vAlign w:val="center"/>
          </w:tcPr>
          <w:p w:rsidR="00A223A8" w:rsidRPr="00D2344B" w:rsidRDefault="00A223A8" w:rsidP="00C23D87">
            <w:pPr>
              <w:pStyle w:val="TableParagraph"/>
              <w:spacing w:before="6"/>
              <w:ind w:left="106"/>
              <w:rPr>
                <w:rFonts w:ascii="Arial" w:hAnsi="Arial" w:cs="Arial"/>
                <w:b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Data de registro da última vista de Médico Veterinário Sanitarista ao estabelecimento</w:t>
            </w:r>
            <w:r w:rsidRPr="00D2344B">
              <w:rPr>
                <w:rFonts w:ascii="Arial" w:hAnsi="Arial" w:cs="Arial"/>
                <w:b/>
                <w:color w:val="231F20"/>
                <w:spacing w:val="34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avícola:</w:t>
            </w:r>
          </w:p>
        </w:tc>
      </w:tr>
      <w:tr w:rsidR="00A223A8" w:rsidRPr="00D2344B" w:rsidTr="00A223A8">
        <w:trPr>
          <w:trHeight w:val="229"/>
          <w:jc w:val="center"/>
        </w:trPr>
        <w:tc>
          <w:tcPr>
            <w:tcW w:w="11194" w:type="dxa"/>
            <w:gridSpan w:val="13"/>
            <w:vAlign w:val="center"/>
          </w:tcPr>
          <w:p w:rsidR="00A223A8" w:rsidRPr="00D2344B" w:rsidRDefault="00A223A8" w:rsidP="00C23D87">
            <w:pPr>
              <w:pStyle w:val="TableParagraph"/>
              <w:tabs>
                <w:tab w:val="left" w:pos="6019"/>
                <w:tab w:val="left" w:pos="7366"/>
              </w:tabs>
              <w:spacing w:before="16"/>
              <w:ind w:left="106" w:right="5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 xml:space="preserve">Jejum e dieta hídrica: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 programação de retirada de ração prevê o</w:t>
            </w:r>
            <w:r w:rsidRPr="00D2344B">
              <w:rPr>
                <w:rFonts w:ascii="Arial" w:hAnsi="Arial" w:cs="Arial"/>
                <w:color w:val="231F20"/>
                <w:spacing w:val="-5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atendimento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de</w:t>
            </w:r>
            <w:r w:rsidRPr="00D2344B">
              <w:rPr>
                <w:rFonts w:ascii="Arial" w:hAnsi="Arial" w:cs="Arial"/>
                <w:color w:val="231F20"/>
                <w:sz w:val="16"/>
                <w:u w:val="single" w:color="231F20"/>
              </w:rPr>
              <w:tab/>
            </w:r>
            <w:r w:rsidRPr="00D2344B">
              <w:rPr>
                <w:rFonts w:ascii="Arial" w:hAnsi="Arial" w:cs="Arial"/>
                <w:color w:val="231F20"/>
                <w:sz w:val="16"/>
              </w:rPr>
              <w:t>horas de jejum e dieta hídrica cumpridas no estabelecimento</w:t>
            </w:r>
            <w:r w:rsidRPr="00D2344B">
              <w:rPr>
                <w:rFonts w:ascii="Arial" w:hAnsi="Arial" w:cs="Arial"/>
                <w:color w:val="231F20"/>
                <w:spacing w:val="2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avícola.</w:t>
            </w:r>
          </w:p>
        </w:tc>
      </w:tr>
      <w:tr w:rsidR="00A223A8" w:rsidRPr="00D2344B" w:rsidTr="00A223A8">
        <w:trPr>
          <w:trHeight w:val="229"/>
          <w:jc w:val="center"/>
        </w:trPr>
        <w:tc>
          <w:tcPr>
            <w:tcW w:w="11194" w:type="dxa"/>
            <w:gridSpan w:val="13"/>
          </w:tcPr>
          <w:p w:rsidR="00A223A8" w:rsidRPr="00D2344B" w:rsidRDefault="00A223A8" w:rsidP="00C23D87">
            <w:pPr>
              <w:pStyle w:val="TableParagraph"/>
              <w:spacing w:before="6"/>
              <w:ind w:left="106"/>
              <w:rPr>
                <w:rFonts w:ascii="Arial" w:hAnsi="Arial" w:cs="Arial"/>
                <w:b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Informações referentes aos resultados de monitoramento de</w:t>
            </w:r>
            <w:r w:rsidRPr="00D2344B">
              <w:rPr>
                <w:rFonts w:ascii="Arial" w:hAnsi="Arial" w:cs="Arial"/>
                <w:b/>
                <w:color w:val="231F20"/>
                <w:spacing w:val="27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patógenos</w:t>
            </w:r>
            <w:r w:rsidRPr="00D2344B">
              <w:rPr>
                <w:rFonts w:ascii="Arial" w:hAnsi="Arial" w:cs="Arial"/>
                <w:b/>
                <w:color w:val="231F20"/>
                <w:position w:val="5"/>
                <w:sz w:val="10"/>
              </w:rPr>
              <w:t>(1)(8)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:</w:t>
            </w:r>
          </w:p>
        </w:tc>
      </w:tr>
      <w:tr w:rsidR="00A223A8" w:rsidRPr="00D2344B" w:rsidTr="00A223A8">
        <w:trPr>
          <w:trHeight w:val="229"/>
          <w:jc w:val="center"/>
        </w:trPr>
        <w:tc>
          <w:tcPr>
            <w:tcW w:w="11194" w:type="dxa"/>
            <w:gridSpan w:val="13"/>
            <w:vAlign w:val="center"/>
          </w:tcPr>
          <w:p w:rsidR="00A223A8" w:rsidRDefault="00A223A8" w:rsidP="00C23D87">
            <w:pPr>
              <w:pStyle w:val="TableParagraph"/>
              <w:spacing w:before="6"/>
              <w:ind w:left="106"/>
              <w:rPr>
                <w:rFonts w:ascii="Arial" w:hAnsi="Arial" w:cs="Arial"/>
                <w:b/>
                <w:color w:val="231F20"/>
                <w:sz w:val="16"/>
              </w:rPr>
            </w:pPr>
            <w:r w:rsidRPr="00D2344B">
              <w:rPr>
                <w:rFonts w:ascii="Arial" w:hAnsi="Arial" w:cs="Arial"/>
                <w:b/>
                <w:color w:val="231F20"/>
                <w:sz w:val="16"/>
              </w:rPr>
              <w:t>Declarações para atendimento aos requisitos complementares específicos para a exportação aplicáveis ao lote e ao estabelecimento</w:t>
            </w:r>
            <w:r w:rsidRPr="00D2344B">
              <w:rPr>
                <w:rFonts w:ascii="Arial" w:hAnsi="Arial" w:cs="Arial"/>
                <w:b/>
                <w:color w:val="231F20"/>
                <w:spacing w:val="2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avícola</w:t>
            </w:r>
            <w:r w:rsidRPr="00D2344B">
              <w:rPr>
                <w:rFonts w:ascii="Arial" w:hAnsi="Arial" w:cs="Arial"/>
                <w:b/>
                <w:color w:val="231F20"/>
                <w:position w:val="5"/>
                <w:sz w:val="10"/>
              </w:rPr>
              <w:t>(1)</w:t>
            </w:r>
            <w:r w:rsidRPr="00D2344B">
              <w:rPr>
                <w:rFonts w:ascii="Arial" w:hAnsi="Arial" w:cs="Arial"/>
                <w:b/>
                <w:color w:val="231F20"/>
                <w:sz w:val="16"/>
              </w:rPr>
              <w:t>:</w:t>
            </w:r>
          </w:p>
          <w:p w:rsidR="00A223A8" w:rsidRPr="00D2344B" w:rsidRDefault="00A223A8" w:rsidP="00C23D87">
            <w:pPr>
              <w:pStyle w:val="TableParagraph"/>
              <w:spacing w:before="6"/>
              <w:ind w:left="106"/>
              <w:rPr>
                <w:rFonts w:ascii="Arial" w:hAnsi="Arial" w:cs="Arial"/>
                <w:b/>
                <w:sz w:val="16"/>
              </w:rPr>
            </w:pPr>
          </w:p>
        </w:tc>
      </w:tr>
      <w:tr w:rsidR="00A223A8" w:rsidRPr="00D2344B" w:rsidTr="00A223A8">
        <w:trPr>
          <w:trHeight w:val="229"/>
          <w:jc w:val="center"/>
        </w:trPr>
        <w:tc>
          <w:tcPr>
            <w:tcW w:w="11194" w:type="dxa"/>
            <w:gridSpan w:val="13"/>
            <w:vAlign w:val="center"/>
          </w:tcPr>
          <w:p w:rsidR="00A223A8" w:rsidRPr="00D2344B" w:rsidRDefault="00A223A8" w:rsidP="00C23D87">
            <w:pPr>
              <w:pStyle w:val="TableParagraph"/>
              <w:spacing w:before="6"/>
              <w:ind w:left="106"/>
              <w:rPr>
                <w:rFonts w:ascii="Arial" w:hAnsi="Arial" w:cs="Arial"/>
                <w:sz w:val="16"/>
              </w:rPr>
            </w:pPr>
            <w:r w:rsidRPr="00D2344B">
              <w:rPr>
                <w:rFonts w:ascii="Arial" w:hAnsi="Arial" w:cs="Arial"/>
                <w:color w:val="231F20"/>
                <w:sz w:val="16"/>
              </w:rPr>
              <w:t>O abaixo assinado declara que os animais acima identificados foram examinados antes do abate no estabelecimento avícola acima referido e foram considerados saudáveis para fins de trânsito para</w:t>
            </w:r>
            <w:r w:rsidRPr="00D2344B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o abate</w:t>
            </w:r>
            <w:r w:rsidRPr="00D2344B">
              <w:rPr>
                <w:rFonts w:ascii="Arial" w:hAnsi="Arial" w:cs="Arial"/>
                <w:color w:val="231F20"/>
                <w:position w:val="5"/>
                <w:sz w:val="10"/>
              </w:rPr>
              <w:t>(9)</w:t>
            </w:r>
            <w:r w:rsidRPr="00D2344B">
              <w:rPr>
                <w:rFonts w:ascii="Arial" w:hAnsi="Arial" w:cs="Arial"/>
                <w:color w:val="231F20"/>
                <w:sz w:val="16"/>
              </w:rPr>
              <w:t>; Os registros e a documentação relativos a estes animais estão em conformidade com os requisitos legais, não havendo causa para proibição de seu trânsito ou</w:t>
            </w:r>
            <w:r w:rsidRPr="00D2344B">
              <w:rPr>
                <w:rFonts w:ascii="Arial" w:hAnsi="Arial" w:cs="Arial"/>
                <w:color w:val="231F20"/>
                <w:spacing w:val="2"/>
                <w:sz w:val="16"/>
              </w:rPr>
              <w:t xml:space="preserve"> </w:t>
            </w:r>
            <w:r w:rsidRPr="00D2344B">
              <w:rPr>
                <w:rFonts w:ascii="Arial" w:hAnsi="Arial" w:cs="Arial"/>
                <w:color w:val="231F20"/>
                <w:sz w:val="16"/>
              </w:rPr>
              <w:t>abate.</w:t>
            </w:r>
          </w:p>
        </w:tc>
      </w:tr>
      <w:tr w:rsidR="00A223A8" w:rsidRPr="00BD2C2F" w:rsidTr="00A223A8">
        <w:trPr>
          <w:trHeight w:val="20"/>
          <w:jc w:val="center"/>
        </w:trPr>
        <w:tc>
          <w:tcPr>
            <w:tcW w:w="11194" w:type="dxa"/>
            <w:gridSpan w:val="13"/>
            <w:vAlign w:val="center"/>
          </w:tcPr>
          <w:p w:rsidR="00A223A8" w:rsidRDefault="00A223A8" w:rsidP="00C23D87">
            <w:pPr>
              <w:pStyle w:val="TableParagraph"/>
              <w:spacing w:before="8"/>
              <w:ind w:left="137"/>
              <w:jc w:val="both"/>
              <w:rPr>
                <w:rFonts w:ascii="Arial" w:hAnsi="Arial" w:cs="Arial"/>
                <w:sz w:val="16"/>
              </w:rPr>
            </w:pPr>
            <w:r w:rsidRPr="00BD2C2F">
              <w:rPr>
                <w:rFonts w:ascii="Arial" w:hAnsi="Arial" w:cs="Arial"/>
                <w:sz w:val="16"/>
              </w:rPr>
              <w:t>Local, data e hora</w:t>
            </w:r>
          </w:p>
          <w:p w:rsidR="00A223A8" w:rsidRPr="00BD2C2F" w:rsidRDefault="00A223A8" w:rsidP="00C23D87">
            <w:pPr>
              <w:pStyle w:val="TableParagraph"/>
              <w:spacing w:before="8"/>
              <w:ind w:left="137"/>
              <w:jc w:val="both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A223A8" w:rsidRPr="00BD2C2F" w:rsidRDefault="00A223A8" w:rsidP="00C23D87">
            <w:pPr>
              <w:pStyle w:val="TableParagraph"/>
              <w:spacing w:before="8"/>
              <w:jc w:val="center"/>
              <w:rPr>
                <w:rFonts w:ascii="Arial" w:hAnsi="Arial" w:cs="Arial"/>
                <w:sz w:val="16"/>
              </w:rPr>
            </w:pPr>
            <w:r w:rsidRPr="00BD2C2F">
              <w:rPr>
                <w:rFonts w:ascii="Arial" w:hAnsi="Arial" w:cs="Arial"/>
                <w:sz w:val="16"/>
              </w:rPr>
              <w:t>________________________________</w:t>
            </w:r>
          </w:p>
          <w:p w:rsidR="00A223A8" w:rsidRPr="00BD2C2F" w:rsidRDefault="00A223A8" w:rsidP="00C23D87">
            <w:pPr>
              <w:pStyle w:val="TableParagraph"/>
              <w:ind w:right="79"/>
              <w:jc w:val="center"/>
              <w:rPr>
                <w:rFonts w:ascii="Arial" w:hAnsi="Arial" w:cs="Arial"/>
                <w:sz w:val="16"/>
              </w:rPr>
            </w:pPr>
            <w:r w:rsidRPr="00BD2C2F">
              <w:rPr>
                <w:rFonts w:ascii="Arial" w:hAnsi="Arial" w:cs="Arial"/>
                <w:sz w:val="16"/>
              </w:rPr>
              <w:t>Identificação e Assinatura do MVS</w:t>
            </w:r>
          </w:p>
        </w:tc>
      </w:tr>
      <w:tr w:rsidR="00A223A8" w:rsidTr="00A223A8">
        <w:trPr>
          <w:trHeight w:val="318"/>
          <w:jc w:val="center"/>
        </w:trPr>
        <w:tc>
          <w:tcPr>
            <w:tcW w:w="11194" w:type="dxa"/>
            <w:gridSpan w:val="13"/>
            <w:shd w:val="clear" w:color="auto" w:fill="BDD6EE" w:themeFill="accent1" w:themeFillTint="66"/>
            <w:vAlign w:val="center"/>
          </w:tcPr>
          <w:p w:rsidR="00A223A8" w:rsidRPr="00FA41A3" w:rsidRDefault="00A223A8" w:rsidP="00C23D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USO DO SERVIÇO OFICIAL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FA41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.I.M.</w:t>
            </w:r>
          </w:p>
          <w:p w:rsidR="00A223A8" w:rsidRDefault="00A223A8" w:rsidP="00C23D87">
            <w:pPr>
              <w:pStyle w:val="TableParagraph"/>
              <w:spacing w:before="10"/>
              <w:ind w:right="5"/>
              <w:jc w:val="center"/>
              <w:rPr>
                <w:b/>
                <w:sz w:val="17"/>
              </w:rPr>
            </w:pPr>
            <w:r w:rsidRPr="00FA41A3">
              <w:rPr>
                <w:rFonts w:ascii="Arial" w:hAnsi="Arial" w:cs="Arial"/>
                <w:b/>
                <w:bCs/>
                <w:sz w:val="16"/>
                <w:szCs w:val="16"/>
              </w:rPr>
              <w:t>VERIFICAÇÕES OFICIAIS/AÇÕES FISCAIS</w:t>
            </w:r>
          </w:p>
        </w:tc>
      </w:tr>
      <w:tr w:rsidR="00A223A8" w:rsidTr="00A223A8">
        <w:trPr>
          <w:trHeight w:val="171"/>
          <w:jc w:val="center"/>
        </w:trPr>
        <w:tc>
          <w:tcPr>
            <w:tcW w:w="8122" w:type="dxa"/>
            <w:gridSpan w:val="10"/>
            <w:shd w:val="clear" w:color="auto" w:fill="FFFFFF" w:themeFill="background1"/>
          </w:tcPr>
          <w:p w:rsidR="00A223A8" w:rsidRPr="00FA41A3" w:rsidRDefault="00A223A8" w:rsidP="00C23D87">
            <w:pPr>
              <w:ind w:left="13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 xml:space="preserve">Apresentação de sinais clínicos compatíveis com doença de notificação obrigatória no </w:t>
            </w:r>
            <w:r w:rsidRPr="00FA41A3">
              <w:rPr>
                <w:rFonts w:ascii="Arial" w:hAnsi="Arial" w:cs="Arial"/>
                <w:i/>
                <w:iCs/>
                <w:sz w:val="16"/>
                <w:szCs w:val="16"/>
              </w:rPr>
              <w:t>ante mortem</w:t>
            </w:r>
          </w:p>
        </w:tc>
        <w:tc>
          <w:tcPr>
            <w:tcW w:w="1451" w:type="dxa"/>
            <w:gridSpan w:val="2"/>
            <w:shd w:val="clear" w:color="auto" w:fill="FFFFFF" w:themeFill="background1"/>
          </w:tcPr>
          <w:p w:rsidR="00A223A8" w:rsidRPr="00FA41A3" w:rsidRDefault="00A223A8" w:rsidP="00C23D87">
            <w:pPr>
              <w:ind w:righ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1AA28" wp14:editId="2EF9A4F0">
                      <wp:simplePos x="0" y="0"/>
                      <wp:positionH relativeFrom="column">
                        <wp:posOffset>37768</wp:posOffset>
                      </wp:positionH>
                      <wp:positionV relativeFrom="paragraph">
                        <wp:posOffset>25902</wp:posOffset>
                      </wp:positionV>
                      <wp:extent cx="133350" cy="95250"/>
                      <wp:effectExtent l="0" t="0" r="19050" b="190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0DABF" id="Retângulo 16" o:spid="_x0000_s1026" style="position:absolute;margin-left:2.95pt;margin-top:2.05pt;width:10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1621" w:type="dxa"/>
            <w:shd w:val="clear" w:color="auto" w:fill="FFFFFF" w:themeFill="background1"/>
          </w:tcPr>
          <w:p w:rsidR="00A223A8" w:rsidRPr="00FA41A3" w:rsidRDefault="00A223A8" w:rsidP="00C23D87">
            <w:pPr>
              <w:ind w:left="-142" w:right="147" w:firstLine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94DF3" wp14:editId="4370370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5715</wp:posOffset>
                      </wp:positionV>
                      <wp:extent cx="133350" cy="95250"/>
                      <wp:effectExtent l="0" t="0" r="19050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46DCB" id="Retângulo 14" o:spid="_x0000_s1026" style="position:absolute;margin-left:10.25pt;margin-top:.45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A223A8" w:rsidTr="00A223A8">
        <w:trPr>
          <w:trHeight w:val="171"/>
          <w:jc w:val="center"/>
        </w:trPr>
        <w:tc>
          <w:tcPr>
            <w:tcW w:w="8122" w:type="dxa"/>
            <w:gridSpan w:val="10"/>
            <w:shd w:val="clear" w:color="auto" w:fill="FFFFFF" w:themeFill="background1"/>
            <w:vAlign w:val="center"/>
          </w:tcPr>
          <w:p w:rsidR="00A223A8" w:rsidRPr="00FA41A3" w:rsidRDefault="00A223A8" w:rsidP="00C23D87">
            <w:pPr>
              <w:ind w:left="13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Lote Verificado e Liberado pelo SI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FA41A3">
              <w:rPr>
                <w:rFonts w:ascii="Arial" w:hAnsi="Arial" w:cs="Arial"/>
                <w:sz w:val="16"/>
                <w:szCs w:val="16"/>
              </w:rPr>
              <w:t xml:space="preserve"> para abate</w:t>
            </w:r>
          </w:p>
        </w:tc>
        <w:tc>
          <w:tcPr>
            <w:tcW w:w="1451" w:type="dxa"/>
            <w:gridSpan w:val="2"/>
            <w:shd w:val="clear" w:color="auto" w:fill="FFFFFF" w:themeFill="background1"/>
          </w:tcPr>
          <w:p w:rsidR="00A223A8" w:rsidRPr="00FA41A3" w:rsidRDefault="00A223A8" w:rsidP="00C23D87">
            <w:pPr>
              <w:ind w:righ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FCA40C" wp14:editId="712E2E48">
                      <wp:simplePos x="0" y="0"/>
                      <wp:positionH relativeFrom="column">
                        <wp:posOffset>37768</wp:posOffset>
                      </wp:positionH>
                      <wp:positionV relativeFrom="paragraph">
                        <wp:posOffset>22377</wp:posOffset>
                      </wp:positionV>
                      <wp:extent cx="133350" cy="95250"/>
                      <wp:effectExtent l="0" t="0" r="19050" b="1905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F427B" id="Retângulo 17" o:spid="_x0000_s1026" style="position:absolute;margin-left:2.95pt;margin-top:1.75pt;width:10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1621" w:type="dxa"/>
            <w:shd w:val="clear" w:color="auto" w:fill="FFFFFF" w:themeFill="background1"/>
          </w:tcPr>
          <w:p w:rsidR="00A223A8" w:rsidRPr="00FA41A3" w:rsidRDefault="00A223A8" w:rsidP="00C23D87">
            <w:pPr>
              <w:ind w:left="-142" w:right="147" w:firstLine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A3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27CC4" wp14:editId="4169216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22092</wp:posOffset>
                      </wp:positionV>
                      <wp:extent cx="133350" cy="95250"/>
                      <wp:effectExtent l="0" t="0" r="19050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76646" id="Retângulo 15" o:spid="_x0000_s1026" style="position:absolute;margin-left:10.25pt;margin-top:1.75pt;width:10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A223A8" w:rsidTr="00A223A8">
        <w:trPr>
          <w:trHeight w:val="171"/>
          <w:jc w:val="center"/>
        </w:trPr>
        <w:tc>
          <w:tcPr>
            <w:tcW w:w="11194" w:type="dxa"/>
            <w:gridSpan w:val="13"/>
            <w:shd w:val="clear" w:color="auto" w:fill="FFFFFF" w:themeFill="background1"/>
            <w:vAlign w:val="center"/>
          </w:tcPr>
          <w:p w:rsidR="00A223A8" w:rsidRPr="00FA41A3" w:rsidRDefault="00A223A8" w:rsidP="00C23D87">
            <w:pPr>
              <w:ind w:left="137"/>
              <w:jc w:val="both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Outras Observações no verso*</w:t>
            </w:r>
          </w:p>
        </w:tc>
      </w:tr>
      <w:tr w:rsidR="00A223A8" w:rsidTr="00A223A8">
        <w:trPr>
          <w:trHeight w:val="171"/>
          <w:jc w:val="center"/>
        </w:trPr>
        <w:tc>
          <w:tcPr>
            <w:tcW w:w="11194" w:type="dxa"/>
            <w:gridSpan w:val="13"/>
            <w:shd w:val="clear" w:color="auto" w:fill="FFFFFF" w:themeFill="background1"/>
          </w:tcPr>
          <w:p w:rsidR="00A223A8" w:rsidRDefault="00A223A8" w:rsidP="00C23D87">
            <w:pPr>
              <w:ind w:left="137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Local, data e hora</w:t>
            </w:r>
          </w:p>
          <w:p w:rsidR="00A223A8" w:rsidRPr="00FA41A3" w:rsidRDefault="00A223A8" w:rsidP="00C23D87">
            <w:pPr>
              <w:ind w:left="137"/>
              <w:rPr>
                <w:rFonts w:ascii="Arial" w:hAnsi="Arial" w:cs="Arial"/>
                <w:sz w:val="16"/>
                <w:szCs w:val="16"/>
              </w:rPr>
            </w:pPr>
          </w:p>
          <w:p w:rsidR="00A223A8" w:rsidRPr="00FA41A3" w:rsidRDefault="00A223A8" w:rsidP="00C2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:rsidR="00A223A8" w:rsidRDefault="00A223A8" w:rsidP="00C23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A3">
              <w:rPr>
                <w:rFonts w:ascii="Arial" w:hAnsi="Arial" w:cs="Arial"/>
                <w:sz w:val="16"/>
                <w:szCs w:val="16"/>
              </w:rPr>
              <w:t>Carimbo e Assinatura d</w:t>
            </w:r>
            <w:r>
              <w:rPr>
                <w:rFonts w:ascii="Arial" w:hAnsi="Arial" w:cs="Arial"/>
                <w:sz w:val="16"/>
                <w:szCs w:val="16"/>
              </w:rPr>
              <w:t>o Médico Veterinário S.I.M. -CIMERP</w:t>
            </w:r>
          </w:p>
        </w:tc>
      </w:tr>
    </w:tbl>
    <w:p w:rsidR="00331883" w:rsidRPr="00A223A8" w:rsidRDefault="00331883" w:rsidP="00A223A8"/>
    <w:sectPr w:rsidR="00331883" w:rsidRPr="00A223A8" w:rsidSect="00A223A8">
      <w:headerReference w:type="default" r:id="rId6"/>
      <w:footerReference w:type="default" r:id="rId7"/>
      <w:pgSz w:w="11906" w:h="16838"/>
      <w:pgMar w:top="720" w:right="282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AE" w:rsidRDefault="00C72AAE" w:rsidP="00A223A8">
      <w:pPr>
        <w:spacing w:after="0" w:line="240" w:lineRule="auto"/>
      </w:pPr>
      <w:r>
        <w:separator/>
      </w:r>
    </w:p>
  </w:endnote>
  <w:endnote w:type="continuationSeparator" w:id="0">
    <w:p w:rsidR="00C72AAE" w:rsidRDefault="00C72AAE" w:rsidP="00A2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8" w:rsidRDefault="00A223A8">
    <w:pPr>
      <w:pStyle w:val="Rodap"/>
    </w:pPr>
    <w:r>
      <w:rPr>
        <w:b/>
        <w:color w:val="231F20"/>
        <w:w w:val="105"/>
        <w:sz w:val="12"/>
      </w:rPr>
      <w:t>(</w:t>
    </w:r>
    <w:r w:rsidRPr="000D29F6">
      <w:rPr>
        <w:b/>
        <w:color w:val="231F20"/>
        <w:w w:val="105"/>
        <w:sz w:val="12"/>
      </w:rPr>
      <w:t>1)</w:t>
    </w:r>
    <w:r>
      <w:rPr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Incluir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quantas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linhas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forem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necessárias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para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reportar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informações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(rubricar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todas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folhas),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informações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verso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devem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ser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também</w:t>
    </w:r>
    <w:r w:rsidRPr="000D29F6">
      <w:rPr>
        <w:rFonts w:ascii="Times New Roman" w:hAnsi="Times New Roman"/>
        <w:color w:val="231F20"/>
        <w:spacing w:val="5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rubricadas; (</w:t>
    </w:r>
    <w:r w:rsidRPr="000D29F6">
      <w:rPr>
        <w:b/>
        <w:color w:val="231F20"/>
        <w:w w:val="105"/>
        <w:sz w:val="12"/>
      </w:rPr>
      <w:t>2)</w:t>
    </w:r>
    <w:r w:rsidRPr="000D29F6">
      <w:rPr>
        <w:color w:val="231F20"/>
        <w:w w:val="105"/>
        <w:sz w:val="12"/>
      </w:rPr>
      <w:t xml:space="preserve"> Identificação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Guia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Trânsito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Animal,</w:t>
    </w:r>
    <w:r w:rsidRPr="000D29F6">
      <w:rPr>
        <w:rFonts w:ascii="Times New Roman" w:hAnsi="Times New Roman"/>
        <w:color w:val="231F20"/>
        <w:w w:val="105"/>
        <w:sz w:val="12"/>
      </w:rPr>
      <w:t xml:space="preserve"> i</w:t>
    </w:r>
    <w:r w:rsidRPr="000D29F6">
      <w:rPr>
        <w:color w:val="231F20"/>
        <w:w w:val="105"/>
        <w:sz w:val="12"/>
      </w:rPr>
      <w:t>ncluindo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número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</w:t>
    </w:r>
    <w:r w:rsidRPr="000D29F6">
      <w:rPr>
        <w:rFonts w:ascii="Times New Roman" w:hAnsi="Times New Roman"/>
        <w:color w:val="231F20"/>
        <w:spacing w:val="-12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 xml:space="preserve">série; </w:t>
    </w:r>
    <w:r w:rsidRPr="000D29F6">
      <w:rPr>
        <w:b/>
        <w:color w:val="231F20"/>
        <w:w w:val="105"/>
        <w:sz w:val="12"/>
      </w:rPr>
      <w:t>(3)</w:t>
    </w:r>
    <w:r w:rsidRPr="000D29F6">
      <w:rPr>
        <w:color w:val="231F20"/>
        <w:w w:val="105"/>
        <w:sz w:val="12"/>
      </w:rPr>
      <w:t xml:space="preserve"> Informar</w:t>
    </w:r>
    <w:r w:rsidRPr="000D29F6">
      <w:rPr>
        <w:rFonts w:ascii="Times New Roman" w:hAnsi="Times New Roman"/>
        <w:color w:val="231F20"/>
        <w:spacing w:val="-9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destino</w:t>
    </w:r>
    <w:r w:rsidRPr="000D29F6">
      <w:rPr>
        <w:rFonts w:ascii="Times New Roman" w:hAnsi="Times New Roman"/>
        <w:color w:val="231F20"/>
        <w:spacing w:val="-7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(SIF)</w:t>
    </w:r>
    <w:r w:rsidRPr="000D29F6">
      <w:rPr>
        <w:rFonts w:ascii="Times New Roman" w:hAnsi="Times New Roman"/>
        <w:color w:val="231F20"/>
        <w:spacing w:val="-8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spacing w:val="-8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todas</w:t>
    </w:r>
    <w:r w:rsidRPr="000D29F6">
      <w:rPr>
        <w:rFonts w:ascii="Times New Roman" w:hAnsi="Times New Roman"/>
        <w:color w:val="231F20"/>
        <w:spacing w:val="-4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as</w:t>
    </w:r>
    <w:r w:rsidRPr="000D29F6">
      <w:rPr>
        <w:rFonts w:ascii="Times New Roman" w:hAnsi="Times New Roman"/>
        <w:color w:val="231F20"/>
        <w:spacing w:val="-5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cargas</w:t>
    </w:r>
    <w:r w:rsidRPr="000D29F6">
      <w:rPr>
        <w:rFonts w:ascii="Times New Roman" w:hAnsi="Times New Roman"/>
        <w:color w:val="231F20"/>
        <w:spacing w:val="-9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do</w:t>
    </w:r>
    <w:r w:rsidRPr="000D29F6">
      <w:rPr>
        <w:rFonts w:ascii="Times New Roman" w:hAnsi="Times New Roman"/>
        <w:color w:val="231F20"/>
        <w:spacing w:val="-4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lote.</w:t>
    </w:r>
    <w:r w:rsidRPr="000D29F6">
      <w:rPr>
        <w:rFonts w:ascii="Times New Roman" w:hAnsi="Times New Roman"/>
        <w:color w:val="231F20"/>
        <w:spacing w:val="-2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spacing w:val="-7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caso</w:t>
    </w:r>
    <w:r w:rsidRPr="000D29F6">
      <w:rPr>
        <w:rFonts w:ascii="Times New Roman" w:hAnsi="Times New Roman"/>
        <w:color w:val="231F20"/>
        <w:spacing w:val="-12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spacing w:val="-8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cargas</w:t>
    </w:r>
    <w:r w:rsidRPr="000D29F6">
      <w:rPr>
        <w:rFonts w:ascii="Times New Roman" w:hAnsi="Times New Roman"/>
        <w:color w:val="231F20"/>
        <w:spacing w:val="-5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enviadas</w:t>
    </w:r>
    <w:r w:rsidRPr="000D29F6">
      <w:rPr>
        <w:rFonts w:ascii="Times New Roman" w:hAnsi="Times New Roman"/>
        <w:color w:val="231F20"/>
        <w:spacing w:val="-4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para</w:t>
    </w:r>
    <w:r w:rsidRPr="000D29F6">
      <w:rPr>
        <w:rFonts w:ascii="Times New Roman" w:hAnsi="Times New Roman"/>
        <w:color w:val="231F20"/>
        <w:spacing w:val="-12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abate</w:t>
    </w:r>
    <w:r w:rsidRPr="000D29F6">
      <w:rPr>
        <w:rFonts w:ascii="Times New Roman" w:hAnsi="Times New Roman"/>
        <w:color w:val="231F20"/>
        <w:spacing w:val="-8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em</w:t>
    </w:r>
    <w:r w:rsidRPr="000D29F6">
      <w:rPr>
        <w:rFonts w:ascii="Times New Roman" w:hAnsi="Times New Roman"/>
        <w:color w:val="231F20"/>
        <w:spacing w:val="-5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estabelecimentos</w:t>
    </w:r>
    <w:r w:rsidRPr="000D29F6">
      <w:rPr>
        <w:rFonts w:ascii="Times New Roman" w:hAnsi="Times New Roman"/>
        <w:color w:val="231F20"/>
        <w:spacing w:val="-4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sob</w:t>
    </w:r>
    <w:r w:rsidRPr="000D29F6">
      <w:rPr>
        <w:rFonts w:ascii="Times New Roman" w:hAnsi="Times New Roman"/>
        <w:color w:val="231F20"/>
        <w:spacing w:val="-12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inspeção</w:t>
    </w:r>
    <w:r w:rsidRPr="000D29F6">
      <w:rPr>
        <w:rFonts w:ascii="Times New Roman" w:hAnsi="Times New Roman"/>
        <w:color w:val="231F20"/>
        <w:spacing w:val="-8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municipal</w:t>
    </w:r>
    <w:r w:rsidRPr="000D29F6">
      <w:rPr>
        <w:rFonts w:ascii="Times New Roman" w:hAnsi="Times New Roman"/>
        <w:color w:val="231F20"/>
        <w:spacing w:val="-7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ou</w:t>
    </w:r>
    <w:r w:rsidRPr="000D29F6">
      <w:rPr>
        <w:rFonts w:ascii="Times New Roman" w:hAnsi="Times New Roman"/>
        <w:color w:val="231F20"/>
        <w:spacing w:val="-7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estadual</w:t>
    </w:r>
    <w:r w:rsidRPr="000D29F6">
      <w:rPr>
        <w:rFonts w:ascii="Times New Roman" w:hAnsi="Times New Roman"/>
        <w:color w:val="231F20"/>
        <w:spacing w:val="-8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incluir</w:t>
    </w:r>
    <w:r w:rsidRPr="000D29F6">
      <w:rPr>
        <w:rFonts w:ascii="Times New Roman" w:hAnsi="Times New Roman"/>
        <w:color w:val="231F20"/>
        <w:spacing w:val="5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</w:t>
    </w:r>
    <w:r w:rsidRPr="000D29F6">
      <w:rPr>
        <w:rFonts w:ascii="Times New Roman" w:hAnsi="Times New Roman"/>
        <w:color w:val="231F20"/>
        <w:spacing w:val="-7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endereço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 xml:space="preserve">UF; </w:t>
    </w:r>
    <w:r w:rsidRPr="000D29F6">
      <w:rPr>
        <w:b/>
        <w:color w:val="231F20"/>
        <w:w w:val="105"/>
        <w:sz w:val="12"/>
      </w:rPr>
      <w:t>(4)</w:t>
    </w:r>
    <w:r w:rsidRPr="000D29F6">
      <w:rPr>
        <w:color w:val="231F20"/>
        <w:w w:val="105"/>
        <w:sz w:val="12"/>
      </w:rPr>
      <w:t xml:space="preserve"> Discrepâncias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quantidade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aves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declaradas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GTA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efetivamente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carregadas/recebidas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devem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ser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reportadas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emissor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GTA,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para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providencias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forma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definida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pela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legislação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saúde</w:t>
    </w:r>
    <w:r w:rsidRPr="000D29F6">
      <w:rPr>
        <w:rFonts w:ascii="Times New Roman" w:hAnsi="Times New Roman"/>
        <w:color w:val="231F20"/>
        <w:spacing w:val="-4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 xml:space="preserve">animal;  </w:t>
    </w:r>
    <w:r w:rsidRPr="000D29F6">
      <w:rPr>
        <w:b/>
        <w:color w:val="231F20"/>
        <w:w w:val="105"/>
        <w:sz w:val="12"/>
      </w:rPr>
      <w:t>(5)</w:t>
    </w:r>
    <w:r w:rsidRPr="000D29F6">
      <w:rPr>
        <w:color w:val="231F20"/>
        <w:w w:val="105"/>
        <w:sz w:val="12"/>
      </w:rPr>
      <w:t xml:space="preserve"> Anexar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cópia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notificações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resultados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atendimento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feito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pelo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SVO,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bem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como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confirmações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notificações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realizadas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durante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criação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aves,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em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atendimento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Instrução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Normativa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Nº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50/2013/MAPA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suas</w:t>
    </w:r>
    <w:r w:rsidRPr="000D29F6">
      <w:rPr>
        <w:rFonts w:ascii="Times New Roman" w:hAnsi="Times New Roman"/>
        <w:color w:val="231F20"/>
        <w:spacing w:val="-7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 xml:space="preserve">atualizações; </w:t>
    </w:r>
    <w:r w:rsidRPr="000D29F6">
      <w:rPr>
        <w:b/>
        <w:color w:val="231F20"/>
        <w:w w:val="105"/>
        <w:sz w:val="12"/>
      </w:rPr>
      <w:t>(6)</w:t>
    </w:r>
    <w:r w:rsidRPr="000D29F6">
      <w:rPr>
        <w:color w:val="231F20"/>
        <w:w w:val="105"/>
        <w:sz w:val="12"/>
      </w:rPr>
      <w:t xml:space="preserve"> Para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tratamento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terapêutico,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especificar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campo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“Sinais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clínicos/diagnóstico”: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“não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terapêutico".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Para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sinais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clínicos/diagnósticos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tratados,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especificar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campo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“Nome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comercial”: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“não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tratado”.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caso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haver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ocorrência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alguma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lote,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declarar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“sem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ocorrência”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campo</w:t>
    </w:r>
    <w:r w:rsidRPr="000D29F6">
      <w:rPr>
        <w:rFonts w:ascii="Times New Roman" w:hAnsi="Times New Roman"/>
        <w:color w:val="231F20"/>
        <w:spacing w:val="-14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 xml:space="preserve">“diagnóstico”; </w:t>
    </w:r>
    <w:r w:rsidRPr="000D29F6">
      <w:rPr>
        <w:b/>
        <w:color w:val="231F20"/>
        <w:w w:val="105"/>
        <w:sz w:val="12"/>
      </w:rPr>
      <w:t xml:space="preserve">(7) </w:t>
    </w:r>
    <w:r w:rsidRPr="000D29F6">
      <w:rPr>
        <w:color w:val="231F20"/>
        <w:w w:val="105"/>
        <w:sz w:val="12"/>
      </w:rPr>
      <w:t>Condições,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alterações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ou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lesões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identificadas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lote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que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possam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causar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transtornos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abate,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como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casos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falta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uniformidade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lote,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arranhões,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canibalismo,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papo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pendular,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alterações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musculares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entre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outros.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caso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haver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ocorrência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alguma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lote,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declarar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“sem</w:t>
    </w:r>
    <w:r w:rsidRPr="000D29F6">
      <w:rPr>
        <w:rFonts w:ascii="Times New Roman" w:hAnsi="Times New Roman"/>
        <w:color w:val="231F20"/>
        <w:spacing w:val="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 xml:space="preserve">ocorrência”; </w:t>
    </w:r>
    <w:r w:rsidRPr="000D29F6">
      <w:rPr>
        <w:b/>
        <w:color w:val="231F20"/>
        <w:w w:val="105"/>
        <w:sz w:val="12"/>
      </w:rPr>
      <w:t>(8)</w:t>
    </w:r>
    <w:r w:rsidRPr="000D29F6">
      <w:rPr>
        <w:color w:val="231F20"/>
        <w:w w:val="105"/>
        <w:sz w:val="12"/>
      </w:rPr>
      <w:t xml:space="preserve"> Resultados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laboratoriais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reportados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forma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prevista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pela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Instrução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Normativa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Nº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20/2016/SDA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suas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alterações,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ou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outros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patógenos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interesse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em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saúde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 xml:space="preserve">pública; </w:t>
    </w:r>
    <w:r w:rsidRPr="000D29F6">
      <w:rPr>
        <w:b/>
        <w:color w:val="231F20"/>
        <w:w w:val="105"/>
        <w:sz w:val="12"/>
      </w:rPr>
      <w:t xml:space="preserve">(9) </w:t>
    </w:r>
    <w:r w:rsidRPr="000D29F6">
      <w:rPr>
        <w:color w:val="231F20"/>
        <w:w w:val="105"/>
        <w:sz w:val="12"/>
      </w:rPr>
      <w:t>Serão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considerados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não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saudáveis</w:t>
    </w:r>
    <w:r w:rsidRPr="000D29F6">
      <w:rPr>
        <w:rFonts w:ascii="Times New Roman" w:hAnsi="Times New Roman"/>
        <w:color w:val="231F20"/>
        <w:spacing w:val="5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inaptos</w:t>
    </w:r>
    <w:r w:rsidRPr="000D29F6">
      <w:rPr>
        <w:rFonts w:ascii="Times New Roman" w:hAnsi="Times New Roman"/>
        <w:color w:val="231F20"/>
        <w:spacing w:val="1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ao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carregamento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para</w:t>
    </w:r>
    <w:r w:rsidRPr="000D29F6">
      <w:rPr>
        <w:rFonts w:ascii="Times New Roman" w:hAnsi="Times New Roman"/>
        <w:color w:val="231F20"/>
        <w:spacing w:val="-1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abate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os</w:t>
    </w:r>
    <w:r w:rsidRPr="000D29F6">
      <w:rPr>
        <w:rFonts w:ascii="Times New Roman" w:hAnsi="Times New Roman"/>
        <w:color w:val="231F20"/>
        <w:spacing w:val="1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lotes</w:t>
    </w:r>
    <w:r w:rsidRPr="000D29F6">
      <w:rPr>
        <w:rFonts w:ascii="Times New Roman" w:hAnsi="Times New Roman"/>
        <w:color w:val="231F20"/>
        <w:spacing w:val="1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cujo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status</w:t>
    </w:r>
    <w:r w:rsidRPr="000D29F6">
      <w:rPr>
        <w:rFonts w:ascii="Times New Roman" w:hAnsi="Times New Roman"/>
        <w:color w:val="231F20"/>
        <w:spacing w:val="1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saúde</w:t>
    </w:r>
    <w:r w:rsidRPr="000D29F6">
      <w:rPr>
        <w:rFonts w:ascii="Times New Roman" w:hAnsi="Times New Roman"/>
        <w:color w:val="231F20"/>
        <w:spacing w:val="-3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animal</w:t>
    </w:r>
    <w:r w:rsidRPr="000D29F6">
      <w:rPr>
        <w:rFonts w:ascii="Times New Roman" w:hAnsi="Times New Roman"/>
        <w:color w:val="231F20"/>
        <w:spacing w:val="-2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impeça</w:t>
    </w:r>
    <w:r w:rsidRPr="000D29F6">
      <w:rPr>
        <w:rFonts w:ascii="Times New Roman" w:hAnsi="Times New Roman"/>
        <w:color w:val="231F20"/>
        <w:spacing w:val="-1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seu</w:t>
    </w:r>
    <w:r w:rsidRPr="000D29F6">
      <w:rPr>
        <w:rFonts w:ascii="Times New Roman" w:hAnsi="Times New Roman"/>
        <w:color w:val="231F20"/>
        <w:spacing w:val="-2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trânsito</w:t>
    </w:r>
    <w:r w:rsidRPr="000D29F6">
      <w:rPr>
        <w:rFonts w:ascii="Times New Roman" w:hAnsi="Times New Roman"/>
        <w:color w:val="231F20"/>
        <w:spacing w:val="2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em</w:t>
    </w:r>
    <w:r w:rsidRPr="000D29F6">
      <w:rPr>
        <w:rFonts w:ascii="Times New Roman" w:hAnsi="Times New Roman"/>
        <w:color w:val="231F20"/>
        <w:spacing w:val="1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território</w:t>
    </w:r>
    <w:r w:rsidRPr="000D29F6">
      <w:rPr>
        <w:rFonts w:ascii="Times New Roman" w:hAnsi="Times New Roman"/>
        <w:color w:val="231F20"/>
        <w:spacing w:val="1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nacional.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Riscar 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caso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aves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encaminhadas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no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âmbito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abate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sanitário,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por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determinação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do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Serviço</w:t>
    </w:r>
    <w:r w:rsidRPr="000D29F6">
      <w:rPr>
        <w:rFonts w:ascii="Times New Roman" w:hAnsi="Times New Roman"/>
        <w:color w:val="231F20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Veterinário</w:t>
    </w:r>
    <w:r w:rsidRPr="000D29F6">
      <w:rPr>
        <w:rFonts w:ascii="Times New Roman" w:hAnsi="Times New Roman"/>
        <w:color w:val="231F20"/>
        <w:spacing w:val="-17"/>
        <w:w w:val="105"/>
        <w:sz w:val="12"/>
      </w:rPr>
      <w:t xml:space="preserve"> </w:t>
    </w:r>
    <w:r w:rsidRPr="000D29F6">
      <w:rPr>
        <w:color w:val="231F20"/>
        <w:w w:val="105"/>
        <w:sz w:val="12"/>
      </w:rPr>
      <w:t>Oficial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AE" w:rsidRDefault="00C72AAE" w:rsidP="00A223A8">
      <w:pPr>
        <w:spacing w:after="0" w:line="240" w:lineRule="auto"/>
      </w:pPr>
      <w:r>
        <w:separator/>
      </w:r>
    </w:p>
  </w:footnote>
  <w:footnote w:type="continuationSeparator" w:id="0">
    <w:p w:rsidR="00C72AAE" w:rsidRDefault="00C72AAE" w:rsidP="00A2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8" w:rsidRDefault="00A223A8" w:rsidP="00A223A8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 wp14:anchorId="3DDF85E8" wp14:editId="4320F69D">
          <wp:extent cx="3505200" cy="71390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73"/>
                  <a:stretch/>
                </pic:blipFill>
                <pic:spPr bwMode="auto">
                  <a:xfrm>
                    <a:off x="0" y="0"/>
                    <a:ext cx="3588977" cy="730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223A8" w:rsidRPr="00A223A8" w:rsidRDefault="00A223A8">
    <w:pPr>
      <w:pStyle w:val="Cabealh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8"/>
    <w:rsid w:val="00331883"/>
    <w:rsid w:val="00A223A8"/>
    <w:rsid w:val="00C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78B49-C6E8-49B3-9EE2-E8E3ED5A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23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223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23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23A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3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22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3A8"/>
  </w:style>
  <w:style w:type="paragraph" w:styleId="Rodap">
    <w:name w:val="footer"/>
    <w:basedOn w:val="Normal"/>
    <w:link w:val="RodapChar"/>
    <w:uiPriority w:val="99"/>
    <w:unhideWhenUsed/>
    <w:rsid w:val="00A22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2025-08-25T12:39:00Z</dcterms:created>
  <dcterms:modified xsi:type="dcterms:W3CDTF">2025-08-25T12:42:00Z</dcterms:modified>
</cp:coreProperties>
</file>